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25E97" w14:textId="5C52FB9C" w:rsidR="005B4FD1" w:rsidRDefault="005B4FD1" w:rsidP="005B4FD1">
      <w:pPr>
        <w:ind w:firstLine="0"/>
        <w:rPr>
          <w:b/>
          <w:bCs/>
          <w:rtl/>
        </w:rPr>
      </w:pPr>
      <w:r w:rsidRPr="00E03A76">
        <w:rPr>
          <w:rFonts w:cs="Arial"/>
          <w:rtl/>
        </w:rPr>
        <w:drawing>
          <wp:anchor distT="0" distB="0" distL="114300" distR="114300" simplePos="0" relativeHeight="251657215" behindDoc="1" locked="0" layoutInCell="1" allowOverlap="1" wp14:anchorId="6357AE6B" wp14:editId="2149DDFE">
            <wp:simplePos x="0" y="0"/>
            <wp:positionH relativeFrom="column">
              <wp:posOffset>-6930023</wp:posOffset>
            </wp:positionH>
            <wp:positionV relativeFrom="page">
              <wp:posOffset>30480</wp:posOffset>
            </wp:positionV>
            <wp:extent cx="6828790" cy="5485765"/>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28790" cy="5485765"/>
                    </a:xfrm>
                    <a:prstGeom prst="rect">
                      <a:avLst/>
                    </a:prstGeom>
                  </pic:spPr>
                </pic:pic>
              </a:graphicData>
            </a:graphic>
          </wp:anchor>
        </w:drawing>
      </w:r>
      <w:r w:rsidRPr="00D47BCC">
        <w:rPr>
          <w:b/>
          <w:bCs/>
        </w:rPr>
        <w:t>SJF</w:t>
      </w:r>
      <w:r>
        <w:rPr>
          <w:rFonts w:hint="cs"/>
          <w:b/>
          <w:bCs/>
          <w:rtl/>
        </w:rPr>
        <w:t xml:space="preserve">: </w:t>
      </w:r>
    </w:p>
    <w:p w14:paraId="4A73AE68" w14:textId="77777777" w:rsidR="005B4FD1" w:rsidRPr="00D47BCC" w:rsidRDefault="005B4FD1" w:rsidP="005B4FD1">
      <w:pPr>
        <w:ind w:firstLine="0"/>
      </w:pPr>
      <w:r w:rsidRPr="00D47BCC">
        <w:rPr>
          <w:rtl/>
        </w:rPr>
        <w:t>الگوریتم</w:t>
      </w:r>
      <w:r w:rsidRPr="00D47BCC">
        <w:t xml:space="preserve"> SJF </w:t>
      </w:r>
      <w:r w:rsidRPr="00D47BCC">
        <w:rPr>
          <w:rtl/>
        </w:rPr>
        <w:t>به منظور کاهش میانگین زمان انتظار طراحی شده و فرآیند با کوتاه‌ترین زمان اجرا را انتخاب می‌کند. فرآیندها ابتدا بر اساس زمان ورود و در صورت تساوی بر اساس</w:t>
      </w:r>
      <w:r w:rsidRPr="00D47BCC">
        <w:t xml:space="preserve"> Burst Time </w:t>
      </w:r>
      <w:r w:rsidRPr="00D47BCC">
        <w:rPr>
          <w:rtl/>
        </w:rPr>
        <w:t>مرتب شدند. صف آماده</w:t>
      </w:r>
      <w:r w:rsidRPr="00D47BCC">
        <w:t xml:space="preserve"> (ready queue) </w:t>
      </w:r>
      <w:r w:rsidRPr="00D47BCC">
        <w:rPr>
          <w:rtl/>
        </w:rPr>
        <w:t>برای نگهداری فرآیندهای رسیده ایجاد گردید و در هر مرحله تصمیم‌گیری، این صف بر مبنای کوتاه‌ترین</w:t>
      </w:r>
      <w:r w:rsidRPr="00D47BCC">
        <w:t xml:space="preserve"> Burst Time </w:t>
      </w:r>
      <w:r w:rsidRPr="00D47BCC">
        <w:rPr>
          <w:rtl/>
        </w:rPr>
        <w:t>مرتب شد.</w:t>
      </w:r>
      <w:r>
        <w:rPr>
          <w:rFonts w:hint="cs"/>
          <w:rtl/>
        </w:rPr>
        <w:t xml:space="preserve"> </w:t>
      </w:r>
      <w:r w:rsidRPr="00D47BCC">
        <w:rPr>
          <w:rtl/>
        </w:rPr>
        <w:t xml:space="preserve"> فرآیند انتخاب‌شده به طور کامل اجرا گردید و معیارهای عملکرد محاسبه شدند. این روش شبیه‌سازی دقیق تصمیم‌گیری پویا را فراهم آورد و از وقفه غیرضروری جلوگیری کرد</w:t>
      </w:r>
      <w:r w:rsidRPr="00D47BCC">
        <w:t>.</w:t>
      </w:r>
    </w:p>
    <w:p w14:paraId="62416883" w14:textId="1E36BBBC" w:rsidR="00E03A76" w:rsidRDefault="00284A95" w:rsidP="00E20FE7">
      <w:pPr>
        <w:ind w:firstLine="0"/>
        <w:rPr>
          <w:rtl/>
          <w:lang w:bidi="fa-IR"/>
        </w:rPr>
      </w:pPr>
      <w:r>
        <w:rPr>
          <w:rFonts w:hint="cs"/>
          <w:rtl/>
          <w:lang w:bidi="fa-IR"/>
        </w:rPr>
        <w:t xml:space="preserve"> </w:t>
      </w:r>
    </w:p>
    <w:p w14:paraId="33F9A4C9" w14:textId="77777777" w:rsidR="00284A95" w:rsidRDefault="00284A95">
      <w:pPr>
        <w:rPr>
          <w:rFonts w:hint="cs"/>
          <w:rtl/>
          <w:lang w:bidi="fa-IR"/>
        </w:rPr>
      </w:pPr>
    </w:p>
    <w:p w14:paraId="5187CB07" w14:textId="6C369089" w:rsidR="00E03A76" w:rsidRDefault="00E03A76">
      <w:pPr>
        <w:rPr>
          <w:rtl/>
        </w:rPr>
      </w:pPr>
      <w:r>
        <w:rPr>
          <w:rtl/>
        </w:rPr>
        <w:br w:type="page"/>
      </w:r>
    </w:p>
    <w:p w14:paraId="259E20A0" w14:textId="77777777" w:rsidR="002D66B4" w:rsidRDefault="002D66B4" w:rsidP="002D66B4">
      <w:pPr>
        <w:ind w:firstLine="0"/>
        <w:jc w:val="both"/>
        <w:rPr>
          <w:b/>
          <w:bCs/>
          <w:rtl/>
        </w:rPr>
      </w:pPr>
      <w:proofErr w:type="gramStart"/>
      <w:r w:rsidRPr="00D47BCC">
        <w:rPr>
          <w:b/>
          <w:bCs/>
        </w:rPr>
        <w:lastRenderedPageBreak/>
        <w:t xml:space="preserve">SRTF </w:t>
      </w:r>
      <w:r>
        <w:rPr>
          <w:rFonts w:hint="cs"/>
          <w:b/>
          <w:bCs/>
          <w:rtl/>
        </w:rPr>
        <w:t>:</w:t>
      </w:r>
      <w:proofErr w:type="gramEnd"/>
    </w:p>
    <w:p w14:paraId="3E56735D" w14:textId="77777777" w:rsidR="002D66B4" w:rsidRPr="00D47BCC" w:rsidRDefault="002D66B4" w:rsidP="002D66B4">
      <w:pPr>
        <w:ind w:firstLine="0"/>
        <w:jc w:val="both"/>
      </w:pPr>
      <w:r w:rsidRPr="00D47BCC">
        <w:rPr>
          <w:rtl/>
        </w:rPr>
        <w:t>این الگوریتم نسخه قابل‌وقفه</w:t>
      </w:r>
      <w:r w:rsidRPr="00D47BCC">
        <w:t xml:space="preserve"> SJF </w:t>
      </w:r>
      <w:r w:rsidRPr="00D47BCC">
        <w:rPr>
          <w:rtl/>
        </w:rPr>
        <w:t>بوده و بهینه‌ترین میانگین زمان انتظار را ارائه می‌دهد. زمان به صورت واحد به واحد پیش برده شد و دیکشنری برای نگهداری زمان باقی‌مانده هر فرآیند تعریف گردید. در هر واحد زمانی، فرآیندهای رسیده به صف آماده افزوده شدند و فرآیند با کوتاه‌ترین زمان باقی‌مانده انتخاب گردید. در صورت تغییر فرآیند در حال اجرا، پیش‌قطعی انجام و قطعه جدید در نمودار گانت آغاز شد. این رویکرد شبیه‌سازی دقیق پیش‌قطعی را ممکن ساخت و امکان محاسبه صحیح معیارها را در زمان تکمیل فرآیند فراهم آورد</w:t>
      </w:r>
      <w:r w:rsidRPr="00D47BCC">
        <w:t>.</w:t>
      </w:r>
    </w:p>
    <w:p w14:paraId="372B9BE6" w14:textId="3BEAE859" w:rsidR="00E03A76" w:rsidRDefault="00E03A76"/>
    <w:p w14:paraId="273EB869" w14:textId="77777777" w:rsidR="002D66B4" w:rsidRDefault="002D66B4"/>
    <w:p w14:paraId="18BDAEBD" w14:textId="77777777" w:rsidR="002D66B4" w:rsidRDefault="002D66B4"/>
    <w:p w14:paraId="5AA800B6" w14:textId="77777777" w:rsidR="002D66B4" w:rsidRPr="002D66B4" w:rsidRDefault="002D66B4">
      <w:pPr>
        <w:rPr>
          <w:rtl/>
        </w:rPr>
      </w:pPr>
    </w:p>
    <w:p w14:paraId="2A42E5C0" w14:textId="3DE072DA" w:rsidR="00E03A76" w:rsidRDefault="00E20FE7">
      <w:pPr>
        <w:rPr>
          <w:rtl/>
        </w:rPr>
      </w:pPr>
      <w:r w:rsidRPr="00E03A76">
        <w:rPr>
          <w:rFonts w:cs="Arial"/>
          <w:rtl/>
        </w:rPr>
        <w:drawing>
          <wp:anchor distT="0" distB="0" distL="114300" distR="114300" simplePos="0" relativeHeight="251660288" behindDoc="1" locked="0" layoutInCell="1" allowOverlap="1" wp14:anchorId="3519FA55" wp14:editId="5251867F">
            <wp:simplePos x="0" y="0"/>
            <wp:positionH relativeFrom="column">
              <wp:posOffset>-464084</wp:posOffset>
            </wp:positionH>
            <wp:positionV relativeFrom="page">
              <wp:posOffset>-18181</wp:posOffset>
            </wp:positionV>
            <wp:extent cx="6828790" cy="546481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828790" cy="5464810"/>
                    </a:xfrm>
                    <a:prstGeom prst="rect">
                      <a:avLst/>
                    </a:prstGeom>
                  </pic:spPr>
                </pic:pic>
              </a:graphicData>
            </a:graphic>
          </wp:anchor>
        </w:drawing>
      </w:r>
      <w:r w:rsidR="00E03A76">
        <w:rPr>
          <w:rtl/>
        </w:rPr>
        <w:br w:type="page"/>
      </w:r>
    </w:p>
    <w:p w14:paraId="00AF7C41" w14:textId="77777777" w:rsidR="00284A95" w:rsidRDefault="00284A95" w:rsidP="00284A95">
      <w:pPr>
        <w:rPr>
          <w:rtl/>
          <w:lang w:bidi="fa-IR"/>
        </w:rPr>
        <w:sectPr w:rsidR="00284A95" w:rsidSect="005B4FD1">
          <w:footerReference w:type="default" r:id="rId10"/>
          <w:pgSz w:w="20160" w:h="8640" w:orient="landscape" w:code="5"/>
          <w:pgMar w:top="720" w:right="720" w:bottom="720" w:left="720" w:header="576" w:footer="576" w:gutter="0"/>
          <w:cols w:num="2" w:space="1296" w:equalWidth="0">
            <w:col w:w="8496" w:space="1296"/>
            <w:col w:w="8928"/>
          </w:cols>
          <w:bidi/>
          <w:docGrid w:linePitch="360"/>
        </w:sectPr>
      </w:pPr>
    </w:p>
    <w:p w14:paraId="03713AE1" w14:textId="76DA4D82" w:rsidR="00284A95" w:rsidRPr="00604938" w:rsidRDefault="00284A95" w:rsidP="00604938">
      <w:pPr>
        <w:pStyle w:val="ListParagraph"/>
        <w:numPr>
          <w:ilvl w:val="0"/>
          <w:numId w:val="2"/>
        </w:numPr>
        <w:jc w:val="both"/>
        <w:rPr>
          <w:b/>
          <w:bCs/>
          <w:sz w:val="24"/>
          <w:szCs w:val="28"/>
          <w:rtl/>
          <w:lang w:bidi="fa-IR"/>
        </w:rPr>
      </w:pPr>
      <w:r w:rsidRPr="00604938">
        <w:rPr>
          <w:rFonts w:hint="cs"/>
          <w:b/>
          <w:bCs/>
          <w:sz w:val="24"/>
          <w:szCs w:val="28"/>
          <w:rtl/>
          <w:lang w:bidi="fa-IR"/>
        </w:rPr>
        <w:lastRenderedPageBreak/>
        <w:t xml:space="preserve">تجلیل و مقایسه نتایج الگوریتم‌های </w:t>
      </w:r>
      <w:r w:rsidRPr="00604938">
        <w:rPr>
          <w:b/>
          <w:bCs/>
          <w:sz w:val="24"/>
          <w:szCs w:val="28"/>
          <w:lang w:bidi="fa-IR"/>
        </w:rPr>
        <w:t>SJF</w:t>
      </w:r>
      <w:r w:rsidRPr="00604938">
        <w:rPr>
          <w:rFonts w:hint="cs"/>
          <w:b/>
          <w:bCs/>
          <w:sz w:val="24"/>
          <w:szCs w:val="28"/>
          <w:rtl/>
          <w:lang w:bidi="fa-IR"/>
        </w:rPr>
        <w:t xml:space="preserve"> و </w:t>
      </w:r>
      <w:r w:rsidRPr="00604938">
        <w:rPr>
          <w:b/>
          <w:bCs/>
          <w:sz w:val="24"/>
          <w:szCs w:val="28"/>
          <w:lang w:bidi="fa-IR"/>
        </w:rPr>
        <w:t>SRTF</w:t>
      </w:r>
      <w:r w:rsidRPr="00604938">
        <w:rPr>
          <w:rFonts w:hint="cs"/>
          <w:b/>
          <w:bCs/>
          <w:sz w:val="24"/>
          <w:szCs w:val="28"/>
          <w:rtl/>
          <w:lang w:bidi="fa-IR"/>
        </w:rPr>
        <w:t>:</w:t>
      </w:r>
    </w:p>
    <w:p w14:paraId="446D6452" w14:textId="77777777" w:rsidR="00284A95" w:rsidRPr="00284A95" w:rsidRDefault="00284A95" w:rsidP="00E20FE7">
      <w:pPr>
        <w:jc w:val="both"/>
        <w:rPr>
          <w:lang w:bidi="fa-IR"/>
        </w:rPr>
      </w:pPr>
      <w:r w:rsidRPr="00284A95">
        <w:rPr>
          <w:rtl/>
        </w:rPr>
        <w:t>تفاوت‌های کلیدی بین</w:t>
      </w:r>
      <w:r w:rsidRPr="00284A95">
        <w:rPr>
          <w:lang w:bidi="fa-IR"/>
        </w:rPr>
        <w:t xml:space="preserve"> SJF </w:t>
      </w:r>
      <w:r w:rsidRPr="00284A95">
        <w:rPr>
          <w:rtl/>
        </w:rPr>
        <w:t>و</w:t>
      </w:r>
      <w:r w:rsidRPr="00284A95">
        <w:rPr>
          <w:lang w:bidi="fa-IR"/>
        </w:rPr>
        <w:t xml:space="preserve"> SRTF</w:t>
      </w:r>
    </w:p>
    <w:p w14:paraId="33AE8557" w14:textId="7F00E818" w:rsidR="00284A95" w:rsidRDefault="00284A95" w:rsidP="00E20FE7">
      <w:pPr>
        <w:ind w:left="360"/>
        <w:jc w:val="both"/>
        <w:rPr>
          <w:lang w:bidi="fa-IR"/>
        </w:rPr>
      </w:pPr>
      <w:r w:rsidRPr="00284A95">
        <w:rPr>
          <w:rtl/>
        </w:rPr>
        <w:t>ماهیت الگوریتم</w:t>
      </w:r>
      <w:r w:rsidRPr="00284A95">
        <w:rPr>
          <w:lang w:bidi="fa-IR"/>
        </w:rPr>
        <w:t xml:space="preserve">: SJF </w:t>
      </w:r>
      <w:r w:rsidRPr="00284A95">
        <w:rPr>
          <w:rtl/>
        </w:rPr>
        <w:t xml:space="preserve">غیرقابل‌وقفه است، به این معنا که پس از انتخاب و شروع یک فرآیند، آن را تا پایان اجرا می‌کند، حتی اگر فرآیندهای کوتاه‌تری در حین اجرا وارد شوند. در مقابل، </w:t>
      </w:r>
      <w:r>
        <w:rPr>
          <w:rFonts w:hint="cs"/>
          <w:rtl/>
        </w:rPr>
        <w:t xml:space="preserve"> </w:t>
      </w:r>
      <w:r>
        <w:t xml:space="preserve"> </w:t>
      </w:r>
      <w:r w:rsidRPr="00284A95">
        <w:rPr>
          <w:lang w:bidi="fa-IR"/>
        </w:rPr>
        <w:t xml:space="preserve">SRTF </w:t>
      </w:r>
      <w:r w:rsidRPr="00284A95">
        <w:rPr>
          <w:rtl/>
        </w:rPr>
        <w:t>قابل</w:t>
      </w:r>
      <w:r>
        <w:t xml:space="preserve"> </w:t>
      </w:r>
      <w:r w:rsidRPr="00284A95">
        <w:rPr>
          <w:rtl/>
        </w:rPr>
        <w:t>‌وقفه است و در هر واحد زمانی، فرآیند با کوتاه‌ترین زمان باقی‌مانده را بررسی و انتخاب می‌کند. این ویژگی اجازه می‌دهد تا فرآیندهای طولانی‌تر برای فرآیندهای کوتاه‌تر ورودی، پیش‌قطعی شوند</w:t>
      </w:r>
      <w:r w:rsidRPr="00284A95">
        <w:rPr>
          <w:lang w:bidi="fa-IR"/>
        </w:rPr>
        <w:t>.</w:t>
      </w:r>
    </w:p>
    <w:p w14:paraId="4C7D2D8A" w14:textId="77777777" w:rsidR="00284A95" w:rsidRDefault="00284A95" w:rsidP="00E20FE7">
      <w:pPr>
        <w:ind w:left="360"/>
        <w:jc w:val="both"/>
        <w:rPr>
          <w:rtl/>
          <w:lang w:bidi="fa-IR"/>
        </w:rPr>
      </w:pPr>
      <w:r w:rsidRPr="00284A95">
        <w:rPr>
          <w:rtl/>
        </w:rPr>
        <w:t>تصمیم‌گیری در</w:t>
      </w:r>
      <w:r w:rsidRPr="00284A95">
        <w:rPr>
          <w:lang w:bidi="fa-IR"/>
        </w:rPr>
        <w:t xml:space="preserve"> SJF</w:t>
      </w:r>
      <w:r>
        <w:rPr>
          <w:rFonts w:hint="cs"/>
          <w:rtl/>
          <w:lang w:bidi="fa-IR"/>
        </w:rPr>
        <w:t>:</w:t>
      </w:r>
    </w:p>
    <w:p w14:paraId="077891F1" w14:textId="03E8533F" w:rsidR="00284A95" w:rsidRDefault="00284A95" w:rsidP="00E20FE7">
      <w:pPr>
        <w:ind w:left="360"/>
        <w:jc w:val="both"/>
        <w:rPr>
          <w:rtl/>
          <w:lang w:bidi="fa-IR"/>
        </w:rPr>
      </w:pPr>
      <w:r w:rsidRPr="00284A95">
        <w:rPr>
          <w:rtl/>
        </w:rPr>
        <w:t xml:space="preserve"> تصمیم‌گیری تنها در لحظات پایان فرآیندها یا ورود فرآیندهای جدید</w:t>
      </w:r>
      <w:r>
        <w:rPr>
          <w:rFonts w:hint="cs"/>
          <w:rtl/>
        </w:rPr>
        <w:t xml:space="preserve"> ،</w:t>
      </w:r>
      <w:r w:rsidRPr="00284A95">
        <w:rPr>
          <w:rtl/>
        </w:rPr>
        <w:t>هنگام خالی بودن</w:t>
      </w:r>
      <w:r w:rsidRPr="00284A95">
        <w:rPr>
          <w:lang w:bidi="fa-IR"/>
        </w:rPr>
        <w:t xml:space="preserve"> CPU</w:t>
      </w:r>
      <w:r>
        <w:rPr>
          <w:rFonts w:hint="cs"/>
          <w:rtl/>
          <w:lang w:bidi="fa-IR"/>
        </w:rPr>
        <w:t>،</w:t>
      </w:r>
      <w:r w:rsidRPr="00284A95">
        <w:rPr>
          <w:lang w:bidi="fa-IR"/>
        </w:rPr>
        <w:t xml:space="preserve"> </w:t>
      </w:r>
      <w:r w:rsidRPr="00284A95">
        <w:rPr>
          <w:rtl/>
        </w:rPr>
        <w:t>انجام می‌شود و بر اساس زمان اجرای کامل فرآیند است. اما در</w:t>
      </w:r>
      <w:r w:rsidRPr="00284A95">
        <w:rPr>
          <w:lang w:bidi="fa-IR"/>
        </w:rPr>
        <w:t xml:space="preserve"> SRTF</w:t>
      </w:r>
      <w:r w:rsidRPr="00284A95">
        <w:rPr>
          <w:rtl/>
        </w:rPr>
        <w:t>، تصمیم‌گیری پویا و مداوم است و بر اساس زمان باقی‌مانده</w:t>
      </w:r>
      <w:r w:rsidRPr="00284A95">
        <w:rPr>
          <w:lang w:bidi="fa-IR"/>
        </w:rPr>
        <w:t xml:space="preserve"> (Remaining Time) </w:t>
      </w:r>
      <w:r>
        <w:rPr>
          <w:rFonts w:hint="cs"/>
          <w:rtl/>
          <w:lang w:bidi="fa-IR"/>
        </w:rPr>
        <w:t xml:space="preserve"> </w:t>
      </w:r>
      <w:r w:rsidRPr="00284A95">
        <w:rPr>
          <w:rtl/>
        </w:rPr>
        <w:t>محاسبه می‌شود، که این امر بهینه‌سازی بیشتری را امکان‌پذیر می‌سازد</w:t>
      </w:r>
      <w:r w:rsidRPr="00284A95">
        <w:rPr>
          <w:lang w:bidi="fa-IR"/>
        </w:rPr>
        <w:t>.</w:t>
      </w:r>
    </w:p>
    <w:p w14:paraId="7046805F" w14:textId="62F60945" w:rsidR="00284A95" w:rsidRDefault="00284A95" w:rsidP="00E20FE7">
      <w:pPr>
        <w:ind w:left="360"/>
        <w:jc w:val="both"/>
        <w:rPr>
          <w:rtl/>
        </w:rPr>
      </w:pPr>
      <w:r w:rsidRPr="00284A95">
        <w:rPr>
          <w:rtl/>
        </w:rPr>
        <w:t>تعداد</w:t>
      </w:r>
      <w:r>
        <w:rPr>
          <w:rFonts w:hint="cs"/>
          <w:rtl/>
        </w:rPr>
        <w:t xml:space="preserve"> </w:t>
      </w:r>
      <w:r w:rsidRPr="00284A95">
        <w:rPr>
          <w:lang w:bidi="fa-IR"/>
        </w:rPr>
        <w:t>Context Switches</w:t>
      </w:r>
      <w:r>
        <w:rPr>
          <w:rFonts w:hint="cs"/>
          <w:rtl/>
          <w:lang w:bidi="fa-IR"/>
        </w:rPr>
        <w:t xml:space="preserve">: </w:t>
      </w:r>
    </w:p>
    <w:p w14:paraId="179923DA" w14:textId="44390EF9" w:rsidR="00284A95" w:rsidRDefault="00284A95" w:rsidP="00E20FE7">
      <w:pPr>
        <w:ind w:left="360"/>
        <w:jc w:val="both"/>
        <w:rPr>
          <w:lang w:bidi="fa-IR"/>
        </w:rPr>
      </w:pPr>
      <w:r w:rsidRPr="00284A95">
        <w:rPr>
          <w:lang w:bidi="fa-IR"/>
        </w:rPr>
        <w:t xml:space="preserve"> SJF </w:t>
      </w:r>
      <w:r w:rsidRPr="00284A95">
        <w:rPr>
          <w:rtl/>
        </w:rPr>
        <w:t>معمولاً سوئیچ‌های کمتری دارد</w:t>
      </w:r>
      <w:r w:rsidRPr="00284A95">
        <w:rPr>
          <w:lang w:bidi="fa-IR"/>
        </w:rPr>
        <w:t xml:space="preserve"> </w:t>
      </w:r>
      <w:r>
        <w:rPr>
          <w:rFonts w:hint="cs"/>
          <w:rtl/>
          <w:lang w:bidi="fa-IR"/>
        </w:rPr>
        <w:t>(</w:t>
      </w:r>
      <w:r w:rsidRPr="00284A95">
        <w:rPr>
          <w:rtl/>
        </w:rPr>
        <w:t xml:space="preserve">در این تست‌کیس، </w:t>
      </w:r>
      <w:r w:rsidRPr="00284A95">
        <w:rPr>
          <w:rtl/>
          <w:lang w:bidi="fa-IR"/>
        </w:rPr>
        <w:t>۳</w:t>
      </w:r>
      <w:r w:rsidRPr="00284A95">
        <w:rPr>
          <w:rtl/>
        </w:rPr>
        <w:t xml:space="preserve"> سوئی</w:t>
      </w:r>
      <w:r>
        <w:rPr>
          <w:rFonts w:hint="cs"/>
          <w:rtl/>
        </w:rPr>
        <w:t xml:space="preserve">چ: </w:t>
      </w:r>
      <w:r w:rsidRPr="00284A95">
        <w:rPr>
          <w:lang w:bidi="fa-IR"/>
        </w:rPr>
        <w:t xml:space="preserve">P1 </w:t>
      </w:r>
      <w:r w:rsidRPr="00284A95">
        <w:rPr>
          <w:rtl/>
        </w:rPr>
        <w:t>به</w:t>
      </w:r>
      <w:r w:rsidRPr="00284A95">
        <w:rPr>
          <w:lang w:bidi="fa-IR"/>
        </w:rPr>
        <w:t xml:space="preserve"> P3</w:t>
      </w:r>
      <w:r w:rsidRPr="00284A95">
        <w:rPr>
          <w:rtl/>
        </w:rPr>
        <w:t xml:space="preserve">، </w:t>
      </w:r>
      <w:r w:rsidRPr="00284A95">
        <w:rPr>
          <w:lang w:bidi="fa-IR"/>
        </w:rPr>
        <w:t xml:space="preserve">P3 </w:t>
      </w:r>
      <w:r w:rsidRPr="00284A95">
        <w:rPr>
          <w:rtl/>
        </w:rPr>
        <w:t>به</w:t>
      </w:r>
      <w:r w:rsidRPr="00284A95">
        <w:rPr>
          <w:lang w:bidi="fa-IR"/>
        </w:rPr>
        <w:t xml:space="preserve"> P2</w:t>
      </w:r>
      <w:r w:rsidRPr="00284A95">
        <w:rPr>
          <w:rtl/>
        </w:rPr>
        <w:t xml:space="preserve">، </w:t>
      </w:r>
      <w:r w:rsidRPr="00284A95">
        <w:rPr>
          <w:lang w:bidi="fa-IR"/>
        </w:rPr>
        <w:t xml:space="preserve">P2 </w:t>
      </w:r>
      <w:r w:rsidRPr="00284A95">
        <w:rPr>
          <w:rtl/>
        </w:rPr>
        <w:t>به</w:t>
      </w:r>
      <w:r w:rsidRPr="00284A95">
        <w:rPr>
          <w:lang w:bidi="fa-IR"/>
        </w:rPr>
        <w:t xml:space="preserve"> P4</w:t>
      </w:r>
      <w:r>
        <w:rPr>
          <w:rFonts w:hint="cs"/>
          <w:rtl/>
          <w:lang w:bidi="fa-IR"/>
        </w:rPr>
        <w:t xml:space="preserve">) </w:t>
      </w:r>
      <w:r w:rsidRPr="00284A95">
        <w:rPr>
          <w:rtl/>
        </w:rPr>
        <w:t xml:space="preserve">، </w:t>
      </w:r>
      <w:r w:rsidR="00AA155C">
        <w:rPr>
          <w:rFonts w:hint="cs"/>
          <w:rtl/>
        </w:rPr>
        <w:t>به دلیل اینکه</w:t>
      </w:r>
      <w:r w:rsidRPr="00284A95">
        <w:rPr>
          <w:rtl/>
        </w:rPr>
        <w:t xml:space="preserve"> فرآیندها کامل اجرا می‌شوند</w:t>
      </w:r>
      <w:r w:rsidRPr="00284A95">
        <w:rPr>
          <w:lang w:bidi="fa-IR"/>
        </w:rPr>
        <w:t xml:space="preserve">. SRTF </w:t>
      </w:r>
      <w:r w:rsidRPr="00284A95">
        <w:rPr>
          <w:rtl/>
        </w:rPr>
        <w:t>سوئیچ‌های بیشتری دارد</w:t>
      </w:r>
      <w:r w:rsidRPr="00284A95">
        <w:rPr>
          <w:lang w:bidi="fa-IR"/>
        </w:rPr>
        <w:t xml:space="preserve"> </w:t>
      </w:r>
      <w:r w:rsidR="00AA155C">
        <w:rPr>
          <w:rFonts w:hint="cs"/>
          <w:rtl/>
          <w:lang w:bidi="fa-IR"/>
        </w:rPr>
        <w:t>(</w:t>
      </w:r>
      <w:r w:rsidRPr="00284A95">
        <w:rPr>
          <w:rtl/>
        </w:rPr>
        <w:t xml:space="preserve">در این مورد، </w:t>
      </w:r>
      <w:r w:rsidRPr="00284A95">
        <w:rPr>
          <w:rtl/>
          <w:lang w:bidi="fa-IR"/>
        </w:rPr>
        <w:t>۴</w:t>
      </w:r>
      <w:r w:rsidRPr="00284A95">
        <w:rPr>
          <w:rtl/>
        </w:rPr>
        <w:t xml:space="preserve"> سوئیچ</w:t>
      </w:r>
      <w:r w:rsidR="00AA155C">
        <w:rPr>
          <w:rFonts w:hint="cs"/>
          <w:rtl/>
        </w:rPr>
        <w:t xml:space="preserve">: </w:t>
      </w:r>
      <w:r w:rsidRPr="00284A95">
        <w:rPr>
          <w:lang w:bidi="fa-IR"/>
        </w:rPr>
        <w:t xml:space="preserve"> P1</w:t>
      </w:r>
      <w:r w:rsidRPr="00284A95">
        <w:rPr>
          <w:rtl/>
        </w:rPr>
        <w:t>به</w:t>
      </w:r>
      <w:r w:rsidRPr="00284A95">
        <w:rPr>
          <w:lang w:bidi="fa-IR"/>
        </w:rPr>
        <w:t xml:space="preserve"> P2</w:t>
      </w:r>
      <w:r w:rsidRPr="00284A95">
        <w:rPr>
          <w:rtl/>
        </w:rPr>
        <w:t xml:space="preserve">، </w:t>
      </w:r>
      <w:r w:rsidRPr="00284A95">
        <w:rPr>
          <w:lang w:bidi="fa-IR"/>
        </w:rPr>
        <w:t xml:space="preserve">P2 </w:t>
      </w:r>
      <w:r w:rsidRPr="00284A95">
        <w:rPr>
          <w:rtl/>
        </w:rPr>
        <w:t>به</w:t>
      </w:r>
      <w:r w:rsidRPr="00284A95">
        <w:rPr>
          <w:lang w:bidi="fa-IR"/>
        </w:rPr>
        <w:t xml:space="preserve"> P3</w:t>
      </w:r>
      <w:r w:rsidRPr="00284A95">
        <w:rPr>
          <w:rtl/>
        </w:rPr>
        <w:t xml:space="preserve">، </w:t>
      </w:r>
      <w:r w:rsidRPr="00284A95">
        <w:rPr>
          <w:lang w:bidi="fa-IR"/>
        </w:rPr>
        <w:t xml:space="preserve">P3 </w:t>
      </w:r>
      <w:r w:rsidRPr="00284A95">
        <w:rPr>
          <w:rtl/>
        </w:rPr>
        <w:t>به</w:t>
      </w:r>
      <w:r w:rsidRPr="00284A95">
        <w:rPr>
          <w:lang w:bidi="fa-IR"/>
        </w:rPr>
        <w:t xml:space="preserve"> P2</w:t>
      </w:r>
      <w:r w:rsidRPr="00284A95">
        <w:rPr>
          <w:rtl/>
        </w:rPr>
        <w:t xml:space="preserve">، </w:t>
      </w:r>
      <w:r w:rsidRPr="00284A95">
        <w:rPr>
          <w:lang w:bidi="fa-IR"/>
        </w:rPr>
        <w:t xml:space="preserve">P2 </w:t>
      </w:r>
      <w:r w:rsidRPr="00284A95">
        <w:rPr>
          <w:rtl/>
        </w:rPr>
        <w:t>به</w:t>
      </w:r>
      <w:r w:rsidRPr="00284A95">
        <w:rPr>
          <w:lang w:bidi="fa-IR"/>
        </w:rPr>
        <w:t xml:space="preserve"> P4</w:t>
      </w:r>
      <w:r w:rsidRPr="00284A95">
        <w:rPr>
          <w:rtl/>
        </w:rPr>
        <w:t xml:space="preserve">، </w:t>
      </w:r>
      <w:r w:rsidRPr="00284A95">
        <w:rPr>
          <w:lang w:bidi="fa-IR"/>
        </w:rPr>
        <w:t xml:space="preserve">P4 </w:t>
      </w:r>
      <w:r w:rsidRPr="00284A95">
        <w:rPr>
          <w:rtl/>
        </w:rPr>
        <w:t>به</w:t>
      </w:r>
      <w:r w:rsidRPr="00284A95">
        <w:rPr>
          <w:lang w:bidi="fa-IR"/>
        </w:rPr>
        <w:t xml:space="preserve"> P1</w:t>
      </w:r>
      <w:r w:rsidR="00AA155C">
        <w:rPr>
          <w:rFonts w:hint="cs"/>
          <w:rtl/>
          <w:lang w:bidi="fa-IR"/>
        </w:rPr>
        <w:t xml:space="preserve">) </w:t>
      </w:r>
      <w:r w:rsidRPr="00284A95">
        <w:rPr>
          <w:rtl/>
        </w:rPr>
        <w:t>زیرا پیش‌قطعی‌های مکرر رخ می‌دهد</w:t>
      </w:r>
      <w:r w:rsidRPr="00284A95">
        <w:rPr>
          <w:lang w:bidi="fa-IR"/>
        </w:rPr>
        <w:t>.</w:t>
      </w:r>
    </w:p>
    <w:p w14:paraId="10399A96" w14:textId="6852A403" w:rsidR="00AA155C" w:rsidRDefault="00AA155C" w:rsidP="00E20FE7">
      <w:pPr>
        <w:ind w:left="360"/>
        <w:jc w:val="both"/>
        <w:rPr>
          <w:rtl/>
          <w:lang w:bidi="fa-IR"/>
        </w:rPr>
      </w:pPr>
      <w:r>
        <w:rPr>
          <w:rFonts w:hint="cs"/>
          <w:rtl/>
          <w:lang w:bidi="fa-IR"/>
        </w:rPr>
        <w:t xml:space="preserve">توجه شود که در بخش مربوطه به هر کدام از تست‌کیس‌ها برای هر هر مورد توضیحات در خصوص اینکه چه فرایند‌هایی در الگوریتم رخ می‌دهند آورده شده. با توجه به توضیحاتی که قبلا در خصوص متدولوژی هر الگوریتم آورده شده، به دلایل اصلی تفاوت در نتایج هر الگوریتم می‌پردازیم. </w:t>
      </w:r>
    </w:p>
    <w:p w14:paraId="00441B88" w14:textId="63A60F8F" w:rsidR="00D05FBF" w:rsidRDefault="00604938" w:rsidP="00E20FE7">
      <w:pPr>
        <w:ind w:left="360"/>
        <w:jc w:val="both"/>
        <w:rPr>
          <w:rFonts w:hint="cs"/>
          <w:rtl/>
          <w:lang w:bidi="fa-IR"/>
        </w:rPr>
      </w:pPr>
      <w:r>
        <w:rPr>
          <w:rFonts w:hint="cs"/>
          <w:rtl/>
          <w:lang w:bidi="fa-IR"/>
        </w:rPr>
        <w:t xml:space="preserve">با توجه به نتایج، الگوریتم </w:t>
      </w:r>
      <w:r>
        <w:rPr>
          <w:lang w:bidi="fa-IR"/>
        </w:rPr>
        <w:t>SRTF</w:t>
      </w:r>
      <w:r>
        <w:rPr>
          <w:rFonts w:hint="cs"/>
          <w:rtl/>
          <w:lang w:bidi="fa-IR"/>
        </w:rPr>
        <w:t xml:space="preserve"> میانگین زمان انتظار را به اندازه یک واحد زمانی (از ۴ به ۳) کاهش می‌دهد چرا که پیش‌قطعی </w:t>
      </w:r>
      <w:r>
        <w:rPr>
          <w:lang w:bidi="fa-IR"/>
        </w:rPr>
        <w:t>P1</w:t>
      </w:r>
      <w:r>
        <w:rPr>
          <w:rFonts w:hint="cs"/>
          <w:rtl/>
          <w:lang w:bidi="fa-IR"/>
        </w:rPr>
        <w:t xml:space="preserve"> در زمان‌های ۲ و ۴ (برای </w:t>
      </w:r>
      <w:r>
        <w:rPr>
          <w:lang w:bidi="fa-IR"/>
        </w:rPr>
        <w:t>P2</w:t>
      </w:r>
      <w:r>
        <w:rPr>
          <w:rFonts w:hint="cs"/>
          <w:rtl/>
          <w:lang w:bidi="fa-IR"/>
        </w:rPr>
        <w:t xml:space="preserve"> و </w:t>
      </w:r>
      <w:r>
        <w:rPr>
          <w:lang w:bidi="fa-IR"/>
        </w:rPr>
        <w:t>P3</w:t>
      </w:r>
      <w:r>
        <w:rPr>
          <w:rFonts w:hint="cs"/>
          <w:rtl/>
          <w:lang w:bidi="fa-IR"/>
        </w:rPr>
        <w:t xml:space="preserve">) اجازه می‌دهد فرایند‌هایی کوتاه مثل </w:t>
      </w:r>
      <w:r>
        <w:rPr>
          <w:lang w:bidi="fa-IR"/>
        </w:rPr>
        <w:t>P3</w:t>
      </w:r>
      <w:r>
        <w:rPr>
          <w:rFonts w:hint="cs"/>
          <w:rtl/>
          <w:lang w:bidi="fa-IR"/>
        </w:rPr>
        <w:t xml:space="preserve"> بلافاصله اجرا شوند. این امر با اصل کاهش واریانس زمان اجرا در سیستم‌های عامل همخوانی دارد و از پیدیده </w:t>
      </w:r>
      <w:r>
        <w:rPr>
          <w:lang w:bidi="fa-IR"/>
        </w:rPr>
        <w:t>Convoy Effect</w:t>
      </w:r>
      <w:r>
        <w:rPr>
          <w:rFonts w:hint="cs"/>
          <w:rtl/>
          <w:lang w:bidi="fa-IR"/>
        </w:rPr>
        <w:t xml:space="preserve"> (که در این مثال در الگوریتم </w:t>
      </w:r>
      <w:r>
        <w:rPr>
          <w:lang w:bidi="fa-IR"/>
        </w:rPr>
        <w:t>SJF</w:t>
      </w:r>
      <w:r>
        <w:rPr>
          <w:rFonts w:hint="cs"/>
          <w:rtl/>
          <w:lang w:bidi="fa-IR"/>
        </w:rPr>
        <w:t xml:space="preserve"> فرایند‌های کوتاه پشت فرایند طولانی منتظر می‌مانند) جلوکیری می‌کنند. با این حال،‌</w:t>
      </w:r>
      <w:r>
        <w:rPr>
          <w:lang w:bidi="fa-IR"/>
        </w:rPr>
        <w:t xml:space="preserve">P1 </w:t>
      </w:r>
      <w:r>
        <w:rPr>
          <w:rFonts w:hint="cs"/>
          <w:rtl/>
          <w:lang w:bidi="fa-IR"/>
        </w:rPr>
        <w:t xml:space="preserve"> در </w:t>
      </w:r>
      <w:r>
        <w:rPr>
          <w:lang w:bidi="fa-IR"/>
        </w:rPr>
        <w:t>SRTF</w:t>
      </w:r>
      <w:r>
        <w:rPr>
          <w:rFonts w:hint="cs"/>
          <w:rtl/>
          <w:lang w:bidi="fa-IR"/>
        </w:rPr>
        <w:t xml:space="preserve"> زمان انتظار بالاتری دارد (۹ واحد در مقابل ۰)، که می‌تواند به </w:t>
      </w:r>
      <w:r>
        <w:rPr>
          <w:lang w:bidi="fa-IR"/>
        </w:rPr>
        <w:t>Starvation</w:t>
      </w:r>
      <w:r>
        <w:rPr>
          <w:rFonts w:hint="cs"/>
          <w:rtl/>
          <w:lang w:bidi="fa-IR"/>
        </w:rPr>
        <w:t xml:space="preserve"> فرایند‌های طولانی منتج شود. </w:t>
      </w:r>
      <w:r>
        <w:rPr>
          <w:lang w:bidi="fa-IR"/>
        </w:rPr>
        <w:t>SJF</w:t>
      </w:r>
      <w:r>
        <w:rPr>
          <w:rFonts w:hint="cs"/>
          <w:rtl/>
          <w:lang w:bidi="fa-IR"/>
        </w:rPr>
        <w:t xml:space="preserve"> ساده‌تر است و سوئیج‌های کمتری دارد. ولی این الگوریتم زمانی مشکل‌ساز خواهد شد که فضای پردازشی ما پویا باشد. در صورت پویا شدن فضای پردازشی مشاهده می‌کنیم که الگوریتم </w:t>
      </w:r>
      <w:r>
        <w:rPr>
          <w:lang w:bidi="fa-IR"/>
        </w:rPr>
        <w:t xml:space="preserve">SJF </w:t>
      </w:r>
      <w:r>
        <w:rPr>
          <w:rFonts w:hint="cs"/>
          <w:rtl/>
          <w:lang w:bidi="fa-IR"/>
        </w:rPr>
        <w:t xml:space="preserve"> با افزایش تعداد و تنوع فرایند‌ها غیر بهینه عمل می‌کند. </w:t>
      </w:r>
    </w:p>
    <w:p w14:paraId="2335B6F6" w14:textId="77777777" w:rsidR="00E20FE7" w:rsidRDefault="00E20FE7" w:rsidP="00E20FE7">
      <w:pPr>
        <w:ind w:left="360"/>
        <w:rPr>
          <w:rtl/>
          <w:lang w:bidi="fa-IR"/>
        </w:rPr>
      </w:pPr>
    </w:p>
    <w:p w14:paraId="6EED1C91" w14:textId="77777777" w:rsidR="00E20FE7" w:rsidRDefault="00E20FE7" w:rsidP="00E20FE7">
      <w:pPr>
        <w:ind w:left="360"/>
        <w:rPr>
          <w:rtl/>
          <w:lang w:bidi="fa-IR"/>
        </w:rPr>
      </w:pPr>
    </w:p>
    <w:p w14:paraId="287894E6" w14:textId="77777777" w:rsidR="00E20FE7" w:rsidRDefault="00E20FE7" w:rsidP="00E20FE7">
      <w:pPr>
        <w:ind w:left="360"/>
        <w:rPr>
          <w:rtl/>
          <w:lang w:bidi="fa-IR"/>
        </w:rPr>
      </w:pPr>
    </w:p>
    <w:p w14:paraId="396233F1" w14:textId="77777777" w:rsidR="00E20FE7" w:rsidRDefault="00E20FE7" w:rsidP="00E20FE7">
      <w:pPr>
        <w:ind w:left="360"/>
        <w:rPr>
          <w:rtl/>
          <w:lang w:bidi="fa-IR"/>
        </w:rPr>
      </w:pPr>
    </w:p>
    <w:p w14:paraId="5A3400CD" w14:textId="77777777" w:rsidR="00E20FE7" w:rsidRDefault="00E20FE7" w:rsidP="00E20FE7">
      <w:pPr>
        <w:ind w:left="360"/>
        <w:rPr>
          <w:rtl/>
          <w:lang w:bidi="fa-IR"/>
        </w:rPr>
      </w:pPr>
    </w:p>
    <w:p w14:paraId="526B82AA" w14:textId="77777777" w:rsidR="00E20FE7" w:rsidRPr="00284A95" w:rsidRDefault="00E20FE7" w:rsidP="00E20FE7">
      <w:pPr>
        <w:ind w:left="360"/>
        <w:rPr>
          <w:lang w:bidi="fa-IR"/>
        </w:rPr>
      </w:pPr>
    </w:p>
    <w:p w14:paraId="6266883D" w14:textId="77777777" w:rsidR="00284A95" w:rsidRPr="00284A95" w:rsidRDefault="00284A95" w:rsidP="00E20FE7">
      <w:pPr>
        <w:ind w:left="360"/>
        <w:rPr>
          <w:lang w:bidi="fa-IR"/>
        </w:rPr>
      </w:pPr>
    </w:p>
    <w:p w14:paraId="6D548D4E" w14:textId="77777777" w:rsidR="00284A95" w:rsidRDefault="00284A95" w:rsidP="00E20FE7">
      <w:pPr>
        <w:rPr>
          <w:rtl/>
          <w:lang w:bidi="fa-IR"/>
        </w:rPr>
      </w:pPr>
    </w:p>
    <w:p w14:paraId="10A18851" w14:textId="77777777" w:rsidR="00284A95" w:rsidRDefault="00284A95" w:rsidP="00E20FE7">
      <w:pPr>
        <w:rPr>
          <w:rtl/>
          <w:lang w:bidi="fa-IR"/>
        </w:rPr>
      </w:pPr>
    </w:p>
    <w:p w14:paraId="673E8601" w14:textId="281762CC" w:rsidR="00284A95" w:rsidRPr="00284A95" w:rsidRDefault="00284A95" w:rsidP="00E20FE7">
      <w:pPr>
        <w:ind w:firstLine="0"/>
        <w:rPr>
          <w:rtl/>
          <w:lang w:bidi="fa-IR"/>
        </w:rPr>
        <w:sectPr w:rsidR="00284A95" w:rsidRPr="00284A95" w:rsidSect="005B4FD1">
          <w:type w:val="continuous"/>
          <w:pgSz w:w="20160" w:h="8640" w:orient="landscape" w:code="5"/>
          <w:pgMar w:top="720" w:right="720" w:bottom="720" w:left="720" w:header="576" w:footer="576" w:gutter="0"/>
          <w:cols w:num="2" w:space="1296" w:equalWidth="0">
            <w:col w:w="8496" w:space="1296"/>
            <w:col w:w="8928"/>
          </w:cols>
          <w:bidi/>
          <w:docGrid w:linePitch="360"/>
        </w:sectPr>
      </w:pPr>
    </w:p>
    <w:p w14:paraId="529BB025" w14:textId="77777777" w:rsidR="002D66B4" w:rsidRDefault="002D66B4" w:rsidP="002D66B4">
      <w:pPr>
        <w:ind w:firstLine="0"/>
        <w:jc w:val="both"/>
        <w:rPr>
          <w:b/>
          <w:bCs/>
          <w:rtl/>
          <w:lang w:bidi="fa-IR"/>
        </w:rPr>
      </w:pPr>
      <w:r w:rsidRPr="00D47BCC">
        <w:rPr>
          <w:b/>
          <w:bCs/>
        </w:rPr>
        <w:lastRenderedPageBreak/>
        <w:t>FCFS</w:t>
      </w:r>
      <w:r>
        <w:rPr>
          <w:rFonts w:hint="cs"/>
          <w:b/>
          <w:bCs/>
          <w:rtl/>
          <w:lang w:bidi="fa-IR"/>
        </w:rPr>
        <w:t xml:space="preserve">: </w:t>
      </w:r>
    </w:p>
    <w:p w14:paraId="39C15522" w14:textId="77777777" w:rsidR="002D66B4" w:rsidRPr="00D47BCC" w:rsidRDefault="002D66B4" w:rsidP="002D66B4">
      <w:pPr>
        <w:ind w:firstLine="0"/>
        <w:jc w:val="both"/>
        <w:rPr>
          <w:lang w:bidi="fa-IR"/>
        </w:rPr>
      </w:pPr>
      <w:r w:rsidRPr="00D47BCC">
        <w:rPr>
          <w:rtl/>
        </w:rPr>
        <w:t>این الگوریتم غیرقابل‌وقفه بوده و فرآیندها بر اساس ترتیب ورود اجرا می‌شوند. ابتدا لیست فرآیندها بر مبنای زمان ورود</w:t>
      </w:r>
      <w:r w:rsidRPr="00D47BCC">
        <w:t xml:space="preserve"> </w:t>
      </w:r>
      <w:r w:rsidRPr="00DD3E61">
        <w:rPr>
          <w:rFonts w:hint="cs"/>
          <w:rtl/>
        </w:rPr>
        <w:t>(</w:t>
      </w:r>
      <w:r w:rsidRPr="00D47BCC">
        <w:t>Arrival Time</w:t>
      </w:r>
      <w:r w:rsidRPr="00DD3E61">
        <w:rPr>
          <w:rFonts w:hint="cs"/>
          <w:rtl/>
        </w:rPr>
        <w:t xml:space="preserve">) </w:t>
      </w:r>
      <w:r w:rsidRPr="00D47BCC">
        <w:rPr>
          <w:rtl/>
        </w:rPr>
        <w:t>مرتب شد تا ترتیب طبیعی حفظ گردد. متغیر</w:t>
      </w:r>
      <w:r w:rsidRPr="00D47BCC">
        <w:t xml:space="preserve"> </w:t>
      </w:r>
      <w:proofErr w:type="spellStart"/>
      <w:r w:rsidRPr="00D47BCC">
        <w:t>current_time</w:t>
      </w:r>
      <w:proofErr w:type="spellEnd"/>
      <w:r w:rsidRPr="00D47BCC">
        <w:t xml:space="preserve"> </w:t>
      </w:r>
      <w:r w:rsidRPr="00D47BCC">
        <w:rPr>
          <w:rtl/>
        </w:rPr>
        <w:t>برای شبیه‌سازی زمان</w:t>
      </w:r>
      <w:r w:rsidRPr="00D47BCC">
        <w:t xml:space="preserve"> CPU </w:t>
      </w:r>
      <w:r w:rsidRPr="00D47BCC">
        <w:rPr>
          <w:rtl/>
        </w:rPr>
        <w:t>تعریف گردید و در صورت وجود فاصله زمانی تا ورود فرآیند بعدی، زمان به طور مناسب پیش برده شد. هر فرآیند به طور کامل اجرا گردید و قطعه مربوطه در نمودار گانت ثبت شد. در نهایت، زمان‌های تکمیل، چرخش</w:t>
      </w:r>
      <w:r w:rsidRPr="00D47BCC">
        <w:t xml:space="preserve"> (Completion Time - Arrival Time) </w:t>
      </w:r>
      <w:r w:rsidRPr="00D47BCC">
        <w:rPr>
          <w:rtl/>
        </w:rPr>
        <w:t>و انتظار</w:t>
      </w:r>
      <w:r w:rsidRPr="00D47BCC">
        <w:t xml:space="preserve"> (Turnaround Time - Burst Time) </w:t>
      </w:r>
      <w:r w:rsidRPr="00D47BCC">
        <w:rPr>
          <w:rtl/>
        </w:rPr>
        <w:t xml:space="preserve">محاسبه و بازگشت داده شدند. این رویکرد به دلیل سادگی و خطی بودن الگوریتم انتخاب شد تا از پیچیدگی </w:t>
      </w:r>
      <w:r>
        <w:rPr>
          <w:rFonts w:hint="cs"/>
          <w:rtl/>
        </w:rPr>
        <w:t xml:space="preserve"> </w:t>
      </w:r>
      <w:r w:rsidRPr="00D47BCC">
        <w:rPr>
          <w:rtl/>
        </w:rPr>
        <w:t>غیرضروری جلوگیری شود</w:t>
      </w:r>
      <w:r w:rsidRPr="00D47BCC">
        <w:rPr>
          <w:b/>
          <w:bCs/>
        </w:rPr>
        <w:t>.</w:t>
      </w:r>
    </w:p>
    <w:p w14:paraId="391E4D32" w14:textId="21D2D8B2" w:rsidR="00284A95" w:rsidRDefault="00A81558" w:rsidP="00E20FE7">
      <w:pPr>
        <w:ind w:firstLine="0"/>
        <w:rPr>
          <w:rtl/>
        </w:rPr>
      </w:pPr>
      <w:r w:rsidRPr="00E03A76">
        <w:rPr>
          <w:rFonts w:cs="Arial"/>
          <w:rtl/>
        </w:rPr>
        <w:drawing>
          <wp:anchor distT="0" distB="0" distL="114300" distR="114300" simplePos="0" relativeHeight="251658240" behindDoc="1" locked="0" layoutInCell="1" allowOverlap="1" wp14:anchorId="50120292" wp14:editId="0F66CDA8">
            <wp:simplePos x="0" y="0"/>
            <wp:positionH relativeFrom="column">
              <wp:posOffset>-7000274</wp:posOffset>
            </wp:positionH>
            <wp:positionV relativeFrom="page">
              <wp:posOffset>5080</wp:posOffset>
            </wp:positionV>
            <wp:extent cx="6828790" cy="54006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828790" cy="5400675"/>
                    </a:xfrm>
                    <a:prstGeom prst="rect">
                      <a:avLst/>
                    </a:prstGeom>
                  </pic:spPr>
                </pic:pic>
              </a:graphicData>
            </a:graphic>
          </wp:anchor>
        </w:drawing>
      </w:r>
    </w:p>
    <w:p w14:paraId="608912EA" w14:textId="77777777" w:rsidR="002D66B4" w:rsidRDefault="00E03A76" w:rsidP="002D66B4">
      <w:pPr>
        <w:ind w:firstLine="0"/>
        <w:jc w:val="both"/>
        <w:rPr>
          <w:b/>
          <w:bCs/>
          <w:rtl/>
        </w:rPr>
      </w:pPr>
      <w:r>
        <w:rPr>
          <w:rtl/>
        </w:rPr>
        <w:br w:type="page"/>
      </w:r>
      <w:r w:rsidR="002D66B4" w:rsidRPr="00D47BCC">
        <w:rPr>
          <w:b/>
          <w:bCs/>
        </w:rPr>
        <w:lastRenderedPageBreak/>
        <w:t>Non-preemptive Priority-Based</w:t>
      </w:r>
      <w:r w:rsidR="002D66B4">
        <w:rPr>
          <w:rFonts w:hint="cs"/>
          <w:b/>
          <w:bCs/>
          <w:rtl/>
        </w:rPr>
        <w:t xml:space="preserve">: </w:t>
      </w:r>
    </w:p>
    <w:p w14:paraId="05A780B0" w14:textId="77777777" w:rsidR="002D66B4" w:rsidRPr="00D47BCC" w:rsidRDefault="002D66B4" w:rsidP="002D66B4">
      <w:pPr>
        <w:ind w:firstLine="0"/>
        <w:jc w:val="both"/>
        <w:rPr>
          <w:lang w:bidi="fa-IR"/>
        </w:rPr>
      </w:pPr>
      <w:r w:rsidRPr="00DD3E61">
        <w:rPr>
          <w:rFonts w:hint="cs"/>
          <w:rtl/>
        </w:rPr>
        <w:t>د</w:t>
      </w:r>
      <w:r w:rsidRPr="00D47BCC">
        <w:rPr>
          <w:rtl/>
        </w:rPr>
        <w:t>ر این الگوریتم، اولویت عددی بالاتر نشان‌دهنده اهمیت بیشتر است. فرآیندها بر اساس زمان ورود مرتب شدند و صف آماده ایجاد گردید. در هر مرحله، صف بر مبنای اولویت معکوس (بالاترین اولویت اول) و در صورت تساوی بر اساس زمان ورود مرتب شد. فرآیند با بالاترین اولویت انتخاب و به طور کامل اجرا گردید. این روش تضمین کرد که تصمیم‌گیری بر اساس اولویت بدون وقفه انجام شود و نمودار گانت پیوسته باقی بماند</w:t>
      </w:r>
      <w:r w:rsidRPr="00D47BCC">
        <w:t>.</w:t>
      </w:r>
    </w:p>
    <w:p w14:paraId="1295AC7D" w14:textId="0600A613" w:rsidR="00E03A76" w:rsidRDefault="00E03A76">
      <w:pPr>
        <w:rPr>
          <w:rtl/>
        </w:rPr>
      </w:pPr>
      <w:r w:rsidRPr="00E03A76">
        <w:rPr>
          <w:rFonts w:cs="Arial"/>
          <w:rtl/>
        </w:rPr>
        <w:drawing>
          <wp:anchor distT="0" distB="0" distL="114300" distR="114300" simplePos="0" relativeHeight="251661312" behindDoc="1" locked="0" layoutInCell="1" allowOverlap="1" wp14:anchorId="3C785992" wp14:editId="190F7011">
            <wp:simplePos x="0" y="0"/>
            <wp:positionH relativeFrom="column">
              <wp:posOffset>-6991183</wp:posOffset>
            </wp:positionH>
            <wp:positionV relativeFrom="page">
              <wp:posOffset>20320</wp:posOffset>
            </wp:positionV>
            <wp:extent cx="6828790" cy="54921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28790" cy="5492115"/>
                    </a:xfrm>
                    <a:prstGeom prst="rect">
                      <a:avLst/>
                    </a:prstGeom>
                  </pic:spPr>
                </pic:pic>
              </a:graphicData>
            </a:graphic>
          </wp:anchor>
        </w:drawing>
      </w:r>
      <w:r>
        <w:rPr>
          <w:rtl/>
        </w:rPr>
        <w:br w:type="page"/>
      </w:r>
    </w:p>
    <w:p w14:paraId="2FD5B545" w14:textId="77777777" w:rsidR="002D66B4" w:rsidRDefault="002D66B4" w:rsidP="002D66B4">
      <w:pPr>
        <w:ind w:firstLine="0"/>
        <w:jc w:val="both"/>
        <w:rPr>
          <w:b/>
          <w:bCs/>
          <w:rtl/>
        </w:rPr>
      </w:pPr>
      <w:r w:rsidRPr="00D47BCC">
        <w:rPr>
          <w:b/>
          <w:bCs/>
        </w:rPr>
        <w:lastRenderedPageBreak/>
        <w:t>Preemptive Priority-</w:t>
      </w:r>
      <w:proofErr w:type="gramStart"/>
      <w:r w:rsidRPr="00D47BCC">
        <w:rPr>
          <w:b/>
          <w:bCs/>
        </w:rPr>
        <w:t xml:space="preserve">Based </w:t>
      </w:r>
      <w:r>
        <w:rPr>
          <w:rFonts w:hint="cs"/>
          <w:b/>
          <w:bCs/>
          <w:rtl/>
        </w:rPr>
        <w:t>:</w:t>
      </w:r>
      <w:proofErr w:type="gramEnd"/>
    </w:p>
    <w:p w14:paraId="3497F102" w14:textId="77777777" w:rsidR="002D66B4" w:rsidRPr="00D47BCC" w:rsidRDefault="002D66B4" w:rsidP="002D66B4">
      <w:pPr>
        <w:ind w:firstLine="0"/>
        <w:jc w:val="both"/>
      </w:pPr>
      <w:r w:rsidRPr="00D47BCC">
        <w:rPr>
          <w:rtl/>
        </w:rPr>
        <w:t>این الگوریتم مشابه</w:t>
      </w:r>
      <w:r w:rsidRPr="00D47BCC">
        <w:t xml:space="preserve"> SRTF </w:t>
      </w:r>
      <w:r w:rsidRPr="00D47BCC">
        <w:rPr>
          <w:rtl/>
        </w:rPr>
        <w:t>عمل می‌کند اما بر اساس اولویت تصمیم‌گیری می‌نماید. زمان واحد به واحد پیش برده شد و در هر لحظه، فرآیند با بالاترین اولویت در میان فرآیندهای رسیده انتخاب گردید. در صورت ورود فرآیند با اولویت بالاتر پیش‌قطعی فوری اعمال و قطعه جدید در نمودار گانت آغاز شد. این رویکرد امکان پاسخ‌دهی سریع به فرآیندهای با اهمیت بالا را فراهم آورد و معیارهای عملکرد را با دقت محاسبه کرد</w:t>
      </w:r>
      <w:r w:rsidRPr="00D47BCC">
        <w:t>.</w:t>
      </w:r>
    </w:p>
    <w:p w14:paraId="5A33F9DE" w14:textId="2D2C522E" w:rsidR="00E03A76" w:rsidRDefault="00E03A76">
      <w:pPr>
        <w:rPr>
          <w:rtl/>
        </w:rPr>
      </w:pPr>
      <w:r w:rsidRPr="00E03A76">
        <w:rPr>
          <w:rFonts w:cs="Arial"/>
          <w:rtl/>
        </w:rPr>
        <w:drawing>
          <wp:anchor distT="0" distB="0" distL="114300" distR="114300" simplePos="0" relativeHeight="251662336" behindDoc="1" locked="0" layoutInCell="1" allowOverlap="1" wp14:anchorId="185967F5" wp14:editId="7E40D8E0">
            <wp:simplePos x="0" y="0"/>
            <wp:positionH relativeFrom="column">
              <wp:posOffset>-7052978</wp:posOffset>
            </wp:positionH>
            <wp:positionV relativeFrom="page">
              <wp:posOffset>-59055</wp:posOffset>
            </wp:positionV>
            <wp:extent cx="6828790" cy="54406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828790" cy="5440680"/>
                    </a:xfrm>
                    <a:prstGeom prst="rect">
                      <a:avLst/>
                    </a:prstGeom>
                  </pic:spPr>
                </pic:pic>
              </a:graphicData>
            </a:graphic>
          </wp:anchor>
        </w:drawing>
      </w:r>
      <w:r>
        <w:rPr>
          <w:rtl/>
        </w:rPr>
        <w:br w:type="page"/>
      </w:r>
    </w:p>
    <w:p w14:paraId="367D84B2" w14:textId="77777777" w:rsidR="002D66B4" w:rsidRDefault="002D66B4" w:rsidP="002D66B4">
      <w:pPr>
        <w:ind w:firstLine="0"/>
        <w:jc w:val="both"/>
        <w:rPr>
          <w:b/>
          <w:bCs/>
          <w:rtl/>
        </w:rPr>
      </w:pPr>
      <w:r w:rsidRPr="00D47BCC">
        <w:rPr>
          <w:b/>
          <w:bCs/>
        </w:rPr>
        <w:lastRenderedPageBreak/>
        <w:t xml:space="preserve">Round </w:t>
      </w:r>
      <w:proofErr w:type="gramStart"/>
      <w:r w:rsidRPr="00D47BCC">
        <w:rPr>
          <w:b/>
          <w:bCs/>
        </w:rPr>
        <w:t xml:space="preserve">Robin </w:t>
      </w:r>
      <w:r>
        <w:rPr>
          <w:rFonts w:hint="cs"/>
          <w:b/>
          <w:bCs/>
          <w:rtl/>
        </w:rPr>
        <w:t>:</w:t>
      </w:r>
      <w:proofErr w:type="gramEnd"/>
      <w:r>
        <w:rPr>
          <w:rFonts w:hint="cs"/>
          <w:b/>
          <w:bCs/>
          <w:rtl/>
        </w:rPr>
        <w:t xml:space="preserve"> </w:t>
      </w:r>
    </w:p>
    <w:p w14:paraId="085869CC" w14:textId="77777777" w:rsidR="002D66B4" w:rsidRPr="00D47BCC" w:rsidRDefault="002D66B4" w:rsidP="002D66B4">
      <w:pPr>
        <w:ind w:firstLine="0"/>
        <w:jc w:val="both"/>
      </w:pPr>
      <w:r w:rsidRPr="00D47BCC">
        <w:rPr>
          <w:b/>
          <w:bCs/>
        </w:rPr>
        <w:t xml:space="preserve"> </w:t>
      </w:r>
      <w:r w:rsidRPr="00D47BCC">
        <w:rPr>
          <w:rtl/>
        </w:rPr>
        <w:t>الگوریتم</w:t>
      </w:r>
      <w:r w:rsidRPr="00D47BCC">
        <w:t xml:space="preserve"> Round Robin </w:t>
      </w:r>
      <w:r w:rsidRPr="00D47BCC">
        <w:rPr>
          <w:rtl/>
        </w:rPr>
        <w:t>برای دستیابی به عدالت در تخصیص</w:t>
      </w:r>
      <w:r w:rsidRPr="00D47BCC">
        <w:t xml:space="preserve"> CPU </w:t>
      </w:r>
      <w:r w:rsidRPr="00D47BCC">
        <w:rPr>
          <w:rtl/>
        </w:rPr>
        <w:t>طراحی شده است. از ساختار</w:t>
      </w:r>
      <w:r w:rsidRPr="00D47BCC">
        <w:t xml:space="preserve"> deque </w:t>
      </w:r>
      <w:r w:rsidRPr="00D47BCC">
        <w:rPr>
          <w:rtl/>
        </w:rPr>
        <w:t>برای صف چرخشی استفاده گردید تا عملیات افزودن و برداشتن کارآمد باشد. فرآیندهای رسیده بر اساس زمان ورود به صف افزوده شدند و هر فرآیند به مدت زمان کوانتوم (یا کمتر در صورت اتمام) اجرا گردید. در هر واحد زمانی</w:t>
      </w:r>
      <w:r>
        <w:rPr>
          <w:rFonts w:hint="cs"/>
          <w:rtl/>
        </w:rPr>
        <w:t>،</w:t>
      </w:r>
      <w:r w:rsidRPr="00D47BCC">
        <w:rPr>
          <w:rtl/>
        </w:rPr>
        <w:t xml:space="preserve"> زمان انتظار سایر فرآیندهای موجود در صف افزایش یافت. در صورت تغییر فرآیند، قطعه قبلی در نمودار گانت بسته و قطعه جدید آغاز شد. این روش چرخه عادلانه و مدیریت صحیح سوئیچ‌های زمینه را تضمین کرد و امکان تحلیل تأثیر کوانتوم‌های مختلف را فراهم آورد</w:t>
      </w:r>
      <w:r w:rsidRPr="00D47BCC">
        <w:t>.</w:t>
      </w:r>
    </w:p>
    <w:p w14:paraId="7D34E311" w14:textId="55F04851" w:rsidR="00E03A76" w:rsidRDefault="00E20FE7" w:rsidP="002D66B4">
      <w:pPr>
        <w:ind w:firstLine="0"/>
        <w:jc w:val="both"/>
        <w:rPr>
          <w:rtl/>
        </w:rPr>
      </w:pPr>
      <w:r w:rsidRPr="00826114">
        <w:rPr>
          <w:rFonts w:cs="Arial"/>
          <w:rtl/>
        </w:rPr>
        <w:drawing>
          <wp:anchor distT="0" distB="0" distL="114300" distR="114300" simplePos="0" relativeHeight="251665408" behindDoc="1" locked="0" layoutInCell="1" allowOverlap="1" wp14:anchorId="5ADBEE96" wp14:editId="5B9525FD">
            <wp:simplePos x="0" y="0"/>
            <wp:positionH relativeFrom="column">
              <wp:posOffset>-6982628</wp:posOffset>
            </wp:positionH>
            <wp:positionV relativeFrom="page">
              <wp:posOffset>-6350</wp:posOffset>
            </wp:positionV>
            <wp:extent cx="6828790" cy="5443220"/>
            <wp:effectExtent l="0" t="0" r="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828790" cy="5443220"/>
                    </a:xfrm>
                    <a:prstGeom prst="rect">
                      <a:avLst/>
                    </a:prstGeom>
                  </pic:spPr>
                </pic:pic>
              </a:graphicData>
            </a:graphic>
          </wp:anchor>
        </w:drawing>
      </w:r>
      <w:r w:rsidR="00E03A76">
        <w:rPr>
          <w:rtl/>
        </w:rPr>
        <w:br w:type="page"/>
      </w:r>
    </w:p>
    <w:p w14:paraId="74789FA3" w14:textId="5093ECCD" w:rsidR="00E03A76" w:rsidRDefault="00E20FE7">
      <w:pPr>
        <w:rPr>
          <w:rtl/>
        </w:rPr>
      </w:pPr>
      <w:r w:rsidRPr="00E03A76">
        <w:rPr>
          <w:rFonts w:cs="Arial"/>
          <w:rtl/>
        </w:rPr>
        <w:lastRenderedPageBreak/>
        <w:drawing>
          <wp:anchor distT="0" distB="0" distL="114300" distR="114300" simplePos="0" relativeHeight="251664384" behindDoc="1" locked="0" layoutInCell="1" allowOverlap="1" wp14:anchorId="7DE55CB8" wp14:editId="23715D88">
            <wp:simplePos x="0" y="0"/>
            <wp:positionH relativeFrom="column">
              <wp:posOffset>-6984532</wp:posOffset>
            </wp:positionH>
            <wp:positionV relativeFrom="page">
              <wp:posOffset>21590</wp:posOffset>
            </wp:positionV>
            <wp:extent cx="6828790" cy="545401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28790" cy="5454015"/>
                    </a:xfrm>
                    <a:prstGeom prst="rect">
                      <a:avLst/>
                    </a:prstGeom>
                  </pic:spPr>
                </pic:pic>
              </a:graphicData>
            </a:graphic>
          </wp:anchor>
        </w:drawing>
      </w:r>
      <w:r w:rsidR="00E03A76">
        <w:rPr>
          <w:rtl/>
        </w:rPr>
        <w:br w:type="page"/>
      </w:r>
    </w:p>
    <w:p w14:paraId="51ACB59C" w14:textId="1FB86894" w:rsidR="00BB62C5" w:rsidRDefault="00E20FE7" w:rsidP="00826114">
      <w:r w:rsidRPr="00826114">
        <w:rPr>
          <w:rFonts w:cs="Arial"/>
          <w:rtl/>
        </w:rPr>
        <w:lastRenderedPageBreak/>
        <w:drawing>
          <wp:anchor distT="0" distB="0" distL="114300" distR="114300" simplePos="0" relativeHeight="251666432" behindDoc="1" locked="0" layoutInCell="1" allowOverlap="1" wp14:anchorId="168D3752" wp14:editId="763CF164">
            <wp:simplePos x="0" y="0"/>
            <wp:positionH relativeFrom="column">
              <wp:posOffset>-7002646</wp:posOffset>
            </wp:positionH>
            <wp:positionV relativeFrom="page">
              <wp:posOffset>36195</wp:posOffset>
            </wp:positionV>
            <wp:extent cx="6828790" cy="546608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828790" cy="5466080"/>
                    </a:xfrm>
                    <a:prstGeom prst="rect">
                      <a:avLst/>
                    </a:prstGeom>
                  </pic:spPr>
                </pic:pic>
              </a:graphicData>
            </a:graphic>
          </wp:anchor>
        </w:drawing>
      </w:r>
      <w:r w:rsidR="00E03A76">
        <w:rPr>
          <w:rtl/>
        </w:rPr>
        <w:br w:type="page"/>
      </w:r>
      <w:r w:rsidRPr="00E03A76">
        <w:rPr>
          <w:rFonts w:cs="Arial"/>
          <w:rtl/>
        </w:rPr>
        <w:lastRenderedPageBreak/>
        <w:drawing>
          <wp:anchor distT="0" distB="0" distL="114300" distR="114300" simplePos="0" relativeHeight="251663360" behindDoc="1" locked="0" layoutInCell="1" allowOverlap="1" wp14:anchorId="5E2C346E" wp14:editId="3FFCA3CD">
            <wp:simplePos x="0" y="0"/>
            <wp:positionH relativeFrom="column">
              <wp:posOffset>-7014077</wp:posOffset>
            </wp:positionH>
            <wp:positionV relativeFrom="page">
              <wp:posOffset>3810</wp:posOffset>
            </wp:positionV>
            <wp:extent cx="6828790" cy="550608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828790" cy="5506085"/>
                    </a:xfrm>
                    <a:prstGeom prst="rect">
                      <a:avLst/>
                    </a:prstGeom>
                  </pic:spPr>
                </pic:pic>
              </a:graphicData>
            </a:graphic>
          </wp:anchor>
        </w:drawing>
      </w:r>
    </w:p>
    <w:sectPr w:rsidR="00BB62C5" w:rsidSect="005B4FD1">
      <w:pgSz w:w="20160" w:h="8640" w:orient="landscape" w:code="5"/>
      <w:pgMar w:top="720" w:right="720" w:bottom="720" w:left="720" w:header="576" w:footer="576" w:gutter="0"/>
      <w:cols w:num="2" w:space="1296" w:equalWidth="0">
        <w:col w:w="8496" w:space="1296"/>
        <w:col w:w="8928"/>
      </w:cols>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EB4BF" w14:textId="77777777" w:rsidR="00CE4C6A" w:rsidRDefault="00CE4C6A" w:rsidP="00A81558">
      <w:pPr>
        <w:spacing w:after="0" w:line="240" w:lineRule="auto"/>
      </w:pPr>
      <w:r>
        <w:separator/>
      </w:r>
    </w:p>
  </w:endnote>
  <w:endnote w:type="continuationSeparator" w:id="0">
    <w:p w14:paraId="15F424E4" w14:textId="77777777" w:rsidR="00CE4C6A" w:rsidRDefault="00CE4C6A" w:rsidP="00A81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72071654"/>
      <w:docPartObj>
        <w:docPartGallery w:val="Page Numbers (Bottom of Page)"/>
        <w:docPartUnique/>
      </w:docPartObj>
    </w:sdtPr>
    <w:sdtContent>
      <w:p w14:paraId="6E3B480A" w14:textId="633C25AF" w:rsidR="00A81558" w:rsidRDefault="00A81558" w:rsidP="00A81558">
        <w:pPr>
          <w:pStyle w:val="Footer"/>
        </w:pPr>
        <w:r>
          <w:t>[</w:t>
        </w:r>
        <w:r>
          <w:fldChar w:fldCharType="begin"/>
        </w:r>
        <w:r>
          <w:instrText xml:space="preserve"> PAGE   \* MERGEFORMAT </w:instrText>
        </w:r>
        <w:r>
          <w:fldChar w:fldCharType="separate"/>
        </w:r>
        <w:r>
          <w:rPr>
            <w:noProof/>
          </w:rPr>
          <w:t>2</w:t>
        </w:r>
        <w:r>
          <w:rPr>
            <w:noProof/>
          </w:rPr>
          <w:fldChar w:fldCharType="end"/>
        </w:r>
        <w: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3DF0A" w14:textId="77777777" w:rsidR="00CE4C6A" w:rsidRDefault="00CE4C6A" w:rsidP="00A81558">
      <w:pPr>
        <w:spacing w:after="0" w:line="240" w:lineRule="auto"/>
      </w:pPr>
      <w:r>
        <w:separator/>
      </w:r>
    </w:p>
  </w:footnote>
  <w:footnote w:type="continuationSeparator" w:id="0">
    <w:p w14:paraId="31975C78" w14:textId="77777777" w:rsidR="00CE4C6A" w:rsidRDefault="00CE4C6A" w:rsidP="00A815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A3ACE"/>
    <w:multiLevelType w:val="multilevel"/>
    <w:tmpl w:val="624E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323A51"/>
    <w:multiLevelType w:val="hybridMultilevel"/>
    <w:tmpl w:val="761686DE"/>
    <w:lvl w:ilvl="0" w:tplc="52EA40E8">
      <w:start w:val="1"/>
      <w:numFmt w:val="decimalFullWidt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2826946">
    <w:abstractNumId w:val="0"/>
  </w:num>
  <w:num w:numId="2" w16cid:durableId="1332685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A7"/>
    <w:rsid w:val="001F0B72"/>
    <w:rsid w:val="00284A95"/>
    <w:rsid w:val="002D66B4"/>
    <w:rsid w:val="003A5E91"/>
    <w:rsid w:val="005B46A6"/>
    <w:rsid w:val="005B4FD1"/>
    <w:rsid w:val="00604938"/>
    <w:rsid w:val="006C2C1B"/>
    <w:rsid w:val="00826114"/>
    <w:rsid w:val="00A741AD"/>
    <w:rsid w:val="00A81558"/>
    <w:rsid w:val="00AA155C"/>
    <w:rsid w:val="00BB62C5"/>
    <w:rsid w:val="00BC168F"/>
    <w:rsid w:val="00BF07A7"/>
    <w:rsid w:val="00C22A64"/>
    <w:rsid w:val="00C47210"/>
    <w:rsid w:val="00CE4C6A"/>
    <w:rsid w:val="00D05FBF"/>
    <w:rsid w:val="00DA0E2C"/>
    <w:rsid w:val="00E03A76"/>
    <w:rsid w:val="00E20F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268DE"/>
  <w15:chartTrackingRefBased/>
  <w15:docId w15:val="{6E92AF59-B9A9-4E8E-A6C9-868A6C950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262626" w:themeColor="text1" w:themeTint="D9"/>
        <w:kern w:val="2"/>
        <w:sz w:val="22"/>
        <w:szCs w:val="24"/>
        <w:lang w:val="en-US" w:eastAsia="en-US" w:bidi="ar-SA"/>
        <w14:ligatures w14:val="standardContextual"/>
      </w:rPr>
    </w:rPrDefault>
    <w:pPrDefault>
      <w:pPr>
        <w:bidi/>
        <w:spacing w:after="160" w:line="278" w:lineRule="auto"/>
        <w:ind w:firstLine="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7A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7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07A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07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07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07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07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7A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7A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07A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07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07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07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07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07A7"/>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F07A7"/>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F07A7"/>
    <w:pPr>
      <w:numPr>
        <w:ilvl w:val="1"/>
      </w:numPr>
      <w:ind w:firstLine="288"/>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7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07A7"/>
    <w:pPr>
      <w:spacing w:before="160"/>
      <w:jc w:val="center"/>
    </w:pPr>
    <w:rPr>
      <w:i/>
      <w:iCs/>
      <w:color w:val="404040" w:themeColor="text1" w:themeTint="BF"/>
    </w:rPr>
  </w:style>
  <w:style w:type="character" w:customStyle="1" w:styleId="QuoteChar">
    <w:name w:val="Quote Char"/>
    <w:basedOn w:val="DefaultParagraphFont"/>
    <w:link w:val="Quote"/>
    <w:uiPriority w:val="29"/>
    <w:rsid w:val="00BF07A7"/>
    <w:rPr>
      <w:i/>
      <w:iCs/>
      <w:color w:val="404040" w:themeColor="text1" w:themeTint="BF"/>
    </w:rPr>
  </w:style>
  <w:style w:type="paragraph" w:styleId="ListParagraph">
    <w:name w:val="List Paragraph"/>
    <w:basedOn w:val="Normal"/>
    <w:uiPriority w:val="34"/>
    <w:qFormat/>
    <w:rsid w:val="00BF07A7"/>
    <w:pPr>
      <w:ind w:left="720"/>
      <w:contextualSpacing/>
    </w:pPr>
  </w:style>
  <w:style w:type="character" w:styleId="IntenseEmphasis">
    <w:name w:val="Intense Emphasis"/>
    <w:basedOn w:val="DefaultParagraphFont"/>
    <w:uiPriority w:val="21"/>
    <w:qFormat/>
    <w:rsid w:val="00BF07A7"/>
    <w:rPr>
      <w:i/>
      <w:iCs/>
      <w:color w:val="0F4761" w:themeColor="accent1" w:themeShade="BF"/>
    </w:rPr>
  </w:style>
  <w:style w:type="paragraph" w:styleId="IntenseQuote">
    <w:name w:val="Intense Quote"/>
    <w:basedOn w:val="Normal"/>
    <w:next w:val="Normal"/>
    <w:link w:val="IntenseQuoteChar"/>
    <w:uiPriority w:val="30"/>
    <w:qFormat/>
    <w:rsid w:val="00BF0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7A7"/>
    <w:rPr>
      <w:i/>
      <w:iCs/>
      <w:color w:val="0F4761" w:themeColor="accent1" w:themeShade="BF"/>
    </w:rPr>
  </w:style>
  <w:style w:type="character" w:styleId="IntenseReference">
    <w:name w:val="Intense Reference"/>
    <w:basedOn w:val="DefaultParagraphFont"/>
    <w:uiPriority w:val="32"/>
    <w:qFormat/>
    <w:rsid w:val="00BF07A7"/>
    <w:rPr>
      <w:b/>
      <w:bCs/>
      <w:smallCaps/>
      <w:color w:val="0F4761" w:themeColor="accent1" w:themeShade="BF"/>
      <w:spacing w:val="5"/>
    </w:rPr>
  </w:style>
  <w:style w:type="paragraph" w:styleId="Header">
    <w:name w:val="header"/>
    <w:basedOn w:val="Normal"/>
    <w:link w:val="HeaderChar"/>
    <w:uiPriority w:val="99"/>
    <w:unhideWhenUsed/>
    <w:rsid w:val="00A815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558"/>
  </w:style>
  <w:style w:type="paragraph" w:styleId="Footer">
    <w:name w:val="footer"/>
    <w:basedOn w:val="Normal"/>
    <w:link w:val="FooterChar"/>
    <w:uiPriority w:val="99"/>
    <w:unhideWhenUsed/>
    <w:rsid w:val="00A815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81001">
      <w:bodyDiv w:val="1"/>
      <w:marLeft w:val="0"/>
      <w:marRight w:val="0"/>
      <w:marTop w:val="0"/>
      <w:marBottom w:val="0"/>
      <w:divBdr>
        <w:top w:val="none" w:sz="0" w:space="0" w:color="auto"/>
        <w:left w:val="none" w:sz="0" w:space="0" w:color="auto"/>
        <w:bottom w:val="none" w:sz="0" w:space="0" w:color="auto"/>
        <w:right w:val="none" w:sz="0" w:space="0" w:color="auto"/>
      </w:divBdr>
    </w:div>
    <w:div w:id="269508190">
      <w:bodyDiv w:val="1"/>
      <w:marLeft w:val="0"/>
      <w:marRight w:val="0"/>
      <w:marTop w:val="0"/>
      <w:marBottom w:val="0"/>
      <w:divBdr>
        <w:top w:val="none" w:sz="0" w:space="0" w:color="auto"/>
        <w:left w:val="none" w:sz="0" w:space="0" w:color="auto"/>
        <w:bottom w:val="none" w:sz="0" w:space="0" w:color="auto"/>
        <w:right w:val="none" w:sz="0" w:space="0" w:color="auto"/>
      </w:divBdr>
    </w:div>
    <w:div w:id="561645808">
      <w:bodyDiv w:val="1"/>
      <w:marLeft w:val="0"/>
      <w:marRight w:val="0"/>
      <w:marTop w:val="0"/>
      <w:marBottom w:val="0"/>
      <w:divBdr>
        <w:top w:val="none" w:sz="0" w:space="0" w:color="auto"/>
        <w:left w:val="none" w:sz="0" w:space="0" w:color="auto"/>
        <w:bottom w:val="none" w:sz="0" w:space="0" w:color="auto"/>
        <w:right w:val="none" w:sz="0" w:space="0" w:color="auto"/>
      </w:divBdr>
    </w:div>
    <w:div w:id="632519475">
      <w:bodyDiv w:val="1"/>
      <w:marLeft w:val="0"/>
      <w:marRight w:val="0"/>
      <w:marTop w:val="0"/>
      <w:marBottom w:val="0"/>
      <w:divBdr>
        <w:top w:val="none" w:sz="0" w:space="0" w:color="auto"/>
        <w:left w:val="none" w:sz="0" w:space="0" w:color="auto"/>
        <w:bottom w:val="none" w:sz="0" w:space="0" w:color="auto"/>
        <w:right w:val="none" w:sz="0" w:space="0" w:color="auto"/>
      </w:divBdr>
    </w:div>
    <w:div w:id="1227648025">
      <w:bodyDiv w:val="1"/>
      <w:marLeft w:val="0"/>
      <w:marRight w:val="0"/>
      <w:marTop w:val="0"/>
      <w:marBottom w:val="0"/>
      <w:divBdr>
        <w:top w:val="none" w:sz="0" w:space="0" w:color="auto"/>
        <w:left w:val="none" w:sz="0" w:space="0" w:color="auto"/>
        <w:bottom w:val="none" w:sz="0" w:space="0" w:color="auto"/>
        <w:right w:val="none" w:sz="0" w:space="0" w:color="auto"/>
      </w:divBdr>
    </w:div>
    <w:div w:id="1458798526">
      <w:bodyDiv w:val="1"/>
      <w:marLeft w:val="0"/>
      <w:marRight w:val="0"/>
      <w:marTop w:val="0"/>
      <w:marBottom w:val="0"/>
      <w:divBdr>
        <w:top w:val="none" w:sz="0" w:space="0" w:color="auto"/>
        <w:left w:val="none" w:sz="0" w:space="0" w:color="auto"/>
        <w:bottom w:val="none" w:sz="0" w:space="0" w:color="auto"/>
        <w:right w:val="none" w:sz="0" w:space="0" w:color="auto"/>
      </w:divBdr>
    </w:div>
    <w:div w:id="1892231793">
      <w:bodyDiv w:val="1"/>
      <w:marLeft w:val="0"/>
      <w:marRight w:val="0"/>
      <w:marTop w:val="0"/>
      <w:marBottom w:val="0"/>
      <w:divBdr>
        <w:top w:val="none" w:sz="0" w:space="0" w:color="auto"/>
        <w:left w:val="none" w:sz="0" w:space="0" w:color="auto"/>
        <w:bottom w:val="none" w:sz="0" w:space="0" w:color="auto"/>
        <w:right w:val="none" w:sz="0" w:space="0" w:color="auto"/>
      </w:divBdr>
    </w:div>
    <w:div w:id="2123956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260AB-1201-4CF8-ACC1-940653F75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fayazi</dc:creator>
  <cp:keywords/>
  <dc:description/>
  <cp:lastModifiedBy>rey fayazi</cp:lastModifiedBy>
  <cp:revision>16</cp:revision>
  <dcterms:created xsi:type="dcterms:W3CDTF">2025-12-17T17:33:00Z</dcterms:created>
  <dcterms:modified xsi:type="dcterms:W3CDTF">2025-12-17T18:55:00Z</dcterms:modified>
</cp:coreProperties>
</file>