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15D" w14:textId="77777777" w:rsidR="00333E71" w:rsidRPr="009A47F2" w:rsidRDefault="00000000">
      <w:pPr>
        <w:pBdr>
          <w:bottom w:val="single" w:sz="12" w:space="4" w:color="1F3864"/>
        </w:pBdr>
        <w:spacing w:before="200" w:after="240" w:line="360" w:lineRule="auto"/>
        <w:jc w:val="center"/>
        <w:rPr>
          <w:color w:val="000000" w:themeColor="text1"/>
        </w:rPr>
      </w:pPr>
      <w:r w:rsidRPr="009A47F2">
        <w:rPr>
          <w:b/>
          <w:color w:val="000000" w:themeColor="text1"/>
          <w:sz w:val="32"/>
          <w:szCs w:val="32"/>
        </w:rPr>
        <w:t>Phase 7 — Project Documentation</w:t>
      </w:r>
    </w:p>
    <w:p w14:paraId="0000015E" w14:textId="77777777" w:rsidR="00333E71" w:rsidRPr="009A47F2" w:rsidRDefault="00000000">
      <w:pPr>
        <w:spacing w:before="60" w:after="120" w:line="360" w:lineRule="auto"/>
        <w:jc w:val="both"/>
        <w:rPr>
          <w:color w:val="000000" w:themeColor="text1"/>
        </w:rPr>
      </w:pPr>
      <w:r w:rsidRPr="009A47F2">
        <w:rPr>
          <w:color w:val="000000" w:themeColor="text1"/>
        </w:rPr>
        <w:t>This section presents the complete final project report structure, consolidating the content developed across all preceding phases.</w:t>
      </w:r>
    </w:p>
    <w:p w14:paraId="0000015F" w14:textId="77777777" w:rsidR="00333E71" w:rsidRPr="009A47F2" w:rsidRDefault="00000000">
      <w:pPr>
        <w:spacing w:before="240" w:after="120" w:line="360" w:lineRule="auto"/>
        <w:rPr>
          <w:color w:val="000000" w:themeColor="text1"/>
        </w:rPr>
      </w:pPr>
      <w:r w:rsidRPr="009A47F2">
        <w:rPr>
          <w:b/>
          <w:color w:val="000000" w:themeColor="text1"/>
          <w:sz w:val="28"/>
          <w:szCs w:val="28"/>
        </w:rPr>
        <w:t>1. Introduction</w:t>
      </w:r>
    </w:p>
    <w:p w14:paraId="00000160" w14:textId="77777777" w:rsidR="00333E71" w:rsidRPr="009A47F2" w:rsidRDefault="00000000">
      <w:pPr>
        <w:spacing w:before="60" w:after="120" w:line="360" w:lineRule="auto"/>
        <w:jc w:val="both"/>
        <w:rPr>
          <w:color w:val="000000" w:themeColor="text1"/>
        </w:rPr>
      </w:pPr>
      <w:r w:rsidRPr="009A47F2">
        <w:rPr>
          <w:color w:val="000000" w:themeColor="text1"/>
        </w:rPr>
        <w:t>LearnMate is an AI-powered learning assistance platform that helps students study more efficiently by generating summaries, flashcards, quizzes, and personalized study plans from uploaded study material, using Node.js, Express.js, MongoDB, and the Google Gemini AI API.</w:t>
      </w:r>
    </w:p>
    <w:p w14:paraId="00000161" w14:textId="77777777" w:rsidR="00333E71" w:rsidRPr="009A47F2" w:rsidRDefault="00000000">
      <w:pPr>
        <w:spacing w:before="240" w:after="120" w:line="360" w:lineRule="auto"/>
        <w:rPr>
          <w:color w:val="000000" w:themeColor="text1"/>
        </w:rPr>
      </w:pPr>
      <w:r w:rsidRPr="009A47F2">
        <w:rPr>
          <w:b/>
          <w:color w:val="000000" w:themeColor="text1"/>
          <w:sz w:val="28"/>
          <w:szCs w:val="28"/>
        </w:rPr>
        <w:t>2. Problem Statement</w:t>
      </w:r>
    </w:p>
    <w:p w14:paraId="00000162" w14:textId="77777777" w:rsidR="00333E71" w:rsidRPr="009A47F2" w:rsidRDefault="00000000">
      <w:pPr>
        <w:spacing w:before="60" w:after="120" w:line="360" w:lineRule="auto"/>
        <w:jc w:val="both"/>
        <w:rPr>
          <w:color w:val="000000" w:themeColor="text1"/>
        </w:rPr>
      </w:pPr>
      <w:r w:rsidRPr="009A47F2">
        <w:rPr>
          <w:color w:val="000000" w:themeColor="text1"/>
        </w:rPr>
        <w:t>Students struggle to understand lengthy materials, spend excessive time manually preparing notes and flashcards, lack personalized study plans, and must switch between multiple disconnected applications for note-taking, quizzes, and scheduling.</w:t>
      </w:r>
    </w:p>
    <w:p w14:paraId="00000163" w14:textId="77777777" w:rsidR="00333E71" w:rsidRPr="009A47F2" w:rsidRDefault="00000000">
      <w:pPr>
        <w:spacing w:before="240" w:after="120" w:line="360" w:lineRule="auto"/>
        <w:rPr>
          <w:color w:val="000000" w:themeColor="text1"/>
        </w:rPr>
      </w:pPr>
      <w:r w:rsidRPr="009A47F2">
        <w:rPr>
          <w:b/>
          <w:color w:val="000000" w:themeColor="text1"/>
          <w:sz w:val="28"/>
          <w:szCs w:val="28"/>
        </w:rPr>
        <w:t>3. Existing System</w:t>
      </w:r>
    </w:p>
    <w:p w14:paraId="00000164" w14:textId="77777777" w:rsidR="00333E71" w:rsidRPr="009A47F2" w:rsidRDefault="00000000">
      <w:pPr>
        <w:spacing w:before="60" w:after="120" w:line="360" w:lineRule="auto"/>
        <w:jc w:val="both"/>
        <w:rPr>
          <w:color w:val="000000" w:themeColor="text1"/>
        </w:rPr>
      </w:pPr>
      <w:r w:rsidRPr="009A47F2">
        <w:rPr>
          <w:color w:val="000000" w:themeColor="text1"/>
        </w:rPr>
        <w:t>Existing study workflows rely on manual note-taking, separate flashcard apps, generic scheduling tools, and no centralized, AI-assisted platform — resulting in fragmented, time-consuming preparation.</w:t>
      </w:r>
    </w:p>
    <w:p w14:paraId="00000165" w14:textId="77777777" w:rsidR="00333E71" w:rsidRPr="009A47F2" w:rsidRDefault="00000000">
      <w:pPr>
        <w:spacing w:before="240" w:after="120" w:line="360" w:lineRule="auto"/>
        <w:rPr>
          <w:color w:val="000000" w:themeColor="text1"/>
        </w:rPr>
      </w:pPr>
      <w:r w:rsidRPr="009A47F2">
        <w:rPr>
          <w:b/>
          <w:color w:val="000000" w:themeColor="text1"/>
          <w:sz w:val="28"/>
          <w:szCs w:val="28"/>
        </w:rPr>
        <w:t>4. Proposed System</w:t>
      </w:r>
    </w:p>
    <w:p w14:paraId="00000166" w14:textId="77777777" w:rsidR="00333E71" w:rsidRPr="009A47F2" w:rsidRDefault="00000000">
      <w:pPr>
        <w:spacing w:before="60" w:after="120" w:line="360" w:lineRule="auto"/>
        <w:jc w:val="both"/>
        <w:rPr>
          <w:color w:val="000000" w:themeColor="text1"/>
        </w:rPr>
      </w:pPr>
      <w:r w:rsidRPr="009A47F2">
        <w:rPr>
          <w:color w:val="000000" w:themeColor="text1"/>
        </w:rPr>
        <w:t>LearnMate centralizes study material management and AI-powered content generation into a single secure platform, automating summary, flashcard, quiz, and study-plan generation through the Google Gemini AI API.</w:t>
      </w:r>
    </w:p>
    <w:p w14:paraId="00000167" w14:textId="77777777" w:rsidR="00333E71" w:rsidRPr="009A47F2" w:rsidRDefault="00000000">
      <w:pPr>
        <w:spacing w:before="240" w:after="120" w:line="360" w:lineRule="auto"/>
        <w:rPr>
          <w:color w:val="000000" w:themeColor="text1"/>
        </w:rPr>
      </w:pPr>
      <w:r w:rsidRPr="009A47F2">
        <w:rPr>
          <w:b/>
          <w:color w:val="000000" w:themeColor="text1"/>
          <w:sz w:val="28"/>
          <w:szCs w:val="28"/>
        </w:rPr>
        <w:t>5. Objectives</w:t>
      </w:r>
    </w:p>
    <w:p w14:paraId="00000168" w14:textId="77777777" w:rsidR="00333E71" w:rsidRPr="009A47F2" w:rsidRDefault="00000000">
      <w:pPr>
        <w:numPr>
          <w:ilvl w:val="0"/>
          <w:numId w:val="2"/>
        </w:numPr>
        <w:pBdr>
          <w:top w:val="nil"/>
          <w:left w:val="nil"/>
          <w:bottom w:val="nil"/>
          <w:right w:val="nil"/>
          <w:between w:val="nil"/>
        </w:pBdr>
        <w:spacing w:before="40" w:after="40" w:line="360" w:lineRule="auto"/>
        <w:rPr>
          <w:color w:val="000000" w:themeColor="text1"/>
        </w:rPr>
      </w:pPr>
      <w:r w:rsidRPr="009A47F2">
        <w:rPr>
          <w:color w:val="000000" w:themeColor="text1"/>
        </w:rPr>
        <w:t>Reduce manual effort in preparing study resources.</w:t>
      </w:r>
    </w:p>
    <w:p w14:paraId="00000169" w14:textId="77777777" w:rsidR="00333E71" w:rsidRPr="009A47F2" w:rsidRDefault="00000000">
      <w:pPr>
        <w:numPr>
          <w:ilvl w:val="0"/>
          <w:numId w:val="2"/>
        </w:numPr>
        <w:pBdr>
          <w:top w:val="nil"/>
          <w:left w:val="nil"/>
          <w:bottom w:val="nil"/>
          <w:right w:val="nil"/>
          <w:between w:val="nil"/>
        </w:pBdr>
        <w:spacing w:before="40" w:after="40" w:line="360" w:lineRule="auto"/>
        <w:rPr>
          <w:color w:val="000000" w:themeColor="text1"/>
        </w:rPr>
      </w:pPr>
      <w:r w:rsidRPr="009A47F2">
        <w:rPr>
          <w:color w:val="000000" w:themeColor="text1"/>
        </w:rPr>
        <w:t>Generate accurate AI-based summaries, flashcards, and quizzes.</w:t>
      </w:r>
    </w:p>
    <w:p w14:paraId="0000016A" w14:textId="77777777" w:rsidR="00333E71" w:rsidRPr="009A47F2" w:rsidRDefault="00000000">
      <w:pPr>
        <w:numPr>
          <w:ilvl w:val="0"/>
          <w:numId w:val="2"/>
        </w:numPr>
        <w:pBdr>
          <w:top w:val="nil"/>
          <w:left w:val="nil"/>
          <w:bottom w:val="nil"/>
          <w:right w:val="nil"/>
          <w:between w:val="nil"/>
        </w:pBdr>
        <w:spacing w:before="40" w:after="40" w:line="360" w:lineRule="auto"/>
        <w:rPr>
          <w:color w:val="000000" w:themeColor="text1"/>
        </w:rPr>
      </w:pPr>
      <w:r w:rsidRPr="009A47F2">
        <w:rPr>
          <w:color w:val="000000" w:themeColor="text1"/>
        </w:rPr>
        <w:t>Provide personalized study plans.</w:t>
      </w:r>
    </w:p>
    <w:p w14:paraId="0000016B" w14:textId="77777777" w:rsidR="00333E71" w:rsidRPr="009A47F2" w:rsidRDefault="00000000">
      <w:pPr>
        <w:numPr>
          <w:ilvl w:val="0"/>
          <w:numId w:val="2"/>
        </w:numPr>
        <w:pBdr>
          <w:top w:val="nil"/>
          <w:left w:val="nil"/>
          <w:bottom w:val="nil"/>
          <w:right w:val="nil"/>
          <w:between w:val="nil"/>
        </w:pBdr>
        <w:spacing w:before="40" w:after="40" w:line="360" w:lineRule="auto"/>
        <w:rPr>
          <w:color w:val="000000" w:themeColor="text1"/>
        </w:rPr>
      </w:pPr>
      <w:r w:rsidRPr="009A47F2">
        <w:rPr>
          <w:color w:val="000000" w:themeColor="text1"/>
        </w:rPr>
        <w:t>Ensure secure authentication and data storage.</w:t>
      </w:r>
    </w:p>
    <w:p w14:paraId="0000016C" w14:textId="77777777" w:rsidR="00333E71" w:rsidRPr="009A47F2" w:rsidRDefault="00000000">
      <w:pPr>
        <w:spacing w:before="240" w:after="120" w:line="360" w:lineRule="auto"/>
        <w:rPr>
          <w:color w:val="000000" w:themeColor="text1"/>
        </w:rPr>
      </w:pPr>
      <w:r w:rsidRPr="009A47F2">
        <w:rPr>
          <w:b/>
          <w:color w:val="000000" w:themeColor="text1"/>
          <w:sz w:val="28"/>
          <w:szCs w:val="28"/>
        </w:rPr>
        <w:t>6. Requirements</w:t>
      </w:r>
    </w:p>
    <w:p w14:paraId="0000016D" w14:textId="77777777" w:rsidR="00333E71" w:rsidRPr="009A47F2" w:rsidRDefault="00000000">
      <w:pPr>
        <w:spacing w:before="60" w:after="120" w:line="360" w:lineRule="auto"/>
        <w:jc w:val="both"/>
        <w:rPr>
          <w:color w:val="000000" w:themeColor="text1"/>
        </w:rPr>
      </w:pPr>
      <w:r w:rsidRPr="009A47F2">
        <w:rPr>
          <w:color w:val="000000" w:themeColor="text1"/>
        </w:rPr>
        <w:lastRenderedPageBreak/>
        <w:t>Refer to Phase 2 — Requirement Analysis for the complete functional, non-functional, software, and hardware requirements.</w:t>
      </w:r>
    </w:p>
    <w:p w14:paraId="0000016E" w14:textId="77777777" w:rsidR="00333E71" w:rsidRPr="009A47F2" w:rsidRDefault="00000000">
      <w:pPr>
        <w:spacing w:before="240" w:after="120" w:line="360" w:lineRule="auto"/>
        <w:rPr>
          <w:color w:val="000000" w:themeColor="text1"/>
        </w:rPr>
      </w:pPr>
      <w:r w:rsidRPr="009A47F2">
        <w:rPr>
          <w:b/>
          <w:color w:val="000000" w:themeColor="text1"/>
          <w:sz w:val="28"/>
          <w:szCs w:val="28"/>
        </w:rPr>
        <w:t>7. System Design</w:t>
      </w:r>
    </w:p>
    <w:p w14:paraId="0000016F" w14:textId="77777777" w:rsidR="00333E71" w:rsidRPr="009A47F2" w:rsidRDefault="00000000">
      <w:pPr>
        <w:spacing w:before="60" w:after="120" w:line="360" w:lineRule="auto"/>
        <w:jc w:val="both"/>
        <w:rPr>
          <w:color w:val="000000" w:themeColor="text1"/>
        </w:rPr>
      </w:pPr>
      <w:r w:rsidRPr="009A47F2">
        <w:rPr>
          <w:color w:val="000000" w:themeColor="text1"/>
        </w:rPr>
        <w:t>Refer to Phase 3 — Project Design for the system architecture, ER diagram, user flow, and MVC architecture diagrams.</w:t>
      </w:r>
    </w:p>
    <w:p w14:paraId="00000170" w14:textId="77777777" w:rsidR="00333E71" w:rsidRPr="009A47F2" w:rsidRDefault="00000000">
      <w:pPr>
        <w:spacing w:before="240" w:after="120" w:line="360" w:lineRule="auto"/>
        <w:rPr>
          <w:color w:val="000000" w:themeColor="text1"/>
        </w:rPr>
      </w:pPr>
      <w:r w:rsidRPr="009A47F2">
        <w:rPr>
          <w:b/>
          <w:color w:val="000000" w:themeColor="text1"/>
          <w:sz w:val="28"/>
          <w:szCs w:val="28"/>
        </w:rPr>
        <w:t>8. Architecture</w:t>
      </w:r>
    </w:p>
    <w:p w14:paraId="00000171" w14:textId="77777777" w:rsidR="00333E71" w:rsidRPr="009A47F2" w:rsidRDefault="00000000">
      <w:pPr>
        <w:spacing w:before="60" w:after="120" w:line="360" w:lineRule="auto"/>
        <w:jc w:val="both"/>
        <w:rPr>
          <w:color w:val="000000" w:themeColor="text1"/>
        </w:rPr>
      </w:pPr>
      <w:r w:rsidRPr="009A47F2">
        <w:rPr>
          <w:color w:val="000000" w:themeColor="text1"/>
        </w:rPr>
        <w:t>The system follows a modular RESTful architecture: React frontend → Express server → authentication middleware/routes → AI service → MongoDB, integrated with the Google Gemini API.</w:t>
      </w:r>
    </w:p>
    <w:p w14:paraId="00000172" w14:textId="77777777" w:rsidR="00333E71" w:rsidRPr="009A47F2" w:rsidRDefault="00000000">
      <w:pPr>
        <w:spacing w:before="240" w:after="120" w:line="360" w:lineRule="auto"/>
        <w:rPr>
          <w:color w:val="000000" w:themeColor="text1"/>
        </w:rPr>
      </w:pPr>
      <w:r w:rsidRPr="009A47F2">
        <w:rPr>
          <w:b/>
          <w:color w:val="000000" w:themeColor="text1"/>
          <w:sz w:val="28"/>
          <w:szCs w:val="28"/>
        </w:rPr>
        <w:t>9. Database Design</w:t>
      </w:r>
    </w:p>
    <w:p w14:paraId="00000173" w14:textId="77777777" w:rsidR="00333E71" w:rsidRPr="009A47F2" w:rsidRDefault="00000000">
      <w:pPr>
        <w:spacing w:before="60" w:after="120" w:line="360" w:lineRule="auto"/>
        <w:jc w:val="both"/>
        <w:rPr>
          <w:color w:val="000000" w:themeColor="text1"/>
        </w:rPr>
      </w:pPr>
      <w:r w:rsidRPr="009A47F2">
        <w:rPr>
          <w:color w:val="000000" w:themeColor="text1"/>
        </w:rPr>
        <w:t>The database includes User, Study Material, Summary, Flashcard, Quiz, and Study Plan collections, linked through foreign-key relationships as detailed in Phase 3.</w:t>
      </w:r>
    </w:p>
    <w:p w14:paraId="00000174" w14:textId="77777777" w:rsidR="00333E71" w:rsidRPr="009A47F2" w:rsidRDefault="00000000">
      <w:pPr>
        <w:spacing w:before="240" w:after="120" w:line="360" w:lineRule="auto"/>
        <w:rPr>
          <w:color w:val="000000" w:themeColor="text1"/>
        </w:rPr>
      </w:pPr>
      <w:r w:rsidRPr="009A47F2">
        <w:rPr>
          <w:b/>
          <w:color w:val="000000" w:themeColor="text1"/>
          <w:sz w:val="28"/>
          <w:szCs w:val="28"/>
        </w:rPr>
        <w:t>10. Technologies Used</w:t>
      </w:r>
    </w:p>
    <w:p w14:paraId="00000175" w14:textId="77777777" w:rsidR="00333E71" w:rsidRPr="009A47F2" w:rsidRDefault="00000000">
      <w:pPr>
        <w:spacing w:before="60" w:after="120" w:line="360" w:lineRule="auto"/>
        <w:jc w:val="both"/>
        <w:rPr>
          <w:color w:val="000000" w:themeColor="text1"/>
        </w:rPr>
      </w:pPr>
      <w:r w:rsidRPr="009A47F2">
        <w:rPr>
          <w:color w:val="000000" w:themeColor="text1"/>
        </w:rPr>
        <w:t>Node.js, Express.js, MongoDB, Mongoose, React.js, JWT, bcryptjs, Google Gemini AI API (@google/genai), dotenv, multer, cors, and Postman.</w:t>
      </w:r>
    </w:p>
    <w:p w14:paraId="00000176" w14:textId="77777777" w:rsidR="00333E71" w:rsidRPr="009A47F2" w:rsidRDefault="00000000">
      <w:pPr>
        <w:spacing w:before="240" w:after="120" w:line="360" w:lineRule="auto"/>
        <w:rPr>
          <w:color w:val="000000" w:themeColor="text1"/>
        </w:rPr>
      </w:pPr>
      <w:r w:rsidRPr="009A47F2">
        <w:rPr>
          <w:b/>
          <w:color w:val="000000" w:themeColor="text1"/>
          <w:sz w:val="28"/>
          <w:szCs w:val="28"/>
        </w:rPr>
        <w:t>11. Module Description</w:t>
      </w:r>
    </w:p>
    <w:p w14:paraId="00000177" w14:textId="77777777" w:rsidR="00333E71" w:rsidRPr="009A47F2" w:rsidRDefault="00000000">
      <w:pPr>
        <w:spacing w:before="60" w:after="120" w:line="360" w:lineRule="auto"/>
        <w:jc w:val="both"/>
        <w:rPr>
          <w:color w:val="000000" w:themeColor="text1"/>
        </w:rPr>
      </w:pPr>
      <w:r w:rsidRPr="009A47F2">
        <w:rPr>
          <w:color w:val="000000" w:themeColor="text1"/>
        </w:rPr>
        <w:t>Authentication Module, Study Material Module, AI Service Module, Database Module, and Admin Module — each described in Phase 3 (Module Design).</w:t>
      </w:r>
    </w:p>
    <w:p w14:paraId="00000178" w14:textId="77777777" w:rsidR="00333E71" w:rsidRPr="009A47F2" w:rsidRDefault="00000000">
      <w:pPr>
        <w:spacing w:before="240" w:after="120" w:line="360" w:lineRule="auto"/>
        <w:rPr>
          <w:color w:val="000000" w:themeColor="text1"/>
        </w:rPr>
      </w:pPr>
      <w:r w:rsidRPr="009A47F2">
        <w:rPr>
          <w:b/>
          <w:color w:val="000000" w:themeColor="text1"/>
          <w:sz w:val="28"/>
          <w:szCs w:val="28"/>
        </w:rPr>
        <w:t>12. Implementation</w:t>
      </w:r>
    </w:p>
    <w:p w14:paraId="00000179" w14:textId="77777777" w:rsidR="00333E71" w:rsidRPr="009A47F2" w:rsidRDefault="00000000">
      <w:pPr>
        <w:spacing w:before="60" w:after="120" w:line="360" w:lineRule="auto"/>
        <w:jc w:val="both"/>
        <w:rPr>
          <w:color w:val="000000" w:themeColor="text1"/>
        </w:rPr>
      </w:pPr>
      <w:r w:rsidRPr="009A47F2">
        <w:rPr>
          <w:color w:val="000000" w:themeColor="text1"/>
        </w:rPr>
        <w:t>The backend was implemented using Express routes, controllers, Mongoose models, and a dedicated Gemini AI service layer, as documented in Phase 5 — Project Development.</w:t>
      </w:r>
    </w:p>
    <w:p w14:paraId="0000017A" w14:textId="77777777" w:rsidR="00333E71" w:rsidRPr="009A47F2" w:rsidRDefault="00000000">
      <w:pPr>
        <w:spacing w:before="240" w:after="120" w:line="360" w:lineRule="auto"/>
        <w:rPr>
          <w:color w:val="000000" w:themeColor="text1"/>
        </w:rPr>
      </w:pPr>
      <w:r w:rsidRPr="009A47F2">
        <w:rPr>
          <w:b/>
          <w:color w:val="000000" w:themeColor="text1"/>
          <w:sz w:val="28"/>
          <w:szCs w:val="28"/>
        </w:rPr>
        <w:t>13. Testing</w:t>
      </w:r>
    </w:p>
    <w:p w14:paraId="0000017B" w14:textId="77777777" w:rsidR="00333E71" w:rsidRPr="009A47F2" w:rsidRDefault="00000000">
      <w:pPr>
        <w:spacing w:before="60" w:after="120" w:line="360" w:lineRule="auto"/>
        <w:jc w:val="both"/>
        <w:rPr>
          <w:color w:val="000000" w:themeColor="text1"/>
        </w:rPr>
      </w:pPr>
      <w:r w:rsidRPr="009A47F2">
        <w:rPr>
          <w:color w:val="000000" w:themeColor="text1"/>
        </w:rPr>
        <w:t>All core APIs — registration, login, material upload, summary, flashcards, quiz, and study-plan generation — were tested using Postman, with results documented in Phase 6 — Project Testing.</w:t>
      </w:r>
    </w:p>
    <w:p w14:paraId="0000017C" w14:textId="77777777" w:rsidR="00333E71" w:rsidRPr="009A47F2" w:rsidRDefault="00000000">
      <w:pPr>
        <w:spacing w:before="240" w:after="120" w:line="360" w:lineRule="auto"/>
        <w:rPr>
          <w:color w:val="000000" w:themeColor="text1"/>
        </w:rPr>
      </w:pPr>
      <w:r w:rsidRPr="009A47F2">
        <w:rPr>
          <w:b/>
          <w:color w:val="000000" w:themeColor="text1"/>
          <w:sz w:val="28"/>
          <w:szCs w:val="28"/>
        </w:rPr>
        <w:t>14. Results</w:t>
      </w:r>
    </w:p>
    <w:p w14:paraId="0000017D" w14:textId="77777777" w:rsidR="00333E71" w:rsidRPr="009A47F2" w:rsidRDefault="00000000">
      <w:pPr>
        <w:spacing w:before="60" w:after="120" w:line="360" w:lineRule="auto"/>
        <w:jc w:val="both"/>
        <w:rPr>
          <w:color w:val="000000" w:themeColor="text1"/>
        </w:rPr>
      </w:pPr>
      <w:r w:rsidRPr="009A47F2">
        <w:rPr>
          <w:color w:val="000000" w:themeColor="text1"/>
        </w:rPr>
        <w:lastRenderedPageBreak/>
        <w:t>The system successfully authenticates users, stores study material, and generates accurate AI-based summaries, flashcards, quizzes, and study plans through the Gemini API.</w:t>
      </w:r>
    </w:p>
    <w:p w14:paraId="0000017E" w14:textId="77777777" w:rsidR="00333E71" w:rsidRPr="009A47F2" w:rsidRDefault="00000000">
      <w:pPr>
        <w:spacing w:before="240" w:after="120" w:line="360" w:lineRule="auto"/>
        <w:rPr>
          <w:color w:val="000000" w:themeColor="text1"/>
        </w:rPr>
      </w:pPr>
      <w:r w:rsidRPr="009A47F2">
        <w:rPr>
          <w:b/>
          <w:color w:val="000000" w:themeColor="text1"/>
          <w:sz w:val="28"/>
          <w:szCs w:val="28"/>
        </w:rPr>
        <w:t>15. Advantages</w:t>
      </w:r>
    </w:p>
    <w:p w14:paraId="0000017F" w14:textId="77777777" w:rsidR="00333E71" w:rsidRPr="009A47F2" w:rsidRDefault="00000000">
      <w:pPr>
        <w:numPr>
          <w:ilvl w:val="0"/>
          <w:numId w:val="2"/>
        </w:numPr>
        <w:pBdr>
          <w:top w:val="nil"/>
          <w:left w:val="nil"/>
          <w:bottom w:val="nil"/>
          <w:right w:val="nil"/>
          <w:between w:val="nil"/>
        </w:pBdr>
        <w:spacing w:before="40" w:after="40" w:line="360" w:lineRule="auto"/>
        <w:rPr>
          <w:color w:val="000000" w:themeColor="text1"/>
        </w:rPr>
      </w:pPr>
      <w:r w:rsidRPr="009A47F2">
        <w:rPr>
          <w:color w:val="000000" w:themeColor="text1"/>
        </w:rPr>
        <w:t>Centralizes all study-related AI features in a single platform.</w:t>
      </w:r>
    </w:p>
    <w:p w14:paraId="00000180" w14:textId="77777777" w:rsidR="00333E71" w:rsidRPr="009A47F2" w:rsidRDefault="00000000">
      <w:pPr>
        <w:numPr>
          <w:ilvl w:val="0"/>
          <w:numId w:val="2"/>
        </w:numPr>
        <w:pBdr>
          <w:top w:val="nil"/>
          <w:left w:val="nil"/>
          <w:bottom w:val="nil"/>
          <w:right w:val="nil"/>
          <w:between w:val="nil"/>
        </w:pBdr>
        <w:spacing w:before="40" w:after="40" w:line="360" w:lineRule="auto"/>
        <w:rPr>
          <w:color w:val="000000" w:themeColor="text1"/>
        </w:rPr>
      </w:pPr>
      <w:r w:rsidRPr="009A47F2">
        <w:rPr>
          <w:color w:val="000000" w:themeColor="text1"/>
        </w:rPr>
        <w:t>Significantly reduces manual preparation time.</w:t>
      </w:r>
    </w:p>
    <w:p w14:paraId="00000181" w14:textId="77777777" w:rsidR="00333E71" w:rsidRPr="009A47F2" w:rsidRDefault="00000000">
      <w:pPr>
        <w:numPr>
          <w:ilvl w:val="0"/>
          <w:numId w:val="2"/>
        </w:numPr>
        <w:pBdr>
          <w:top w:val="nil"/>
          <w:left w:val="nil"/>
          <w:bottom w:val="nil"/>
          <w:right w:val="nil"/>
          <w:between w:val="nil"/>
        </w:pBdr>
        <w:spacing w:before="40" w:after="40" w:line="360" w:lineRule="auto"/>
        <w:rPr>
          <w:color w:val="000000" w:themeColor="text1"/>
        </w:rPr>
      </w:pPr>
      <w:r w:rsidRPr="009A47F2">
        <w:rPr>
          <w:color w:val="000000" w:themeColor="text1"/>
        </w:rPr>
        <w:t>Provides secure, role-based access.</w:t>
      </w:r>
    </w:p>
    <w:p w14:paraId="00000182" w14:textId="77777777" w:rsidR="00333E71" w:rsidRPr="009A47F2" w:rsidRDefault="00000000">
      <w:pPr>
        <w:numPr>
          <w:ilvl w:val="0"/>
          <w:numId w:val="2"/>
        </w:numPr>
        <w:pBdr>
          <w:top w:val="nil"/>
          <w:left w:val="nil"/>
          <w:bottom w:val="nil"/>
          <w:right w:val="nil"/>
          <w:between w:val="nil"/>
        </w:pBdr>
        <w:spacing w:before="40" w:after="40" w:line="360" w:lineRule="auto"/>
        <w:rPr>
          <w:color w:val="000000" w:themeColor="text1"/>
        </w:rPr>
      </w:pPr>
      <w:r w:rsidRPr="009A47F2">
        <w:rPr>
          <w:color w:val="000000" w:themeColor="text1"/>
        </w:rPr>
        <w:t>Scalable, modular backend architecture.</w:t>
      </w:r>
    </w:p>
    <w:p w14:paraId="00000183" w14:textId="77777777" w:rsidR="00333E71" w:rsidRPr="009A47F2" w:rsidRDefault="00000000">
      <w:pPr>
        <w:spacing w:before="240" w:after="120" w:line="360" w:lineRule="auto"/>
        <w:rPr>
          <w:color w:val="000000" w:themeColor="text1"/>
        </w:rPr>
      </w:pPr>
      <w:r w:rsidRPr="009A47F2">
        <w:rPr>
          <w:b/>
          <w:color w:val="000000" w:themeColor="text1"/>
          <w:sz w:val="28"/>
          <w:szCs w:val="28"/>
        </w:rPr>
        <w:t>16. Limitations</w:t>
      </w:r>
    </w:p>
    <w:p w14:paraId="00000184" w14:textId="77777777" w:rsidR="00333E71" w:rsidRPr="009A47F2" w:rsidRDefault="00000000">
      <w:pPr>
        <w:numPr>
          <w:ilvl w:val="0"/>
          <w:numId w:val="2"/>
        </w:numPr>
        <w:pBdr>
          <w:top w:val="nil"/>
          <w:left w:val="nil"/>
          <w:bottom w:val="nil"/>
          <w:right w:val="nil"/>
          <w:between w:val="nil"/>
        </w:pBdr>
        <w:spacing w:before="40" w:after="40" w:line="360" w:lineRule="auto"/>
        <w:rPr>
          <w:color w:val="000000" w:themeColor="text1"/>
        </w:rPr>
      </w:pPr>
      <w:r w:rsidRPr="009A47F2">
        <w:rPr>
          <w:color w:val="000000" w:themeColor="text1"/>
        </w:rPr>
        <w:t>Quality of AI-generated content depends on the clarity of the uploaded material.</w:t>
      </w:r>
    </w:p>
    <w:p w14:paraId="00000185" w14:textId="77777777" w:rsidR="00333E71" w:rsidRPr="009A47F2" w:rsidRDefault="00000000">
      <w:pPr>
        <w:numPr>
          <w:ilvl w:val="0"/>
          <w:numId w:val="2"/>
        </w:numPr>
        <w:pBdr>
          <w:top w:val="nil"/>
          <w:left w:val="nil"/>
          <w:bottom w:val="nil"/>
          <w:right w:val="nil"/>
          <w:between w:val="nil"/>
        </w:pBdr>
        <w:spacing w:before="40" w:after="40" w:line="360" w:lineRule="auto"/>
        <w:rPr>
          <w:color w:val="000000" w:themeColor="text1"/>
        </w:rPr>
      </w:pPr>
      <w:r w:rsidRPr="009A47F2">
        <w:rPr>
          <w:color w:val="000000" w:themeColor="text1"/>
        </w:rPr>
        <w:t>Requires an active internet connection for AI API calls.</w:t>
      </w:r>
    </w:p>
    <w:p w14:paraId="00000186" w14:textId="77777777" w:rsidR="00333E71" w:rsidRPr="009A47F2" w:rsidRDefault="00000000">
      <w:pPr>
        <w:numPr>
          <w:ilvl w:val="0"/>
          <w:numId w:val="2"/>
        </w:numPr>
        <w:pBdr>
          <w:top w:val="nil"/>
          <w:left w:val="nil"/>
          <w:bottom w:val="nil"/>
          <w:right w:val="nil"/>
          <w:between w:val="nil"/>
        </w:pBdr>
        <w:spacing w:before="40" w:after="40" w:line="360" w:lineRule="auto"/>
        <w:rPr>
          <w:color w:val="000000" w:themeColor="text1"/>
        </w:rPr>
      </w:pPr>
      <w:r w:rsidRPr="009A47F2">
        <w:rPr>
          <w:color w:val="000000" w:themeColor="text1"/>
        </w:rPr>
        <w:t>Currently limited to text-based study material processing.</w:t>
      </w:r>
    </w:p>
    <w:p w14:paraId="00000187" w14:textId="77777777" w:rsidR="00333E71" w:rsidRPr="009A47F2" w:rsidRDefault="00000000">
      <w:pPr>
        <w:spacing w:before="240" w:after="120" w:line="360" w:lineRule="auto"/>
        <w:rPr>
          <w:color w:val="000000" w:themeColor="text1"/>
        </w:rPr>
      </w:pPr>
      <w:r w:rsidRPr="009A47F2">
        <w:rPr>
          <w:b/>
          <w:color w:val="000000" w:themeColor="text1"/>
          <w:sz w:val="28"/>
          <w:szCs w:val="28"/>
        </w:rPr>
        <w:t>17. Future Enhancement</w:t>
      </w:r>
    </w:p>
    <w:p w14:paraId="00000188" w14:textId="77777777" w:rsidR="00333E71" w:rsidRPr="009A47F2" w:rsidRDefault="00000000">
      <w:pPr>
        <w:numPr>
          <w:ilvl w:val="0"/>
          <w:numId w:val="2"/>
        </w:numPr>
        <w:pBdr>
          <w:top w:val="nil"/>
          <w:left w:val="nil"/>
          <w:bottom w:val="nil"/>
          <w:right w:val="nil"/>
          <w:between w:val="nil"/>
        </w:pBdr>
        <w:spacing w:before="40" w:after="40" w:line="360" w:lineRule="auto"/>
        <w:rPr>
          <w:color w:val="000000" w:themeColor="text1"/>
        </w:rPr>
      </w:pPr>
      <w:r w:rsidRPr="009A47F2">
        <w:rPr>
          <w:color w:val="000000" w:themeColor="text1"/>
        </w:rPr>
        <w:t>Support for image and PDF-based OCR content extraction.</w:t>
      </w:r>
    </w:p>
    <w:p w14:paraId="00000189" w14:textId="77777777" w:rsidR="00333E71" w:rsidRPr="009A47F2" w:rsidRDefault="00000000">
      <w:pPr>
        <w:numPr>
          <w:ilvl w:val="0"/>
          <w:numId w:val="2"/>
        </w:numPr>
        <w:pBdr>
          <w:top w:val="nil"/>
          <w:left w:val="nil"/>
          <w:bottom w:val="nil"/>
          <w:right w:val="nil"/>
          <w:between w:val="nil"/>
        </w:pBdr>
        <w:spacing w:before="40" w:after="40" w:line="360" w:lineRule="auto"/>
        <w:rPr>
          <w:color w:val="000000" w:themeColor="text1"/>
        </w:rPr>
      </w:pPr>
      <w:r w:rsidRPr="009A47F2">
        <w:rPr>
          <w:color w:val="000000" w:themeColor="text1"/>
        </w:rPr>
        <w:t>Mobile application support.</w:t>
      </w:r>
    </w:p>
    <w:p w14:paraId="0000018A" w14:textId="77777777" w:rsidR="00333E71" w:rsidRPr="009A47F2" w:rsidRDefault="00000000">
      <w:pPr>
        <w:numPr>
          <w:ilvl w:val="0"/>
          <w:numId w:val="2"/>
        </w:numPr>
        <w:pBdr>
          <w:top w:val="nil"/>
          <w:left w:val="nil"/>
          <w:bottom w:val="nil"/>
          <w:right w:val="nil"/>
          <w:between w:val="nil"/>
        </w:pBdr>
        <w:spacing w:before="40" w:after="40" w:line="360" w:lineRule="auto"/>
        <w:rPr>
          <w:color w:val="000000" w:themeColor="text1"/>
        </w:rPr>
      </w:pPr>
      <w:r w:rsidRPr="009A47F2">
        <w:rPr>
          <w:color w:val="000000" w:themeColor="text1"/>
        </w:rPr>
        <w:t>Collaborative study groups and shared resources.</w:t>
      </w:r>
    </w:p>
    <w:p w14:paraId="0000018B" w14:textId="77777777" w:rsidR="00333E71" w:rsidRPr="009A47F2" w:rsidRDefault="00000000">
      <w:pPr>
        <w:numPr>
          <w:ilvl w:val="0"/>
          <w:numId w:val="2"/>
        </w:numPr>
        <w:pBdr>
          <w:top w:val="nil"/>
          <w:left w:val="nil"/>
          <w:bottom w:val="nil"/>
          <w:right w:val="nil"/>
          <w:between w:val="nil"/>
        </w:pBdr>
        <w:spacing w:before="40" w:after="40" w:line="360" w:lineRule="auto"/>
        <w:rPr>
          <w:color w:val="000000" w:themeColor="text1"/>
        </w:rPr>
      </w:pPr>
      <w:r w:rsidRPr="009A47F2">
        <w:rPr>
          <w:color w:val="000000" w:themeColor="text1"/>
        </w:rPr>
        <w:t>Analytics dashboard for tracking learning progress.</w:t>
      </w:r>
    </w:p>
    <w:p w14:paraId="0000018C" w14:textId="77777777" w:rsidR="00333E71" w:rsidRPr="009A47F2" w:rsidRDefault="00000000">
      <w:pPr>
        <w:spacing w:before="240" w:after="120" w:line="360" w:lineRule="auto"/>
        <w:rPr>
          <w:color w:val="000000" w:themeColor="text1"/>
        </w:rPr>
      </w:pPr>
      <w:r w:rsidRPr="009A47F2">
        <w:rPr>
          <w:b/>
          <w:color w:val="000000" w:themeColor="text1"/>
          <w:sz w:val="28"/>
          <w:szCs w:val="28"/>
        </w:rPr>
        <w:t>18. Conclusion</w:t>
      </w:r>
    </w:p>
    <w:p w14:paraId="0000018D" w14:textId="77777777" w:rsidR="00333E71" w:rsidRPr="009A47F2" w:rsidRDefault="00000000">
      <w:pPr>
        <w:spacing w:before="60" w:after="120" w:line="360" w:lineRule="auto"/>
        <w:jc w:val="both"/>
        <w:rPr>
          <w:color w:val="000000" w:themeColor="text1"/>
        </w:rPr>
      </w:pPr>
      <w:r w:rsidRPr="009A47F2">
        <w:rPr>
          <w:color w:val="000000" w:themeColor="text1"/>
        </w:rPr>
        <w:t>LearnMate demonstrates how AI can be integrated with a secure backend architecture to reduce manual preparation effort and support personalized learning, serving as a scalable and intelligent educational platform for students.</w:t>
      </w:r>
    </w:p>
    <w:p w14:paraId="0000018E" w14:textId="77777777" w:rsidR="00333E71" w:rsidRPr="009A47F2" w:rsidRDefault="00000000">
      <w:pPr>
        <w:spacing w:before="240" w:after="120" w:line="360" w:lineRule="auto"/>
        <w:rPr>
          <w:color w:val="000000" w:themeColor="text1"/>
        </w:rPr>
      </w:pPr>
      <w:r w:rsidRPr="009A47F2">
        <w:rPr>
          <w:b/>
          <w:color w:val="000000" w:themeColor="text1"/>
          <w:sz w:val="28"/>
          <w:szCs w:val="28"/>
        </w:rPr>
        <w:t>19. References</w:t>
      </w:r>
    </w:p>
    <w:p w14:paraId="0000018F" w14:textId="77777777" w:rsidR="00333E71" w:rsidRPr="009A47F2" w:rsidRDefault="00000000">
      <w:pPr>
        <w:numPr>
          <w:ilvl w:val="0"/>
          <w:numId w:val="2"/>
        </w:numPr>
        <w:pBdr>
          <w:top w:val="nil"/>
          <w:left w:val="nil"/>
          <w:bottom w:val="nil"/>
          <w:right w:val="nil"/>
          <w:between w:val="nil"/>
        </w:pBdr>
        <w:spacing w:before="40" w:after="40" w:line="360" w:lineRule="auto"/>
        <w:rPr>
          <w:color w:val="000000" w:themeColor="text1"/>
        </w:rPr>
      </w:pPr>
      <w:r w:rsidRPr="009A47F2">
        <w:rPr>
          <w:color w:val="000000" w:themeColor="text1"/>
        </w:rPr>
        <w:t>Node.js Documentation — https://nodejs.org/docs</w:t>
      </w:r>
    </w:p>
    <w:p w14:paraId="00000190" w14:textId="77777777" w:rsidR="00333E71" w:rsidRPr="009A47F2" w:rsidRDefault="00000000">
      <w:pPr>
        <w:numPr>
          <w:ilvl w:val="0"/>
          <w:numId w:val="2"/>
        </w:numPr>
        <w:pBdr>
          <w:top w:val="nil"/>
          <w:left w:val="nil"/>
          <w:bottom w:val="nil"/>
          <w:right w:val="nil"/>
          <w:between w:val="nil"/>
        </w:pBdr>
        <w:spacing w:before="40" w:after="40" w:line="360" w:lineRule="auto"/>
        <w:rPr>
          <w:color w:val="000000" w:themeColor="text1"/>
        </w:rPr>
      </w:pPr>
      <w:r w:rsidRPr="009A47F2">
        <w:rPr>
          <w:color w:val="000000" w:themeColor="text1"/>
        </w:rPr>
        <w:t>Express.js Documentation — https://expressjs.com</w:t>
      </w:r>
    </w:p>
    <w:p w14:paraId="00000191" w14:textId="77777777" w:rsidR="00333E71" w:rsidRPr="009A47F2" w:rsidRDefault="00000000">
      <w:pPr>
        <w:numPr>
          <w:ilvl w:val="0"/>
          <w:numId w:val="2"/>
        </w:numPr>
        <w:pBdr>
          <w:top w:val="nil"/>
          <w:left w:val="nil"/>
          <w:bottom w:val="nil"/>
          <w:right w:val="nil"/>
          <w:between w:val="nil"/>
        </w:pBdr>
        <w:spacing w:before="40" w:after="40" w:line="360" w:lineRule="auto"/>
        <w:rPr>
          <w:color w:val="000000" w:themeColor="text1"/>
        </w:rPr>
      </w:pPr>
      <w:r w:rsidRPr="009A47F2">
        <w:rPr>
          <w:color w:val="000000" w:themeColor="text1"/>
        </w:rPr>
        <w:t>MongoDB Documentation — https://www.mongodb.com/docs</w:t>
      </w:r>
    </w:p>
    <w:p w14:paraId="00000192" w14:textId="77777777" w:rsidR="00333E71" w:rsidRPr="009A47F2" w:rsidRDefault="00000000">
      <w:pPr>
        <w:numPr>
          <w:ilvl w:val="0"/>
          <w:numId w:val="2"/>
        </w:numPr>
        <w:pBdr>
          <w:top w:val="nil"/>
          <w:left w:val="nil"/>
          <w:bottom w:val="nil"/>
          <w:right w:val="nil"/>
          <w:between w:val="nil"/>
        </w:pBdr>
        <w:spacing w:before="40" w:after="40" w:line="360" w:lineRule="auto"/>
        <w:rPr>
          <w:color w:val="000000" w:themeColor="text1"/>
        </w:rPr>
      </w:pPr>
      <w:r w:rsidRPr="009A47F2">
        <w:rPr>
          <w:color w:val="000000" w:themeColor="text1"/>
        </w:rPr>
        <w:t>Google Gemini API Documentation — https://ai.google.dev</w:t>
      </w:r>
    </w:p>
    <w:p w14:paraId="00000193" w14:textId="77777777" w:rsidR="00333E71" w:rsidRPr="009A47F2" w:rsidRDefault="00000000">
      <w:pPr>
        <w:numPr>
          <w:ilvl w:val="0"/>
          <w:numId w:val="2"/>
        </w:numPr>
        <w:pBdr>
          <w:top w:val="nil"/>
          <w:left w:val="nil"/>
          <w:bottom w:val="nil"/>
          <w:right w:val="nil"/>
          <w:between w:val="nil"/>
        </w:pBdr>
        <w:spacing w:before="40" w:after="40" w:line="360" w:lineRule="auto"/>
        <w:rPr>
          <w:color w:val="000000" w:themeColor="text1"/>
        </w:rPr>
      </w:pPr>
      <w:r w:rsidRPr="009A47F2">
        <w:rPr>
          <w:color w:val="000000" w:themeColor="text1"/>
        </w:rPr>
        <w:t>Postman Learning Center — https://learning.postman.com</w:t>
      </w:r>
    </w:p>
    <w:sectPr w:rsidR="00333E71" w:rsidRPr="009A47F2">
      <w:headerReference w:type="default" r:id="rId7"/>
      <w:footerReference w:type="default" r:id="rId8"/>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51AF0" w14:textId="77777777" w:rsidR="00F501B7" w:rsidRDefault="00F501B7">
      <w:r>
        <w:separator/>
      </w:r>
    </w:p>
  </w:endnote>
  <w:endnote w:type="continuationSeparator" w:id="0">
    <w:p w14:paraId="4D4D43D0" w14:textId="77777777" w:rsidR="00F501B7" w:rsidRDefault="00F501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AB" w14:textId="594E8D06" w:rsidR="00333E71"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A47F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0A280" w14:textId="77777777" w:rsidR="00F501B7" w:rsidRDefault="00F501B7">
      <w:r>
        <w:separator/>
      </w:r>
    </w:p>
  </w:footnote>
  <w:footnote w:type="continuationSeparator" w:id="0">
    <w:p w14:paraId="1A5DA295" w14:textId="77777777" w:rsidR="00F501B7" w:rsidRDefault="00F501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AA" w14:textId="77777777" w:rsidR="00333E71" w:rsidRDefault="00000000">
    <w:pPr>
      <w:jc w:val="right"/>
    </w:pPr>
    <w:r>
      <w:rPr>
        <w:i/>
        <w:color w:val="808080"/>
        <w:sz w:val="18"/>
        <w:szCs w:val="18"/>
      </w:rPr>
      <w:t>LearnMate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A6746"/>
    <w:multiLevelType w:val="multilevel"/>
    <w:tmpl w:val="8CB8F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A2337C"/>
    <w:multiLevelType w:val="multilevel"/>
    <w:tmpl w:val="5FB05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8E4304A"/>
    <w:multiLevelType w:val="multilevel"/>
    <w:tmpl w:val="97ECAC8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15:restartNumberingAfterBreak="0">
    <w:nsid w:val="69384874"/>
    <w:multiLevelType w:val="multilevel"/>
    <w:tmpl w:val="A460A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1997446">
    <w:abstractNumId w:val="1"/>
  </w:num>
  <w:num w:numId="2" w16cid:durableId="204174551">
    <w:abstractNumId w:val="2"/>
  </w:num>
  <w:num w:numId="3" w16cid:durableId="711266214">
    <w:abstractNumId w:val="3"/>
  </w:num>
  <w:num w:numId="4" w16cid:durableId="1778451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E71"/>
    <w:rsid w:val="00333E71"/>
    <w:rsid w:val="004A4A69"/>
    <w:rsid w:val="009A47F2"/>
    <w:rsid w:val="00F501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A934382-962B-493E-BB4F-4E1CA11E3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606</Words>
  <Characters>3460</Characters>
  <Application>Microsoft Office Word</Application>
  <DocSecurity>0</DocSecurity>
  <Lines>28</Lines>
  <Paragraphs>8</Paragraphs>
  <ScaleCrop>false</ScaleCrop>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Madhavan R</cp:lastModifiedBy>
  <cp:revision>3</cp:revision>
  <dcterms:created xsi:type="dcterms:W3CDTF">2026-09-28T17:06:00Z</dcterms:created>
  <dcterms:modified xsi:type="dcterms:W3CDTF">2026-09-28T17:06:00Z</dcterms:modified>
</cp:coreProperties>
</file>