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57"/>
        <w:gridCol w:w="1024"/>
        <w:gridCol w:w="1134"/>
        <w:gridCol w:w="2006"/>
        <w:gridCol w:w="120"/>
        <w:gridCol w:w="1887"/>
      </w:tblGrid>
      <w:tr w:rsidR="008E21AB" w14:paraId="633E1A17" w14:textId="77777777" w:rsidTr="530FD4AA">
        <w:tc>
          <w:tcPr>
            <w:tcW w:w="2657" w:type="dxa"/>
          </w:tcPr>
          <w:p w14:paraId="4BB7E717" w14:textId="70260287" w:rsidR="008E21AB" w:rsidRPr="00C655CB" w:rsidRDefault="57DD0AB5" w:rsidP="003E2F10">
            <w:pPr>
              <w:spacing w:line="259" w:lineRule="auto"/>
              <w:rPr>
                <w:b/>
                <w:bCs/>
              </w:rPr>
            </w:pPr>
            <w:r w:rsidRPr="00C655CB">
              <w:rPr>
                <w:b/>
                <w:bCs/>
              </w:rPr>
              <w:t>Name</w:t>
            </w:r>
            <w:r w:rsidR="22B5B30D" w:rsidRPr="00C655CB">
              <w:rPr>
                <w:b/>
                <w:bCs/>
              </w:rPr>
              <w:t xml:space="preserve"> </w:t>
            </w:r>
            <w:r w:rsidR="00C655CB" w:rsidRPr="00C655CB">
              <w:rPr>
                <w:b/>
                <w:bCs/>
              </w:rPr>
              <w:t>Sistema de Monitoreo d</w:t>
            </w:r>
            <w:r w:rsidR="00C655CB">
              <w:rPr>
                <w:b/>
                <w:bCs/>
              </w:rPr>
              <w:t>e Salud</w:t>
            </w:r>
          </w:p>
          <w:p w14:paraId="7C2D2D1F" w14:textId="55B12F8A" w:rsidR="008E21AB" w:rsidRPr="00C655CB" w:rsidRDefault="00111007" w:rsidP="003E2F10">
            <w:pPr>
              <w:spacing w:line="259" w:lineRule="auto"/>
              <w:rPr>
                <w:b/>
                <w:bCs/>
                <w:lang w:val="en-US"/>
              </w:rPr>
            </w:pPr>
            <w:r w:rsidRPr="00C655CB">
              <w:rPr>
                <w:lang w:val="en-US"/>
              </w:rPr>
              <w:t>Academic Management</w:t>
            </w:r>
          </w:p>
        </w:tc>
        <w:tc>
          <w:tcPr>
            <w:tcW w:w="2158" w:type="dxa"/>
            <w:gridSpan w:val="2"/>
          </w:tcPr>
          <w:p w14:paraId="37823997" w14:textId="70A88DC9" w:rsidR="008E21AB" w:rsidRDefault="008E21AB" w:rsidP="003E2F10">
            <w:pPr>
              <w:rPr>
                <w:b/>
                <w:bCs/>
              </w:rPr>
            </w:pPr>
            <w:r w:rsidRPr="00C655CB">
              <w:rPr>
                <w:b/>
                <w:bCs/>
                <w:lang w:val="en-US"/>
              </w:rPr>
              <w:t xml:space="preserve"> </w:t>
            </w:r>
            <w:r w:rsidR="00111007" w:rsidRPr="00111007">
              <w:rPr>
                <w:b/>
                <w:bCs/>
              </w:rPr>
              <w:t>Priority Level:</w:t>
            </w:r>
          </w:p>
          <w:p w14:paraId="44A83AE3" w14:textId="3171D869" w:rsidR="008E21AB" w:rsidRPr="008E21AB" w:rsidRDefault="007517E0" w:rsidP="008E21AB">
            <w:r w:rsidRPr="007517E0">
              <w:t>Medium</w:t>
            </w:r>
          </w:p>
        </w:tc>
        <w:tc>
          <w:tcPr>
            <w:tcW w:w="2006" w:type="dxa"/>
          </w:tcPr>
          <w:p w14:paraId="0580D0A0" w14:textId="7DD06F3A" w:rsidR="008E21AB" w:rsidRDefault="008E21AB" w:rsidP="008E21AB">
            <w:pPr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  <w:r w:rsidRPr="008E21AB">
              <w:t xml:space="preserve"> </w:t>
            </w:r>
            <w:r w:rsidR="00111007">
              <w:t>00</w:t>
            </w:r>
            <w:r w:rsidRPr="008E21AB">
              <w:t>1</w:t>
            </w:r>
          </w:p>
        </w:tc>
        <w:tc>
          <w:tcPr>
            <w:tcW w:w="2007" w:type="dxa"/>
            <w:gridSpan w:val="2"/>
          </w:tcPr>
          <w:p w14:paraId="79739C3F" w14:textId="4DD0287E" w:rsidR="008E21AB" w:rsidRDefault="008E21AB" w:rsidP="003E2F10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Versi</w:t>
            </w:r>
            <w:r w:rsidR="00111007">
              <w:rPr>
                <w:b/>
                <w:bCs/>
              </w:rPr>
              <w:t>o</w:t>
            </w:r>
            <w:r>
              <w:rPr>
                <w:b/>
                <w:bCs/>
              </w:rPr>
              <w:t xml:space="preserve">n:  </w:t>
            </w:r>
            <w:r w:rsidR="00C655CB">
              <w:rPr>
                <w:b/>
                <w:bCs/>
              </w:rPr>
              <w:t>1.0</w:t>
            </w:r>
          </w:p>
        </w:tc>
      </w:tr>
      <w:tr w:rsidR="003E2F10" w:rsidRPr="00C655CB" w14:paraId="549A7147" w14:textId="77777777" w:rsidTr="530FD4AA">
        <w:tc>
          <w:tcPr>
            <w:tcW w:w="8828" w:type="dxa"/>
            <w:gridSpan w:val="6"/>
          </w:tcPr>
          <w:p w14:paraId="072A213E" w14:textId="77777777" w:rsidR="003E2F10" w:rsidRPr="00C655CB" w:rsidRDefault="003E2F10" w:rsidP="003E2F10">
            <w:pPr>
              <w:spacing w:line="259" w:lineRule="auto"/>
              <w:rPr>
                <w:b/>
                <w:bCs/>
                <w:lang w:val="en-US"/>
              </w:rPr>
            </w:pPr>
            <w:r w:rsidRPr="00C655CB">
              <w:rPr>
                <w:b/>
                <w:bCs/>
                <w:lang w:val="en-US"/>
              </w:rPr>
              <w:t>Actores:</w:t>
            </w:r>
          </w:p>
          <w:p w14:paraId="01254F27" w14:textId="77777777" w:rsidR="007517E0" w:rsidRPr="007517E0" w:rsidRDefault="007517E0" w:rsidP="007517E0">
            <w:pPr>
              <w:rPr>
                <w:lang w:val="en-US"/>
              </w:rPr>
            </w:pPr>
            <w:r w:rsidRPr="007517E0">
              <w:rPr>
                <w:lang w:val="en-US"/>
              </w:rPr>
              <w:t>User (visually impaired person)</w:t>
            </w:r>
          </w:p>
          <w:p w14:paraId="5F5ED83C" w14:textId="0F5A3EF2" w:rsidR="003E2F10" w:rsidRPr="00C655CB" w:rsidRDefault="007517E0" w:rsidP="007517E0">
            <w:pPr>
              <w:spacing w:line="259" w:lineRule="auto"/>
              <w:rPr>
                <w:b/>
                <w:bCs/>
                <w:lang w:val="en-US"/>
              </w:rPr>
            </w:pPr>
            <w:r w:rsidRPr="007517E0">
              <w:rPr>
                <w:lang w:val="en-US"/>
              </w:rPr>
              <w:t>Driver</w:t>
            </w:r>
          </w:p>
        </w:tc>
      </w:tr>
      <w:tr w:rsidR="003E2F10" w:rsidRPr="00C655CB" w14:paraId="3A58EF06" w14:textId="77777777" w:rsidTr="530FD4AA">
        <w:tc>
          <w:tcPr>
            <w:tcW w:w="8828" w:type="dxa"/>
            <w:gridSpan w:val="6"/>
          </w:tcPr>
          <w:p w14:paraId="08DF9E39" w14:textId="0532C847" w:rsidR="003E2F10" w:rsidRPr="00C655CB" w:rsidRDefault="00111007" w:rsidP="003E2F10">
            <w:pPr>
              <w:spacing w:line="259" w:lineRule="auto"/>
              <w:rPr>
                <w:b/>
                <w:bCs/>
                <w:lang w:val="en-US"/>
              </w:rPr>
            </w:pPr>
            <w:r w:rsidRPr="00C655CB">
              <w:rPr>
                <w:b/>
                <w:bCs/>
                <w:lang w:val="en-US"/>
              </w:rPr>
              <w:t>Description</w:t>
            </w:r>
            <w:r w:rsidR="003E2F10" w:rsidRPr="00C655CB">
              <w:rPr>
                <w:b/>
                <w:bCs/>
                <w:lang w:val="en-US"/>
              </w:rPr>
              <w:t>:</w:t>
            </w:r>
          </w:p>
          <w:p w14:paraId="16CFBB81" w14:textId="7B6DEB29" w:rsidR="003E2F10" w:rsidRPr="00C655CB" w:rsidRDefault="007517E0" w:rsidP="003E2F10">
            <w:pPr>
              <w:rPr>
                <w:b/>
                <w:bCs/>
                <w:lang w:val="en-US"/>
              </w:rPr>
            </w:pPr>
            <w:r w:rsidRPr="007517E0">
              <w:t xml:space="preserve">This use case </w:t>
            </w:r>
            <w:proofErr w:type="spellStart"/>
            <w:r w:rsidRPr="007517E0">
              <w:t>allows</w:t>
            </w:r>
            <w:proofErr w:type="spellEnd"/>
            <w:r w:rsidRPr="007517E0">
              <w:t xml:space="preserve"> </w:t>
            </w:r>
            <w:proofErr w:type="spellStart"/>
            <w:r w:rsidRPr="007517E0">
              <w:t>users</w:t>
            </w:r>
            <w:proofErr w:type="spellEnd"/>
            <w:r w:rsidRPr="007517E0">
              <w:t xml:space="preserve"> </w:t>
            </w:r>
            <w:proofErr w:type="spellStart"/>
            <w:r w:rsidRPr="007517E0">
              <w:t>to</w:t>
            </w:r>
            <w:proofErr w:type="spellEnd"/>
            <w:r w:rsidRPr="007517E0">
              <w:t xml:space="preserve"> </w:t>
            </w:r>
            <w:proofErr w:type="spellStart"/>
            <w:r w:rsidRPr="007517E0">
              <w:t>receive</w:t>
            </w:r>
            <w:proofErr w:type="spellEnd"/>
            <w:r w:rsidRPr="007517E0">
              <w:t xml:space="preserve"> </w:t>
            </w:r>
            <w:proofErr w:type="spellStart"/>
            <w:r w:rsidRPr="007517E0">
              <w:t>notifications</w:t>
            </w:r>
            <w:proofErr w:type="spellEnd"/>
            <w:r w:rsidRPr="007517E0">
              <w:t xml:space="preserve"> </w:t>
            </w:r>
            <w:proofErr w:type="spellStart"/>
            <w:r w:rsidRPr="007517E0">
              <w:t>when</w:t>
            </w:r>
            <w:proofErr w:type="spellEnd"/>
            <w:r w:rsidRPr="007517E0">
              <w:t xml:space="preserve"> </w:t>
            </w:r>
            <w:proofErr w:type="spellStart"/>
            <w:r w:rsidRPr="007517E0">
              <w:t>the</w:t>
            </w:r>
            <w:proofErr w:type="spellEnd"/>
            <w:r w:rsidRPr="007517E0">
              <w:t xml:space="preserve"> bus </w:t>
            </w:r>
            <w:proofErr w:type="spellStart"/>
            <w:r w:rsidRPr="007517E0">
              <w:t>they</w:t>
            </w:r>
            <w:proofErr w:type="spellEnd"/>
            <w:r w:rsidRPr="007517E0">
              <w:t xml:space="preserve"> </w:t>
            </w:r>
            <w:proofErr w:type="spellStart"/>
            <w:r w:rsidRPr="007517E0">
              <w:t>intend</w:t>
            </w:r>
            <w:proofErr w:type="spellEnd"/>
            <w:r w:rsidRPr="007517E0">
              <w:t xml:space="preserve"> </w:t>
            </w:r>
            <w:proofErr w:type="spellStart"/>
            <w:r w:rsidRPr="007517E0">
              <w:t>to</w:t>
            </w:r>
            <w:proofErr w:type="spellEnd"/>
            <w:r w:rsidRPr="007517E0">
              <w:t xml:space="preserve"> </w:t>
            </w:r>
            <w:proofErr w:type="spellStart"/>
            <w:r w:rsidRPr="007517E0">
              <w:t>take</w:t>
            </w:r>
            <w:proofErr w:type="spellEnd"/>
            <w:r w:rsidRPr="007517E0">
              <w:t xml:space="preserve"> </w:t>
            </w:r>
            <w:proofErr w:type="spellStart"/>
            <w:r w:rsidRPr="007517E0">
              <w:t>is</w:t>
            </w:r>
            <w:proofErr w:type="spellEnd"/>
            <w:r w:rsidRPr="007517E0">
              <w:t xml:space="preserve"> </w:t>
            </w:r>
            <w:proofErr w:type="spellStart"/>
            <w:r w:rsidRPr="007517E0">
              <w:t>approaching</w:t>
            </w:r>
            <w:proofErr w:type="spellEnd"/>
            <w:r w:rsidRPr="007517E0">
              <w:t xml:space="preserve"> and </w:t>
            </w:r>
            <w:proofErr w:type="spellStart"/>
            <w:r w:rsidRPr="007517E0">
              <w:t>when</w:t>
            </w:r>
            <w:proofErr w:type="spellEnd"/>
            <w:r w:rsidRPr="007517E0">
              <w:t xml:space="preserve"> </w:t>
            </w:r>
            <w:proofErr w:type="spellStart"/>
            <w:r w:rsidRPr="007517E0">
              <w:t>it</w:t>
            </w:r>
            <w:proofErr w:type="spellEnd"/>
            <w:r w:rsidRPr="007517E0">
              <w:t xml:space="preserve"> has </w:t>
            </w:r>
            <w:proofErr w:type="spellStart"/>
            <w:r w:rsidRPr="007517E0">
              <w:t>arrived</w:t>
            </w:r>
            <w:proofErr w:type="spellEnd"/>
            <w:r w:rsidRPr="007517E0">
              <w:t xml:space="preserve"> at </w:t>
            </w:r>
            <w:proofErr w:type="spellStart"/>
            <w:r w:rsidRPr="007517E0">
              <w:t>their</w:t>
            </w:r>
            <w:proofErr w:type="spellEnd"/>
            <w:r w:rsidRPr="007517E0">
              <w:t xml:space="preserve"> </w:t>
            </w:r>
            <w:proofErr w:type="spellStart"/>
            <w:r w:rsidRPr="007517E0">
              <w:t>location</w:t>
            </w:r>
            <w:proofErr w:type="spellEnd"/>
            <w:r w:rsidRPr="007517E0">
              <w:t xml:space="preserve">. </w:t>
            </w:r>
            <w:proofErr w:type="spellStart"/>
            <w:r w:rsidRPr="007517E0">
              <w:t>The</w:t>
            </w:r>
            <w:proofErr w:type="spellEnd"/>
            <w:r w:rsidRPr="007517E0">
              <w:t xml:space="preserve"> </w:t>
            </w:r>
            <w:proofErr w:type="spellStart"/>
            <w:r w:rsidRPr="007517E0">
              <w:t>system</w:t>
            </w:r>
            <w:proofErr w:type="spellEnd"/>
            <w:r w:rsidRPr="007517E0">
              <w:t xml:space="preserve"> </w:t>
            </w:r>
            <w:proofErr w:type="spellStart"/>
            <w:r w:rsidRPr="007517E0">
              <w:t>achieves</w:t>
            </w:r>
            <w:proofErr w:type="spellEnd"/>
            <w:r w:rsidRPr="007517E0">
              <w:t xml:space="preserve"> </w:t>
            </w:r>
            <w:proofErr w:type="spellStart"/>
            <w:r w:rsidRPr="007517E0">
              <w:t>this</w:t>
            </w:r>
            <w:proofErr w:type="spellEnd"/>
            <w:r w:rsidRPr="007517E0">
              <w:t xml:space="preserve"> </w:t>
            </w:r>
            <w:proofErr w:type="spellStart"/>
            <w:r w:rsidRPr="007517E0">
              <w:t>by</w:t>
            </w:r>
            <w:proofErr w:type="spellEnd"/>
            <w:r w:rsidRPr="007517E0">
              <w:t xml:space="preserve"> </w:t>
            </w:r>
            <w:proofErr w:type="spellStart"/>
            <w:r w:rsidRPr="007517E0">
              <w:t>comparing</w:t>
            </w:r>
            <w:proofErr w:type="spellEnd"/>
            <w:r w:rsidRPr="007517E0">
              <w:t xml:space="preserve"> </w:t>
            </w:r>
            <w:proofErr w:type="spellStart"/>
            <w:r w:rsidRPr="007517E0">
              <w:t>the</w:t>
            </w:r>
            <w:proofErr w:type="spellEnd"/>
            <w:r w:rsidRPr="007517E0">
              <w:t xml:space="preserve"> real-time </w:t>
            </w:r>
            <w:proofErr w:type="spellStart"/>
            <w:r w:rsidRPr="007517E0">
              <w:t>location</w:t>
            </w:r>
            <w:proofErr w:type="spellEnd"/>
            <w:r w:rsidRPr="007517E0">
              <w:t xml:space="preserve"> </w:t>
            </w:r>
            <w:proofErr w:type="spellStart"/>
            <w:r w:rsidRPr="007517E0">
              <w:t>of</w:t>
            </w:r>
            <w:proofErr w:type="spellEnd"/>
            <w:r w:rsidRPr="007517E0">
              <w:t xml:space="preserve"> </w:t>
            </w:r>
            <w:proofErr w:type="spellStart"/>
            <w:r w:rsidRPr="007517E0">
              <w:t>the</w:t>
            </w:r>
            <w:proofErr w:type="spellEnd"/>
            <w:r w:rsidRPr="007517E0">
              <w:t xml:space="preserve"> </w:t>
            </w:r>
            <w:proofErr w:type="spellStart"/>
            <w:r w:rsidRPr="007517E0">
              <w:t>driver’s</w:t>
            </w:r>
            <w:proofErr w:type="spellEnd"/>
            <w:r w:rsidRPr="007517E0">
              <w:t xml:space="preserve"> </w:t>
            </w:r>
            <w:proofErr w:type="gramStart"/>
            <w:r w:rsidRPr="007517E0">
              <w:t>app</w:t>
            </w:r>
            <w:proofErr w:type="gramEnd"/>
            <w:r w:rsidRPr="007517E0">
              <w:t xml:space="preserve"> </w:t>
            </w:r>
            <w:proofErr w:type="spellStart"/>
            <w:r w:rsidRPr="007517E0">
              <w:t>with</w:t>
            </w:r>
            <w:proofErr w:type="spellEnd"/>
            <w:r w:rsidRPr="007517E0">
              <w:t xml:space="preserve"> </w:t>
            </w:r>
            <w:proofErr w:type="spellStart"/>
            <w:r w:rsidRPr="007517E0">
              <w:t>the</w:t>
            </w:r>
            <w:proofErr w:type="spellEnd"/>
            <w:r w:rsidRPr="007517E0">
              <w:t xml:space="preserve"> </w:t>
            </w:r>
            <w:proofErr w:type="spellStart"/>
            <w:r w:rsidRPr="007517E0">
              <w:t>user’s</w:t>
            </w:r>
            <w:proofErr w:type="spellEnd"/>
            <w:r w:rsidRPr="007517E0">
              <w:t xml:space="preserve"> </w:t>
            </w:r>
            <w:proofErr w:type="spellStart"/>
            <w:r w:rsidRPr="007517E0">
              <w:t>location</w:t>
            </w:r>
            <w:proofErr w:type="spellEnd"/>
            <w:r w:rsidRPr="007517E0">
              <w:t>.</w:t>
            </w:r>
          </w:p>
        </w:tc>
      </w:tr>
      <w:tr w:rsidR="003E2F10" w:rsidRPr="00C655CB" w14:paraId="7EB2ED7F" w14:textId="77777777" w:rsidTr="530FD4AA">
        <w:tc>
          <w:tcPr>
            <w:tcW w:w="8828" w:type="dxa"/>
            <w:gridSpan w:val="6"/>
          </w:tcPr>
          <w:p w14:paraId="7A97E65D" w14:textId="22F89FF3" w:rsidR="003E2F10" w:rsidRPr="00C655CB" w:rsidRDefault="00111007" w:rsidP="003E2F10">
            <w:pPr>
              <w:spacing w:line="259" w:lineRule="auto"/>
              <w:rPr>
                <w:b/>
                <w:bCs/>
                <w:lang w:val="en-US"/>
              </w:rPr>
            </w:pPr>
            <w:r w:rsidRPr="00C655CB">
              <w:rPr>
                <w:b/>
                <w:bCs/>
                <w:lang w:val="en-US"/>
              </w:rPr>
              <w:t>Preconditions</w:t>
            </w:r>
            <w:r w:rsidR="003E2F10" w:rsidRPr="00C655CB">
              <w:rPr>
                <w:b/>
                <w:bCs/>
                <w:lang w:val="en-US"/>
              </w:rPr>
              <w:t>:</w:t>
            </w:r>
          </w:p>
          <w:p w14:paraId="40B3879A" w14:textId="77777777" w:rsidR="007517E0" w:rsidRPr="007517E0" w:rsidRDefault="007517E0" w:rsidP="007517E0">
            <w:pPr>
              <w:rPr>
                <w:lang w:val="en-US"/>
              </w:rPr>
            </w:pPr>
            <w:r w:rsidRPr="007517E0">
              <w:rPr>
                <w:lang w:val="en-US"/>
              </w:rPr>
              <w:t>Both the user and the driver must be registered in the system.</w:t>
            </w:r>
          </w:p>
          <w:p w14:paraId="4265F723" w14:textId="77777777" w:rsidR="007517E0" w:rsidRPr="007517E0" w:rsidRDefault="007517E0" w:rsidP="007517E0">
            <w:pPr>
              <w:rPr>
                <w:lang w:val="en-US"/>
              </w:rPr>
            </w:pPr>
            <w:r w:rsidRPr="007517E0">
              <w:rPr>
                <w:lang w:val="en-US"/>
              </w:rPr>
              <w:t>The driver must be logged into the application.</w:t>
            </w:r>
          </w:p>
          <w:p w14:paraId="5CC6CB89" w14:textId="77777777" w:rsidR="007517E0" w:rsidRPr="007517E0" w:rsidRDefault="007517E0" w:rsidP="007517E0">
            <w:pPr>
              <w:rPr>
                <w:lang w:val="en-US"/>
              </w:rPr>
            </w:pPr>
            <w:r w:rsidRPr="007517E0">
              <w:rPr>
                <w:lang w:val="en-US"/>
              </w:rPr>
              <w:t>The user must have selected a bus to monitor.</w:t>
            </w:r>
          </w:p>
          <w:p w14:paraId="54DEB42C" w14:textId="517B2E18" w:rsidR="003E2F10" w:rsidRPr="00C655CB" w:rsidRDefault="007517E0" w:rsidP="007517E0">
            <w:pPr>
              <w:rPr>
                <w:b/>
                <w:bCs/>
                <w:lang w:val="en-US"/>
              </w:rPr>
            </w:pPr>
            <w:r w:rsidRPr="007517E0">
              <w:rPr>
                <w:lang w:val="en-US"/>
              </w:rPr>
              <w:t>GPS must be enabled on both devices.</w:t>
            </w:r>
          </w:p>
        </w:tc>
      </w:tr>
      <w:tr w:rsidR="003E2F10" w:rsidRPr="00C655CB" w14:paraId="7597165A" w14:textId="77777777" w:rsidTr="530FD4AA">
        <w:tc>
          <w:tcPr>
            <w:tcW w:w="8828" w:type="dxa"/>
            <w:gridSpan w:val="6"/>
          </w:tcPr>
          <w:p w14:paraId="298D580B" w14:textId="77777777" w:rsidR="00111007" w:rsidRPr="00111007" w:rsidRDefault="00111007" w:rsidP="0011100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15E99" w:themeColor="text2" w:themeTint="BF"/>
                <w:kern w:val="0"/>
                <w:sz w:val="24"/>
                <w:szCs w:val="24"/>
                <w:lang w:eastAsia="es-MX"/>
                <w14:ligatures w14:val="none"/>
              </w:rPr>
            </w:pPr>
            <w:r w:rsidRPr="00111007">
              <w:rPr>
                <w:rFonts w:ascii="Times New Roman" w:eastAsia="Times New Roman" w:hAnsi="Times New Roman" w:cs="Times New Roman"/>
                <w:b/>
                <w:bCs/>
                <w:color w:val="215E99" w:themeColor="text2" w:themeTint="BF"/>
                <w:kern w:val="0"/>
                <w:sz w:val="24"/>
                <w:szCs w:val="24"/>
                <w:lang w:eastAsia="es-MX"/>
                <w14:ligatures w14:val="none"/>
              </w:rPr>
              <w:t>Main Flow:</w:t>
            </w:r>
          </w:p>
          <w:p w14:paraId="4A315FAC" w14:textId="77777777" w:rsidR="007517E0" w:rsidRPr="007517E0" w:rsidRDefault="007517E0" w:rsidP="007517E0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15E99" w:themeColor="text2" w:themeTint="BF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7517E0">
              <w:rPr>
                <w:rFonts w:ascii="Times New Roman" w:eastAsia="Times New Roman" w:hAnsi="Times New Roman" w:cs="Times New Roman"/>
                <w:color w:val="215E99" w:themeColor="text2" w:themeTint="BF"/>
                <w:kern w:val="0"/>
                <w:sz w:val="24"/>
                <w:szCs w:val="24"/>
                <w:lang w:val="en-US" w:eastAsia="es-MX"/>
                <w14:ligatures w14:val="none"/>
              </w:rPr>
              <w:t>The user opens the application and logs in.</w:t>
            </w:r>
          </w:p>
          <w:p w14:paraId="63303022" w14:textId="77777777" w:rsidR="007517E0" w:rsidRPr="007517E0" w:rsidRDefault="007517E0" w:rsidP="007517E0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15E99" w:themeColor="text2" w:themeTint="BF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7517E0">
              <w:rPr>
                <w:rFonts w:ascii="Times New Roman" w:eastAsia="Times New Roman" w:hAnsi="Times New Roman" w:cs="Times New Roman"/>
                <w:color w:val="215E99" w:themeColor="text2" w:themeTint="BF"/>
                <w:kern w:val="0"/>
                <w:sz w:val="24"/>
                <w:szCs w:val="24"/>
                <w:lang w:val="en-US" w:eastAsia="es-MX"/>
                <w14:ligatures w14:val="none"/>
              </w:rPr>
              <w:t>The user selects the bus they want to track.</w:t>
            </w:r>
          </w:p>
          <w:p w14:paraId="4AB382B6" w14:textId="77777777" w:rsidR="007517E0" w:rsidRPr="007517E0" w:rsidRDefault="007517E0" w:rsidP="007517E0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15E99" w:themeColor="text2" w:themeTint="BF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7517E0">
              <w:rPr>
                <w:rFonts w:ascii="Times New Roman" w:eastAsia="Times New Roman" w:hAnsi="Times New Roman" w:cs="Times New Roman"/>
                <w:color w:val="215E99" w:themeColor="text2" w:themeTint="BF"/>
                <w:kern w:val="0"/>
                <w:sz w:val="24"/>
                <w:szCs w:val="24"/>
                <w:lang w:val="en-US" w:eastAsia="es-MX"/>
                <w14:ligatures w14:val="none"/>
              </w:rPr>
              <w:t>The system retrieves the real-time location of the selected bus.</w:t>
            </w:r>
          </w:p>
          <w:p w14:paraId="63AA4B58" w14:textId="77777777" w:rsidR="007517E0" w:rsidRPr="007517E0" w:rsidRDefault="007517E0" w:rsidP="007517E0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15E99" w:themeColor="text2" w:themeTint="BF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7517E0">
              <w:rPr>
                <w:rFonts w:ascii="Times New Roman" w:eastAsia="Times New Roman" w:hAnsi="Times New Roman" w:cs="Times New Roman"/>
                <w:color w:val="215E99" w:themeColor="text2" w:themeTint="BF"/>
                <w:kern w:val="0"/>
                <w:sz w:val="24"/>
                <w:szCs w:val="24"/>
                <w:lang w:val="en-US" w:eastAsia="es-MX"/>
                <w14:ligatures w14:val="none"/>
              </w:rPr>
              <w:t>The system continuously compares the bus's location with the user's location.</w:t>
            </w:r>
          </w:p>
          <w:p w14:paraId="171956E6" w14:textId="77777777" w:rsidR="007517E0" w:rsidRPr="007517E0" w:rsidRDefault="007517E0" w:rsidP="007517E0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15E99" w:themeColor="text2" w:themeTint="BF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7517E0">
              <w:rPr>
                <w:rFonts w:ascii="Times New Roman" w:eastAsia="Times New Roman" w:hAnsi="Times New Roman" w:cs="Times New Roman"/>
                <w:color w:val="215E99" w:themeColor="text2" w:themeTint="BF"/>
                <w:kern w:val="0"/>
                <w:sz w:val="24"/>
                <w:szCs w:val="24"/>
                <w:lang w:val="en-US" w:eastAsia="es-MX"/>
                <w14:ligatures w14:val="none"/>
              </w:rPr>
              <w:t>When the bus is approaching, the system sends a notification to the user.</w:t>
            </w:r>
          </w:p>
          <w:p w14:paraId="3DB576B0" w14:textId="4227668F" w:rsidR="003E2F10" w:rsidRPr="00C655CB" w:rsidRDefault="007517E0" w:rsidP="007517E0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color w:val="215E99" w:themeColor="text2" w:themeTint="BF"/>
                <w:lang w:val="en-US"/>
              </w:rPr>
            </w:pPr>
            <w:r w:rsidRPr="007517E0">
              <w:rPr>
                <w:rFonts w:ascii="Times New Roman" w:eastAsia="Times New Roman" w:hAnsi="Times New Roman" w:cs="Times New Roman"/>
                <w:color w:val="215E99" w:themeColor="text2" w:themeTint="BF"/>
                <w:kern w:val="0"/>
                <w:sz w:val="24"/>
                <w:szCs w:val="24"/>
                <w:lang w:val="en-US" w:eastAsia="es-MX"/>
                <w14:ligatures w14:val="none"/>
              </w:rPr>
              <w:t>When the bus arrives at the user's location, the system sends a final notification.</w:t>
            </w:r>
          </w:p>
        </w:tc>
      </w:tr>
      <w:tr w:rsidR="008E21AB" w:rsidRPr="00C655CB" w14:paraId="22F65358" w14:textId="77777777" w:rsidTr="530FD4AA">
        <w:tc>
          <w:tcPr>
            <w:tcW w:w="8828" w:type="dxa"/>
            <w:gridSpan w:val="6"/>
          </w:tcPr>
          <w:p w14:paraId="78CED453" w14:textId="3EAB855F" w:rsidR="008E21AB" w:rsidRPr="00C655CB" w:rsidRDefault="00111007" w:rsidP="008E21AB">
            <w:pPr>
              <w:spacing w:line="259" w:lineRule="auto"/>
              <w:rPr>
                <w:b/>
                <w:bCs/>
                <w:lang w:val="en-US"/>
              </w:rPr>
            </w:pPr>
            <w:r w:rsidRPr="00C655CB">
              <w:rPr>
                <w:b/>
                <w:bCs/>
                <w:lang w:val="en-US"/>
              </w:rPr>
              <w:t>Alternative Flow</w:t>
            </w:r>
            <w:r w:rsidR="008E21AB" w:rsidRPr="00C655CB">
              <w:rPr>
                <w:b/>
                <w:bCs/>
                <w:lang w:val="en-US"/>
              </w:rPr>
              <w:t>:</w:t>
            </w:r>
          </w:p>
          <w:p w14:paraId="3A91DE59" w14:textId="77777777" w:rsidR="007517E0" w:rsidRPr="007517E0" w:rsidRDefault="007517E0" w:rsidP="007517E0">
            <w:pPr>
              <w:rPr>
                <w:lang w:val="en-US"/>
              </w:rPr>
            </w:pPr>
            <w:r w:rsidRPr="007517E0">
              <w:rPr>
                <w:lang w:val="en-US"/>
              </w:rPr>
              <w:t>If no buses are available, the system displays an error message.</w:t>
            </w:r>
          </w:p>
          <w:p w14:paraId="2D153DF3" w14:textId="090BC5D7" w:rsidR="008E21AB" w:rsidRPr="00C655CB" w:rsidRDefault="007517E0" w:rsidP="007517E0">
            <w:pPr>
              <w:spacing w:line="259" w:lineRule="auto"/>
              <w:rPr>
                <w:b/>
                <w:bCs/>
                <w:color w:val="215E99" w:themeColor="text2" w:themeTint="BF"/>
                <w:lang w:val="en-US"/>
              </w:rPr>
            </w:pPr>
            <w:r w:rsidRPr="007517E0">
              <w:rPr>
                <w:lang w:val="en-US"/>
              </w:rPr>
              <w:t>If the user has not selected a bus, the system prompts them to choose one.</w:t>
            </w:r>
          </w:p>
        </w:tc>
      </w:tr>
      <w:tr w:rsidR="008E21AB" w:rsidRPr="00C655CB" w14:paraId="6FA824F2" w14:textId="77777777" w:rsidTr="530FD4AA">
        <w:tc>
          <w:tcPr>
            <w:tcW w:w="8828" w:type="dxa"/>
            <w:gridSpan w:val="6"/>
          </w:tcPr>
          <w:p w14:paraId="235B0535" w14:textId="5F7533E3" w:rsidR="008E21AB" w:rsidRPr="00C655CB" w:rsidRDefault="00111007" w:rsidP="008E21AB">
            <w:pPr>
              <w:spacing w:line="259" w:lineRule="auto"/>
              <w:rPr>
                <w:b/>
                <w:bCs/>
                <w:lang w:val="en-US"/>
              </w:rPr>
            </w:pPr>
            <w:r w:rsidRPr="00C655CB">
              <w:rPr>
                <w:b/>
                <w:bCs/>
                <w:lang w:val="en-US"/>
              </w:rPr>
              <w:t>Postconditions</w:t>
            </w:r>
            <w:r w:rsidR="008E21AB" w:rsidRPr="00C655CB">
              <w:rPr>
                <w:b/>
                <w:bCs/>
                <w:lang w:val="en-US"/>
              </w:rPr>
              <w:t>:</w:t>
            </w:r>
          </w:p>
          <w:p w14:paraId="54035048" w14:textId="77777777" w:rsidR="007517E0" w:rsidRPr="007517E0" w:rsidRDefault="007517E0" w:rsidP="007517E0">
            <w:pPr>
              <w:rPr>
                <w:lang w:val="en-US"/>
              </w:rPr>
            </w:pPr>
            <w:r w:rsidRPr="007517E0">
              <w:rPr>
                <w:lang w:val="en-US"/>
              </w:rPr>
              <w:t>The user receives timely notifications about the arrival of their selected bus.</w:t>
            </w:r>
          </w:p>
          <w:p w14:paraId="10B44AD9" w14:textId="1E2BBF76" w:rsidR="008E21AB" w:rsidRPr="00C655CB" w:rsidRDefault="007517E0" w:rsidP="007517E0">
            <w:pPr>
              <w:spacing w:line="259" w:lineRule="auto"/>
              <w:rPr>
                <w:b/>
                <w:bCs/>
                <w:lang w:val="en-US"/>
              </w:rPr>
            </w:pPr>
            <w:r w:rsidRPr="007517E0">
              <w:rPr>
                <w:lang w:val="en-US"/>
              </w:rPr>
              <w:t xml:space="preserve">The system </w:t>
            </w:r>
            <w:proofErr w:type="gramStart"/>
            <w:r w:rsidRPr="007517E0">
              <w:rPr>
                <w:lang w:val="en-US"/>
              </w:rPr>
              <w:t>updates</w:t>
            </w:r>
            <w:proofErr w:type="gramEnd"/>
            <w:r w:rsidRPr="007517E0">
              <w:rPr>
                <w:lang w:val="en-US"/>
              </w:rPr>
              <w:t xml:space="preserve"> location data in real-time.</w:t>
            </w:r>
          </w:p>
        </w:tc>
      </w:tr>
      <w:tr w:rsidR="008E21AB" w:rsidRPr="00C655CB" w14:paraId="7BE1FB29" w14:textId="77777777" w:rsidTr="530FD4AA">
        <w:tc>
          <w:tcPr>
            <w:tcW w:w="8828" w:type="dxa"/>
            <w:gridSpan w:val="6"/>
          </w:tcPr>
          <w:p w14:paraId="47E799EA" w14:textId="000895AC" w:rsidR="008E21AB" w:rsidRPr="00C655CB" w:rsidRDefault="00111007" w:rsidP="008E21AB">
            <w:pPr>
              <w:spacing w:line="259" w:lineRule="auto"/>
              <w:rPr>
                <w:b/>
                <w:bCs/>
                <w:lang w:val="en-US"/>
              </w:rPr>
            </w:pPr>
            <w:r w:rsidRPr="00C655CB">
              <w:rPr>
                <w:b/>
                <w:bCs/>
                <w:lang w:val="en-US"/>
              </w:rPr>
              <w:t>Business Rules</w:t>
            </w:r>
            <w:r w:rsidR="008E21AB" w:rsidRPr="00C655CB">
              <w:rPr>
                <w:b/>
                <w:bCs/>
                <w:lang w:val="en-US"/>
              </w:rPr>
              <w:t>:</w:t>
            </w:r>
          </w:p>
          <w:p w14:paraId="26BBEBFE" w14:textId="77777777" w:rsidR="007517E0" w:rsidRPr="007517E0" w:rsidRDefault="007517E0" w:rsidP="007517E0">
            <w:pPr>
              <w:rPr>
                <w:lang w:val="en-US"/>
              </w:rPr>
            </w:pPr>
            <w:r w:rsidRPr="007517E0">
              <w:rPr>
                <w:lang w:val="en-US"/>
              </w:rPr>
              <w:t>The user must be logged in to track a bus.</w:t>
            </w:r>
          </w:p>
          <w:p w14:paraId="12592C58" w14:textId="77777777" w:rsidR="007517E0" w:rsidRPr="007517E0" w:rsidRDefault="007517E0" w:rsidP="007517E0">
            <w:pPr>
              <w:rPr>
                <w:lang w:val="en-US"/>
              </w:rPr>
            </w:pPr>
            <w:r w:rsidRPr="007517E0">
              <w:rPr>
                <w:lang w:val="en-US"/>
              </w:rPr>
              <w:t>The system must have access to GPS data from both the user and the bus driver.</w:t>
            </w:r>
          </w:p>
          <w:p w14:paraId="1A9C5E7F" w14:textId="0206E0DF" w:rsidR="008E21AB" w:rsidRPr="00C655CB" w:rsidRDefault="007517E0" w:rsidP="007517E0">
            <w:pPr>
              <w:spacing w:line="259" w:lineRule="auto"/>
              <w:rPr>
                <w:b/>
                <w:bCs/>
                <w:lang w:val="en-US"/>
              </w:rPr>
            </w:pPr>
            <w:r w:rsidRPr="007517E0">
              <w:rPr>
                <w:lang w:val="en-US"/>
              </w:rPr>
              <w:t>Notifications are only sent if the user has selected a bus to monitor.</w:t>
            </w:r>
          </w:p>
        </w:tc>
      </w:tr>
      <w:tr w:rsidR="008E21AB" w14:paraId="004C1724" w14:textId="77777777" w:rsidTr="530FD4AA">
        <w:tc>
          <w:tcPr>
            <w:tcW w:w="3681" w:type="dxa"/>
            <w:gridSpan w:val="2"/>
          </w:tcPr>
          <w:p w14:paraId="1AD25E26" w14:textId="77777777" w:rsidR="00111007" w:rsidRPr="00C655CB" w:rsidRDefault="00111007" w:rsidP="008E21AB">
            <w:pPr>
              <w:spacing w:line="259" w:lineRule="auto"/>
              <w:rPr>
                <w:b/>
                <w:bCs/>
                <w:lang w:val="en-US"/>
              </w:rPr>
            </w:pPr>
            <w:r w:rsidRPr="00C655CB">
              <w:rPr>
                <w:b/>
                <w:bCs/>
                <w:lang w:val="en-US"/>
              </w:rPr>
              <w:t>Written by:</w:t>
            </w:r>
          </w:p>
          <w:p w14:paraId="7FB0BBA5" w14:textId="21ECBAEA" w:rsidR="008E21AB" w:rsidRPr="00C655CB" w:rsidRDefault="00111007" w:rsidP="008E21AB">
            <w:pPr>
              <w:spacing w:line="259" w:lineRule="auto"/>
              <w:rPr>
                <w:b/>
                <w:bCs/>
                <w:lang w:val="en-US"/>
              </w:rPr>
            </w:pPr>
            <w:r w:rsidRPr="00C655CB">
              <w:rPr>
                <w:lang w:val="en-US"/>
              </w:rPr>
              <w:t>Software Development Team</w:t>
            </w:r>
          </w:p>
        </w:tc>
        <w:tc>
          <w:tcPr>
            <w:tcW w:w="3260" w:type="dxa"/>
            <w:gridSpan w:val="3"/>
          </w:tcPr>
          <w:p w14:paraId="6781ADA9" w14:textId="02EAB60E" w:rsidR="008E21AB" w:rsidRDefault="008E21AB" w:rsidP="008E21AB">
            <w:pPr>
              <w:rPr>
                <w:b/>
                <w:bCs/>
              </w:rPr>
            </w:pPr>
            <w:r>
              <w:rPr>
                <w:b/>
                <w:bCs/>
              </w:rPr>
              <w:t>Respons</w:t>
            </w:r>
            <w:r w:rsidR="00111007">
              <w:rPr>
                <w:b/>
                <w:bCs/>
              </w:rPr>
              <w:t>i</w:t>
            </w:r>
            <w:r>
              <w:rPr>
                <w:b/>
                <w:bCs/>
              </w:rPr>
              <w:t>ble:</w:t>
            </w:r>
          </w:p>
          <w:p w14:paraId="0F4D29C3" w14:textId="77777777" w:rsidR="008E21AB" w:rsidRDefault="007517E0" w:rsidP="008E21AB">
            <w:r w:rsidRPr="007517E0">
              <w:t>Project Manager:</w:t>
            </w:r>
            <w:r>
              <w:t xml:space="preserve"> Arleth Roque</w:t>
            </w:r>
          </w:p>
          <w:p w14:paraId="0B1A89A1" w14:textId="77777777" w:rsidR="007517E0" w:rsidRDefault="007517E0" w:rsidP="008E21AB">
            <w:r w:rsidRPr="007517E0">
              <w:t xml:space="preserve">Software </w:t>
            </w:r>
            <w:proofErr w:type="spellStart"/>
            <w:r w:rsidRPr="007517E0">
              <w:t>Developers</w:t>
            </w:r>
            <w:proofErr w:type="spellEnd"/>
            <w:r w:rsidRPr="007517E0">
              <w:t>:</w:t>
            </w:r>
            <w:r>
              <w:t xml:space="preserve"> </w:t>
            </w:r>
            <w:proofErr w:type="spellStart"/>
            <w:r>
              <w:t>Angel</w:t>
            </w:r>
            <w:proofErr w:type="spellEnd"/>
            <w:r>
              <w:t xml:space="preserve"> Ezequiel</w:t>
            </w:r>
          </w:p>
          <w:p w14:paraId="3A1BABC4" w14:textId="1C323641" w:rsidR="007517E0" w:rsidRPr="008E21AB" w:rsidRDefault="007517E0" w:rsidP="008E21AB">
            <w:proofErr w:type="spellStart"/>
            <w:r>
              <w:t>Tester</w:t>
            </w:r>
            <w:proofErr w:type="spellEnd"/>
            <w:r>
              <w:t>: Juan Pablo Jasso</w:t>
            </w:r>
          </w:p>
        </w:tc>
        <w:tc>
          <w:tcPr>
            <w:tcW w:w="1887" w:type="dxa"/>
          </w:tcPr>
          <w:p w14:paraId="5E410AE7" w14:textId="45C09D1B" w:rsidR="008E21AB" w:rsidRPr="003E2F10" w:rsidRDefault="00111007" w:rsidP="008E21AB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  <w:r w:rsidR="008E21AB">
              <w:rPr>
                <w:b/>
                <w:bCs/>
              </w:rPr>
              <w:t>: 1</w:t>
            </w:r>
            <w:r w:rsidR="007517E0">
              <w:rPr>
                <w:b/>
                <w:bCs/>
              </w:rPr>
              <w:t>2</w:t>
            </w:r>
            <w:r w:rsidR="008E21AB">
              <w:rPr>
                <w:b/>
                <w:bCs/>
              </w:rPr>
              <w:t>/03/2025</w:t>
            </w:r>
          </w:p>
        </w:tc>
      </w:tr>
    </w:tbl>
    <w:p w14:paraId="51632B92" w14:textId="0C1A8A4E" w:rsidR="003E2F10" w:rsidRDefault="003E2F10" w:rsidP="003E2F10">
      <w:pPr>
        <w:spacing w:after="0"/>
        <w:rPr>
          <w:b/>
          <w:bCs/>
        </w:rPr>
      </w:pPr>
    </w:p>
    <w:p w14:paraId="32EA4B5F" w14:textId="77777777" w:rsidR="003E2F10" w:rsidRPr="003E2F10" w:rsidRDefault="003E2F10" w:rsidP="003E2F10">
      <w:pPr>
        <w:spacing w:after="0"/>
        <w:rPr>
          <w:b/>
          <w:bCs/>
        </w:rPr>
      </w:pPr>
    </w:p>
    <w:p w14:paraId="1A8D1133" w14:textId="52420B8D" w:rsidR="003E2F10" w:rsidRPr="003E2F10" w:rsidRDefault="003E2F10" w:rsidP="003E2F10">
      <w:pPr>
        <w:spacing w:after="0"/>
      </w:pPr>
    </w:p>
    <w:p w14:paraId="51157CDF" w14:textId="54DD6A20" w:rsidR="003E2F10" w:rsidRPr="003E2F10" w:rsidRDefault="003E2F10" w:rsidP="003E2F10">
      <w:pPr>
        <w:spacing w:after="0"/>
      </w:pPr>
    </w:p>
    <w:p w14:paraId="7728C785" w14:textId="736B076E" w:rsidR="003E2F10" w:rsidRPr="003E2F10" w:rsidRDefault="003E2F10" w:rsidP="003E2F10">
      <w:pPr>
        <w:spacing w:after="0"/>
      </w:pPr>
    </w:p>
    <w:p w14:paraId="4A4BE4D0" w14:textId="77777777" w:rsidR="004A067D" w:rsidRDefault="004A067D" w:rsidP="003E2F10">
      <w:pPr>
        <w:spacing w:after="0"/>
      </w:pPr>
    </w:p>
    <w:p w14:paraId="3CEE1AB5" w14:textId="77777777" w:rsidR="00111007" w:rsidRDefault="00111007" w:rsidP="003E2F10">
      <w:pPr>
        <w:spacing w:after="0"/>
      </w:pPr>
    </w:p>
    <w:p w14:paraId="6D5BFC8B" w14:textId="77777777" w:rsidR="00111007" w:rsidRDefault="00111007" w:rsidP="003E2F10">
      <w:pPr>
        <w:spacing w:after="0"/>
      </w:pPr>
    </w:p>
    <w:p w14:paraId="4559CE58" w14:textId="77777777" w:rsidR="00111007" w:rsidRDefault="00111007" w:rsidP="003E2F10">
      <w:pPr>
        <w:spacing w:after="0"/>
      </w:pPr>
    </w:p>
    <w:p w14:paraId="444211DA" w14:textId="77777777" w:rsidR="00111007" w:rsidRDefault="00111007" w:rsidP="003E2F10">
      <w:pPr>
        <w:spacing w:after="0"/>
      </w:pPr>
    </w:p>
    <w:p w14:paraId="4BA4BF37" w14:textId="77777777" w:rsidR="00111007" w:rsidRDefault="00111007" w:rsidP="003E2F10">
      <w:pPr>
        <w:spacing w:after="0"/>
      </w:pPr>
    </w:p>
    <w:p w14:paraId="19465FD8" w14:textId="77777777" w:rsidR="00111007" w:rsidRDefault="00111007" w:rsidP="003E2F10">
      <w:pPr>
        <w:spacing w:after="0"/>
      </w:pPr>
    </w:p>
    <w:p w14:paraId="59B04B9E" w14:textId="77777777" w:rsidR="00111007" w:rsidRDefault="00111007" w:rsidP="003E2F10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57"/>
        <w:gridCol w:w="1024"/>
        <w:gridCol w:w="1134"/>
        <w:gridCol w:w="2006"/>
        <w:gridCol w:w="120"/>
        <w:gridCol w:w="1887"/>
      </w:tblGrid>
      <w:tr w:rsidR="00111007" w14:paraId="4A30E7AA" w14:textId="77777777" w:rsidTr="00DE7DAC">
        <w:tc>
          <w:tcPr>
            <w:tcW w:w="2657" w:type="dxa"/>
          </w:tcPr>
          <w:p w14:paraId="4B5D221F" w14:textId="77777777" w:rsidR="00111007" w:rsidRPr="003E2F10" w:rsidRDefault="00111007" w:rsidP="00DE7DAC">
            <w:pPr>
              <w:spacing w:line="259" w:lineRule="auto"/>
              <w:rPr>
                <w:b/>
                <w:bCs/>
              </w:rPr>
            </w:pPr>
            <w:r w:rsidRPr="003E2F10">
              <w:rPr>
                <w:b/>
                <w:bCs/>
              </w:rPr>
              <w:t>Nombre</w:t>
            </w:r>
            <w:r>
              <w:rPr>
                <w:b/>
                <w:bCs/>
              </w:rPr>
              <w:t xml:space="preserve"> del caso de uso</w:t>
            </w:r>
          </w:p>
          <w:p w14:paraId="4EF2CB03" w14:textId="77777777" w:rsidR="00111007" w:rsidRDefault="00111007" w:rsidP="00DE7DAC">
            <w:pPr>
              <w:spacing w:line="259" w:lineRule="auto"/>
              <w:rPr>
                <w:b/>
                <w:bCs/>
              </w:rPr>
            </w:pPr>
            <w:r w:rsidRPr="003E2F10">
              <w:t>Gestión Académica</w:t>
            </w:r>
          </w:p>
        </w:tc>
        <w:tc>
          <w:tcPr>
            <w:tcW w:w="2158" w:type="dxa"/>
            <w:gridSpan w:val="2"/>
          </w:tcPr>
          <w:p w14:paraId="5363246E" w14:textId="77777777" w:rsidR="00111007" w:rsidRDefault="00111007" w:rsidP="00DE7DAC">
            <w:pPr>
              <w:rPr>
                <w:b/>
                <w:bCs/>
              </w:rPr>
            </w:pPr>
            <w:r w:rsidRPr="003E2F1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Nivel de Prioridad: </w:t>
            </w:r>
          </w:p>
          <w:p w14:paraId="1D7970D8" w14:textId="77777777" w:rsidR="00111007" w:rsidRPr="008E21AB" w:rsidRDefault="00111007" w:rsidP="00DE7DAC">
            <w:r w:rsidRPr="008E21AB">
              <w:t>Alta</w:t>
            </w:r>
          </w:p>
        </w:tc>
        <w:tc>
          <w:tcPr>
            <w:tcW w:w="2006" w:type="dxa"/>
          </w:tcPr>
          <w:p w14:paraId="56EAE2FD" w14:textId="77777777" w:rsidR="00111007" w:rsidRDefault="00111007" w:rsidP="00DE7DAC">
            <w:pPr>
              <w:rPr>
                <w:b/>
                <w:bCs/>
              </w:rPr>
            </w:pPr>
            <w:r>
              <w:rPr>
                <w:b/>
                <w:bCs/>
              </w:rPr>
              <w:t>Identificador:</w:t>
            </w:r>
            <w:r w:rsidRPr="008E21AB">
              <w:t xml:space="preserve"> 1</w:t>
            </w:r>
          </w:p>
        </w:tc>
        <w:tc>
          <w:tcPr>
            <w:tcW w:w="2007" w:type="dxa"/>
            <w:gridSpan w:val="2"/>
          </w:tcPr>
          <w:p w14:paraId="0C12D98F" w14:textId="77777777" w:rsidR="00111007" w:rsidRDefault="00111007" w:rsidP="00DE7DAC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Versión:  </w:t>
            </w:r>
            <w:r w:rsidRPr="008E21AB">
              <w:t>2.0</w:t>
            </w:r>
          </w:p>
        </w:tc>
      </w:tr>
      <w:tr w:rsidR="00111007" w14:paraId="07CD9CFF" w14:textId="77777777" w:rsidTr="00DE7DAC">
        <w:tc>
          <w:tcPr>
            <w:tcW w:w="8828" w:type="dxa"/>
            <w:gridSpan w:val="6"/>
          </w:tcPr>
          <w:p w14:paraId="51343EBF" w14:textId="77777777" w:rsidR="00111007" w:rsidRPr="003E2F10" w:rsidRDefault="00111007" w:rsidP="00DE7DAC">
            <w:pPr>
              <w:spacing w:line="259" w:lineRule="auto"/>
              <w:rPr>
                <w:b/>
                <w:bCs/>
              </w:rPr>
            </w:pPr>
            <w:r w:rsidRPr="003E2F10">
              <w:rPr>
                <w:b/>
                <w:bCs/>
              </w:rPr>
              <w:t>Actores:</w:t>
            </w:r>
          </w:p>
          <w:p w14:paraId="5C5804FE" w14:textId="77777777" w:rsidR="00111007" w:rsidRDefault="00111007" w:rsidP="00DE7DAC">
            <w:r w:rsidRPr="003E2F10">
              <w:rPr>
                <w:b/>
                <w:bCs/>
              </w:rPr>
              <w:t>Administrador</w:t>
            </w:r>
            <w:r w:rsidRPr="003E2F10">
              <w:t>: Configura la oferta académica.</w:t>
            </w:r>
          </w:p>
          <w:p w14:paraId="37C47BC9" w14:textId="77777777" w:rsidR="00111007" w:rsidRDefault="00111007" w:rsidP="00DE7DAC">
            <w:pPr>
              <w:spacing w:line="259" w:lineRule="auto"/>
              <w:rPr>
                <w:b/>
                <w:bCs/>
              </w:rPr>
            </w:pPr>
            <w:r w:rsidRPr="003E2F10">
              <w:rPr>
                <w:b/>
                <w:bCs/>
              </w:rPr>
              <w:t>Docente</w:t>
            </w:r>
            <w:r w:rsidRPr="003E2F10">
              <w:t>: Revisa y gestiona sus asignaciones.</w:t>
            </w:r>
          </w:p>
        </w:tc>
      </w:tr>
      <w:tr w:rsidR="00111007" w14:paraId="746FF57E" w14:textId="77777777" w:rsidTr="00DE7DAC">
        <w:tc>
          <w:tcPr>
            <w:tcW w:w="8828" w:type="dxa"/>
            <w:gridSpan w:val="6"/>
          </w:tcPr>
          <w:p w14:paraId="760CA758" w14:textId="77777777" w:rsidR="00111007" w:rsidRPr="003E2F10" w:rsidRDefault="00111007" w:rsidP="00DE7DAC">
            <w:pPr>
              <w:spacing w:line="259" w:lineRule="auto"/>
              <w:rPr>
                <w:b/>
                <w:bCs/>
              </w:rPr>
            </w:pPr>
            <w:r w:rsidRPr="003E2F10">
              <w:rPr>
                <w:b/>
                <w:bCs/>
              </w:rPr>
              <w:t>Descripción:</w:t>
            </w:r>
          </w:p>
          <w:p w14:paraId="5E7CCA76" w14:textId="77777777" w:rsidR="00111007" w:rsidRPr="003E2F10" w:rsidRDefault="00111007" w:rsidP="00DE7DAC">
            <w:pPr>
              <w:rPr>
                <w:b/>
                <w:bCs/>
              </w:rPr>
            </w:pPr>
            <w:r w:rsidRPr="003E2F10">
              <w:t>Este caso de uso permite a los administradores y docentes crear, modificar y gestionar la oferta académica de la institución, incluyendo la asignación de materias, horarios y profesores.</w:t>
            </w:r>
          </w:p>
        </w:tc>
      </w:tr>
      <w:tr w:rsidR="00111007" w14:paraId="15796D82" w14:textId="77777777" w:rsidTr="00DE7DAC">
        <w:tc>
          <w:tcPr>
            <w:tcW w:w="8828" w:type="dxa"/>
            <w:gridSpan w:val="6"/>
          </w:tcPr>
          <w:p w14:paraId="0629E0CF" w14:textId="77777777" w:rsidR="00111007" w:rsidRPr="003E2F10" w:rsidRDefault="00111007" w:rsidP="00DE7DAC">
            <w:pPr>
              <w:spacing w:line="259" w:lineRule="auto"/>
              <w:rPr>
                <w:b/>
                <w:bCs/>
              </w:rPr>
            </w:pPr>
            <w:r w:rsidRPr="003E2F10">
              <w:rPr>
                <w:b/>
                <w:bCs/>
              </w:rPr>
              <w:t>Precondiciones:</w:t>
            </w:r>
          </w:p>
          <w:p w14:paraId="0FA20665" w14:textId="77777777" w:rsidR="00111007" w:rsidRPr="003E2F10" w:rsidRDefault="00111007" w:rsidP="00DE7DAC">
            <w:pPr>
              <w:spacing w:line="259" w:lineRule="auto"/>
            </w:pPr>
            <w:r w:rsidRPr="003E2F10">
              <w:t>El usuario debe estar autenticado en el sistema con permisos de administrador o docente.</w:t>
            </w:r>
          </w:p>
          <w:p w14:paraId="55DC1613" w14:textId="77777777" w:rsidR="00111007" w:rsidRPr="003E2F10" w:rsidRDefault="00111007" w:rsidP="00DE7DAC">
            <w:pPr>
              <w:spacing w:line="259" w:lineRule="auto"/>
            </w:pPr>
            <w:r w:rsidRPr="003E2F10">
              <w:t>Deben existir usuarios registrados en el sistema.</w:t>
            </w:r>
          </w:p>
          <w:p w14:paraId="7747B862" w14:textId="77777777" w:rsidR="00111007" w:rsidRPr="003E2F10" w:rsidRDefault="00111007" w:rsidP="00DE7DAC">
            <w:pPr>
              <w:rPr>
                <w:b/>
                <w:bCs/>
              </w:rPr>
            </w:pPr>
          </w:p>
        </w:tc>
      </w:tr>
      <w:tr w:rsidR="00111007" w14:paraId="4C1A6FD4" w14:textId="77777777" w:rsidTr="00DE7DAC">
        <w:tc>
          <w:tcPr>
            <w:tcW w:w="8828" w:type="dxa"/>
            <w:gridSpan w:val="6"/>
          </w:tcPr>
          <w:p w14:paraId="6E6AC8E6" w14:textId="77777777" w:rsidR="00111007" w:rsidRPr="003E2F10" w:rsidRDefault="00111007" w:rsidP="00DE7DAC">
            <w:pPr>
              <w:spacing w:line="259" w:lineRule="auto"/>
              <w:rPr>
                <w:b/>
                <w:bCs/>
                <w:color w:val="215E99" w:themeColor="text2" w:themeTint="BF"/>
              </w:rPr>
            </w:pPr>
            <w:r w:rsidRPr="003E2F10">
              <w:rPr>
                <w:b/>
                <w:bCs/>
                <w:color w:val="215E99" w:themeColor="text2" w:themeTint="BF"/>
              </w:rPr>
              <w:t>Flujo Principal:</w:t>
            </w:r>
          </w:p>
          <w:p w14:paraId="11AA13FF" w14:textId="77777777" w:rsidR="00111007" w:rsidRPr="003E2F10" w:rsidRDefault="00111007" w:rsidP="00111007">
            <w:pPr>
              <w:numPr>
                <w:ilvl w:val="0"/>
                <w:numId w:val="7"/>
              </w:numPr>
              <w:spacing w:line="259" w:lineRule="auto"/>
              <w:rPr>
                <w:color w:val="215E99" w:themeColor="text2" w:themeTint="BF"/>
              </w:rPr>
            </w:pPr>
            <w:r w:rsidRPr="003E2F10">
              <w:rPr>
                <w:color w:val="215E99" w:themeColor="text2" w:themeTint="BF"/>
              </w:rPr>
              <w:t>El administrador accede al módulo de gestión académica.</w:t>
            </w:r>
          </w:p>
          <w:p w14:paraId="44CDDB9A" w14:textId="77777777" w:rsidR="00111007" w:rsidRPr="003E2F10" w:rsidRDefault="00111007" w:rsidP="00111007">
            <w:pPr>
              <w:numPr>
                <w:ilvl w:val="0"/>
                <w:numId w:val="7"/>
              </w:numPr>
              <w:spacing w:line="259" w:lineRule="auto"/>
              <w:rPr>
                <w:color w:val="215E99" w:themeColor="text2" w:themeTint="BF"/>
              </w:rPr>
            </w:pPr>
            <w:r w:rsidRPr="003E2F10">
              <w:rPr>
                <w:color w:val="215E99" w:themeColor="text2" w:themeTint="BF"/>
              </w:rPr>
              <w:t>Selecciona la opción de agregar o modificar una materia.</w:t>
            </w:r>
          </w:p>
          <w:p w14:paraId="286E851A" w14:textId="77777777" w:rsidR="00111007" w:rsidRPr="003E2F10" w:rsidRDefault="00111007" w:rsidP="00111007">
            <w:pPr>
              <w:numPr>
                <w:ilvl w:val="0"/>
                <w:numId w:val="7"/>
              </w:numPr>
              <w:spacing w:line="259" w:lineRule="auto"/>
              <w:rPr>
                <w:color w:val="215E99" w:themeColor="text2" w:themeTint="BF"/>
              </w:rPr>
            </w:pPr>
            <w:r w:rsidRPr="003E2F10">
              <w:rPr>
                <w:color w:val="215E99" w:themeColor="text2" w:themeTint="BF"/>
              </w:rPr>
              <w:t>Ingresa los datos del curso (nombre, código, descripción, créditos, etc.).</w:t>
            </w:r>
          </w:p>
          <w:p w14:paraId="32F50E56" w14:textId="77777777" w:rsidR="00111007" w:rsidRPr="003E2F10" w:rsidRDefault="00111007" w:rsidP="00111007">
            <w:pPr>
              <w:numPr>
                <w:ilvl w:val="0"/>
                <w:numId w:val="7"/>
              </w:numPr>
              <w:spacing w:line="259" w:lineRule="auto"/>
              <w:rPr>
                <w:color w:val="215E99" w:themeColor="text2" w:themeTint="BF"/>
              </w:rPr>
            </w:pPr>
            <w:r w:rsidRPr="003E2F10">
              <w:rPr>
                <w:color w:val="215E99" w:themeColor="text2" w:themeTint="BF"/>
              </w:rPr>
              <w:t>Asigna un profesor y horario.</w:t>
            </w:r>
          </w:p>
          <w:p w14:paraId="7E33D58D" w14:textId="77777777" w:rsidR="00111007" w:rsidRPr="003E2F10" w:rsidRDefault="00111007" w:rsidP="00111007">
            <w:pPr>
              <w:numPr>
                <w:ilvl w:val="0"/>
                <w:numId w:val="7"/>
              </w:numPr>
              <w:spacing w:line="259" w:lineRule="auto"/>
              <w:rPr>
                <w:color w:val="215E99" w:themeColor="text2" w:themeTint="BF"/>
              </w:rPr>
            </w:pPr>
            <w:r w:rsidRPr="003E2F10">
              <w:rPr>
                <w:color w:val="215E99" w:themeColor="text2" w:themeTint="BF"/>
              </w:rPr>
              <w:t>Guarda los cambios y el sistema actualiza la base de datos.</w:t>
            </w:r>
          </w:p>
          <w:p w14:paraId="25947A09" w14:textId="77777777" w:rsidR="00111007" w:rsidRPr="008E21AB" w:rsidRDefault="00111007" w:rsidP="00111007">
            <w:pPr>
              <w:numPr>
                <w:ilvl w:val="0"/>
                <w:numId w:val="7"/>
              </w:numPr>
              <w:spacing w:line="259" w:lineRule="auto"/>
              <w:rPr>
                <w:color w:val="215E99" w:themeColor="text2" w:themeTint="BF"/>
              </w:rPr>
            </w:pPr>
            <w:r w:rsidRPr="003E2F10">
              <w:rPr>
                <w:color w:val="215E99" w:themeColor="text2" w:themeTint="BF"/>
              </w:rPr>
              <w:t>El docente puede visualizar los cursos asignados.</w:t>
            </w:r>
          </w:p>
        </w:tc>
      </w:tr>
      <w:tr w:rsidR="00111007" w14:paraId="649A51C3" w14:textId="77777777" w:rsidTr="00DE7DAC">
        <w:tc>
          <w:tcPr>
            <w:tcW w:w="8828" w:type="dxa"/>
            <w:gridSpan w:val="6"/>
          </w:tcPr>
          <w:p w14:paraId="2D40F993" w14:textId="77777777" w:rsidR="00111007" w:rsidRPr="003E2F10" w:rsidRDefault="00111007" w:rsidP="00DE7DAC">
            <w:pPr>
              <w:spacing w:line="259" w:lineRule="auto"/>
              <w:rPr>
                <w:b/>
                <w:bCs/>
              </w:rPr>
            </w:pPr>
            <w:r w:rsidRPr="003E2F10">
              <w:rPr>
                <w:b/>
                <w:bCs/>
              </w:rPr>
              <w:t>Flujo Alternativo:</w:t>
            </w:r>
          </w:p>
          <w:p w14:paraId="30B342E9" w14:textId="77777777" w:rsidR="00111007" w:rsidRPr="003E2F10" w:rsidRDefault="00111007" w:rsidP="00DE7DAC">
            <w:pPr>
              <w:spacing w:line="259" w:lineRule="auto"/>
            </w:pPr>
            <w:r w:rsidRPr="003E2F10">
              <w:t>Si la materia ya existe, el administrador puede editar la información o eliminarla.</w:t>
            </w:r>
          </w:p>
          <w:p w14:paraId="681ABB8F" w14:textId="77777777" w:rsidR="00111007" w:rsidRPr="003E2F10" w:rsidRDefault="00111007" w:rsidP="00DE7DAC">
            <w:pPr>
              <w:spacing w:line="259" w:lineRule="auto"/>
              <w:rPr>
                <w:b/>
                <w:bCs/>
                <w:color w:val="215E99" w:themeColor="text2" w:themeTint="BF"/>
              </w:rPr>
            </w:pPr>
            <w:r w:rsidRPr="003E2F10">
              <w:t>Si no hay docentes disponibles, se muestra un mensaje de error.</w:t>
            </w:r>
          </w:p>
        </w:tc>
      </w:tr>
      <w:tr w:rsidR="00111007" w14:paraId="4EB52C73" w14:textId="77777777" w:rsidTr="00DE7DAC">
        <w:tc>
          <w:tcPr>
            <w:tcW w:w="8828" w:type="dxa"/>
            <w:gridSpan w:val="6"/>
          </w:tcPr>
          <w:p w14:paraId="0F3F8680" w14:textId="77777777" w:rsidR="00111007" w:rsidRPr="003E2F10" w:rsidRDefault="00111007" w:rsidP="00DE7DAC">
            <w:pPr>
              <w:spacing w:line="259" w:lineRule="auto"/>
              <w:rPr>
                <w:b/>
                <w:bCs/>
              </w:rPr>
            </w:pPr>
            <w:r w:rsidRPr="003E2F10">
              <w:rPr>
                <w:b/>
                <w:bCs/>
              </w:rPr>
              <w:t>Postcondiciones:</w:t>
            </w:r>
          </w:p>
          <w:p w14:paraId="13179C1E" w14:textId="77777777" w:rsidR="00111007" w:rsidRPr="003E2F10" w:rsidRDefault="00111007" w:rsidP="00DE7DAC">
            <w:pPr>
              <w:spacing w:line="259" w:lineRule="auto"/>
            </w:pPr>
            <w:r w:rsidRPr="003E2F10">
              <w:t>La oferta académica queda actualizada en el sistema.</w:t>
            </w:r>
          </w:p>
          <w:p w14:paraId="0BCCE68B" w14:textId="77777777" w:rsidR="00111007" w:rsidRPr="003E2F10" w:rsidRDefault="00111007" w:rsidP="00DE7DAC">
            <w:pPr>
              <w:spacing w:line="259" w:lineRule="auto"/>
              <w:rPr>
                <w:b/>
                <w:bCs/>
              </w:rPr>
            </w:pPr>
            <w:r w:rsidRPr="003E2F10">
              <w:t>Los docentes pueden ver sus asignaciones.</w:t>
            </w:r>
          </w:p>
        </w:tc>
      </w:tr>
      <w:tr w:rsidR="00111007" w14:paraId="161ED0AF" w14:textId="77777777" w:rsidTr="00DE7DAC">
        <w:tc>
          <w:tcPr>
            <w:tcW w:w="8828" w:type="dxa"/>
            <w:gridSpan w:val="6"/>
          </w:tcPr>
          <w:p w14:paraId="17771C55" w14:textId="77777777" w:rsidR="00111007" w:rsidRPr="003E2F10" w:rsidRDefault="00111007" w:rsidP="00DE7DAC">
            <w:pPr>
              <w:spacing w:line="259" w:lineRule="auto"/>
              <w:rPr>
                <w:b/>
                <w:bCs/>
              </w:rPr>
            </w:pPr>
            <w:r w:rsidRPr="003E2F10">
              <w:rPr>
                <w:b/>
                <w:bCs/>
              </w:rPr>
              <w:t>Reglas de Negocio:</w:t>
            </w:r>
          </w:p>
          <w:p w14:paraId="4F86B993" w14:textId="77777777" w:rsidR="00111007" w:rsidRPr="003E2F10" w:rsidRDefault="00111007" w:rsidP="00DE7DAC">
            <w:pPr>
              <w:spacing w:line="259" w:lineRule="auto"/>
            </w:pPr>
            <w:r w:rsidRPr="003E2F10">
              <w:t>Un curso debe tener al menos un docente asignado antes de su activación.</w:t>
            </w:r>
          </w:p>
          <w:p w14:paraId="7E8A2E4A" w14:textId="77777777" w:rsidR="00111007" w:rsidRPr="003E2F10" w:rsidRDefault="00111007" w:rsidP="00DE7DAC">
            <w:pPr>
              <w:spacing w:line="259" w:lineRule="auto"/>
              <w:rPr>
                <w:b/>
                <w:bCs/>
              </w:rPr>
            </w:pPr>
            <w:r w:rsidRPr="003E2F10">
              <w:t>No se pueden asignar dos cursos al mismo profesor en el mismo horario.</w:t>
            </w:r>
          </w:p>
        </w:tc>
      </w:tr>
      <w:tr w:rsidR="00111007" w14:paraId="4C2F39B7" w14:textId="77777777" w:rsidTr="00DE7DAC">
        <w:tc>
          <w:tcPr>
            <w:tcW w:w="3681" w:type="dxa"/>
            <w:gridSpan w:val="2"/>
          </w:tcPr>
          <w:p w14:paraId="37389088" w14:textId="77777777" w:rsidR="00111007" w:rsidRPr="003E2F10" w:rsidRDefault="00111007" w:rsidP="00DE7DAC">
            <w:pPr>
              <w:spacing w:line="259" w:lineRule="auto"/>
              <w:rPr>
                <w:b/>
                <w:bCs/>
              </w:rPr>
            </w:pPr>
            <w:r w:rsidRPr="003E2F10">
              <w:rPr>
                <w:b/>
                <w:bCs/>
              </w:rPr>
              <w:t>Redactado por:</w:t>
            </w:r>
          </w:p>
          <w:p w14:paraId="100D8BC6" w14:textId="77777777" w:rsidR="00111007" w:rsidRPr="003E2F10" w:rsidRDefault="00111007" w:rsidP="00DE7DAC">
            <w:pPr>
              <w:spacing w:line="259" w:lineRule="auto"/>
              <w:rPr>
                <w:b/>
                <w:bCs/>
              </w:rPr>
            </w:pPr>
            <w:r w:rsidRPr="003E2F10">
              <w:t>Equipo de Desarrollo de Software</w:t>
            </w:r>
          </w:p>
        </w:tc>
        <w:tc>
          <w:tcPr>
            <w:tcW w:w="3260" w:type="dxa"/>
            <w:gridSpan w:val="3"/>
          </w:tcPr>
          <w:p w14:paraId="72B7E0A7" w14:textId="77777777" w:rsidR="00111007" w:rsidRDefault="00111007" w:rsidP="00DE7DAC">
            <w:pPr>
              <w:rPr>
                <w:b/>
                <w:bCs/>
              </w:rPr>
            </w:pPr>
            <w:r>
              <w:rPr>
                <w:b/>
                <w:bCs/>
              </w:rPr>
              <w:t>Responsable:</w:t>
            </w:r>
          </w:p>
          <w:p w14:paraId="13324994" w14:textId="77777777" w:rsidR="00111007" w:rsidRPr="008E21AB" w:rsidRDefault="00111007" w:rsidP="00DE7DAC">
            <w:r w:rsidRPr="008E21AB">
              <w:t>Pedro Hernández López</w:t>
            </w:r>
          </w:p>
        </w:tc>
        <w:tc>
          <w:tcPr>
            <w:tcW w:w="1887" w:type="dxa"/>
          </w:tcPr>
          <w:p w14:paraId="0B3D5D41" w14:textId="77777777" w:rsidR="00111007" w:rsidRPr="003E2F10" w:rsidRDefault="00111007" w:rsidP="00DE7DAC">
            <w:pPr>
              <w:rPr>
                <w:b/>
                <w:bCs/>
              </w:rPr>
            </w:pPr>
            <w:r>
              <w:rPr>
                <w:b/>
                <w:bCs/>
              </w:rPr>
              <w:t>Fecha: 10/03/2025</w:t>
            </w:r>
          </w:p>
        </w:tc>
      </w:tr>
    </w:tbl>
    <w:p w14:paraId="6D680A39" w14:textId="77777777" w:rsidR="00111007" w:rsidRDefault="00111007" w:rsidP="003E2F10">
      <w:pPr>
        <w:spacing w:after="0"/>
      </w:pPr>
    </w:p>
    <w:sectPr w:rsidR="001110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C2FFA"/>
    <w:multiLevelType w:val="multilevel"/>
    <w:tmpl w:val="A78E8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179DD"/>
    <w:multiLevelType w:val="multilevel"/>
    <w:tmpl w:val="686A1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F7362E"/>
    <w:multiLevelType w:val="multilevel"/>
    <w:tmpl w:val="686A1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872329"/>
    <w:multiLevelType w:val="multilevel"/>
    <w:tmpl w:val="14AA1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D94FA9"/>
    <w:multiLevelType w:val="multilevel"/>
    <w:tmpl w:val="686A1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BD1F2D"/>
    <w:multiLevelType w:val="multilevel"/>
    <w:tmpl w:val="6EA4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797129"/>
    <w:multiLevelType w:val="multilevel"/>
    <w:tmpl w:val="1E1A3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5425B5"/>
    <w:multiLevelType w:val="multilevel"/>
    <w:tmpl w:val="93A21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7031077">
    <w:abstractNumId w:val="0"/>
  </w:num>
  <w:num w:numId="2" w16cid:durableId="645939417">
    <w:abstractNumId w:val="3"/>
  </w:num>
  <w:num w:numId="3" w16cid:durableId="1378747359">
    <w:abstractNumId w:val="2"/>
  </w:num>
  <w:num w:numId="4" w16cid:durableId="1783919726">
    <w:abstractNumId w:val="6"/>
  </w:num>
  <w:num w:numId="5" w16cid:durableId="1554999460">
    <w:abstractNumId w:val="7"/>
  </w:num>
  <w:num w:numId="6" w16cid:durableId="584992953">
    <w:abstractNumId w:val="5"/>
  </w:num>
  <w:num w:numId="7" w16cid:durableId="1866212408">
    <w:abstractNumId w:val="1"/>
  </w:num>
  <w:num w:numId="8" w16cid:durableId="11626973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F10"/>
    <w:rsid w:val="00070472"/>
    <w:rsid w:val="000A0897"/>
    <w:rsid w:val="00111007"/>
    <w:rsid w:val="003E2F10"/>
    <w:rsid w:val="004049AA"/>
    <w:rsid w:val="00404B27"/>
    <w:rsid w:val="004A067D"/>
    <w:rsid w:val="004B60B9"/>
    <w:rsid w:val="005471E4"/>
    <w:rsid w:val="005E29DE"/>
    <w:rsid w:val="00665A9F"/>
    <w:rsid w:val="006B284D"/>
    <w:rsid w:val="00727572"/>
    <w:rsid w:val="007517E0"/>
    <w:rsid w:val="008E21AB"/>
    <w:rsid w:val="009D3B9E"/>
    <w:rsid w:val="009E2AD3"/>
    <w:rsid w:val="00A118FA"/>
    <w:rsid w:val="00A85B4A"/>
    <w:rsid w:val="00B43263"/>
    <w:rsid w:val="00B4662F"/>
    <w:rsid w:val="00B97021"/>
    <w:rsid w:val="00C655CB"/>
    <w:rsid w:val="00CB6089"/>
    <w:rsid w:val="00DE7DAC"/>
    <w:rsid w:val="00E96C1D"/>
    <w:rsid w:val="00EE5910"/>
    <w:rsid w:val="00F15E83"/>
    <w:rsid w:val="00F96DE8"/>
    <w:rsid w:val="00FA0853"/>
    <w:rsid w:val="22B5B30D"/>
    <w:rsid w:val="378E7BEF"/>
    <w:rsid w:val="530FD4AA"/>
    <w:rsid w:val="57DD0AB5"/>
    <w:rsid w:val="5933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DB970"/>
  <w15:chartTrackingRefBased/>
  <w15:docId w15:val="{CC3367C1-DC90-4189-9075-39232E3BB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007"/>
  </w:style>
  <w:style w:type="paragraph" w:styleId="Ttulo1">
    <w:name w:val="heading 1"/>
    <w:basedOn w:val="Normal"/>
    <w:next w:val="Normal"/>
    <w:link w:val="Ttulo1Car"/>
    <w:uiPriority w:val="9"/>
    <w:qFormat/>
    <w:rsid w:val="003E2F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E2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E2F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E2F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2F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E2F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2F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2F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2F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2F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E2F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E2F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E2F1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E2F1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E2F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E2F1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E2F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E2F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E2F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E2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E2F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E2F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E2F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2F1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E2F1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E2F1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2F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2F1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E2F1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E2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11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1110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4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7AAFF308796E4E96534F6B29AED72B" ma:contentTypeVersion="8" ma:contentTypeDescription="Create a new document." ma:contentTypeScope="" ma:versionID="208331b78a7129251923b8121d1879a3">
  <xsd:schema xmlns:xsd="http://www.w3.org/2001/XMLSchema" xmlns:xs="http://www.w3.org/2001/XMLSchema" xmlns:p="http://schemas.microsoft.com/office/2006/metadata/properties" xmlns:ns2="f7283e2a-1963-4bee-9a45-f8ff9a9b054f" targetNamespace="http://schemas.microsoft.com/office/2006/metadata/properties" ma:root="true" ma:fieldsID="ed0b17b85fccf777eb3caa5a9f72474c" ns2:_="">
    <xsd:import namespace="f7283e2a-1963-4bee-9a45-f8ff9a9b05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283e2a-1963-4bee-9a45-f8ff9a9b05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D8B6F0-3187-4498-8FDF-42B98E4BF19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77ACB0-0A19-4418-807D-D6FA39EEBF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283e2a-1963-4bee-9a45-f8ff9a9b05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5A1C90-F8B3-4046-9C4E-8EA5C6609BE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487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LOURDES AVILA MOLINA</dc:creator>
  <cp:keywords/>
  <dc:description/>
  <cp:lastModifiedBy>Misuki Ortiz</cp:lastModifiedBy>
  <cp:revision>2</cp:revision>
  <dcterms:created xsi:type="dcterms:W3CDTF">2025-03-12T19:17:00Z</dcterms:created>
  <dcterms:modified xsi:type="dcterms:W3CDTF">2025-03-12T19:17:00Z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0x0101003B7AAFF308796E4E96534F6B29AED72B</vt:lpwstr>
  </property>
</Properties>
</file>