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2A5" w:rsidRDefault="009572A5" w:rsidP="009572A5">
      <w:pPr>
        <w:pStyle w:val="10"/>
        <w:numPr>
          <w:ilvl w:val="0"/>
          <w:numId w:val="0"/>
        </w:numPr>
        <w:ind w:firstLine="708"/>
        <w:rPr>
          <w:rFonts w:ascii="Times New Roman" w:hAnsi="Times New Roman" w:cs="Times New Roman"/>
          <w:sz w:val="28"/>
        </w:rPr>
      </w:pPr>
      <w:bookmarkStart w:id="0" w:name="_Toc381746811"/>
      <w:bookmarkStart w:id="1" w:name="_Toc389609641"/>
      <w:r>
        <w:rPr>
          <w:rFonts w:ascii="Times New Roman" w:hAnsi="Times New Roman" w:cs="Times New Roman"/>
          <w:sz w:val="28"/>
        </w:rPr>
        <w:t>Введение</w:t>
      </w:r>
      <w:bookmarkEnd w:id="0"/>
      <w:bookmarkEnd w:id="1"/>
    </w:p>
    <w:p w:rsidR="009572A5" w:rsidRDefault="00C63E6A" w:rsidP="009572A5">
      <w:pPr>
        <w:tabs>
          <w:tab w:val="num" w:pos="900"/>
        </w:tabs>
      </w:pPr>
      <w:r>
        <w:tab/>
      </w:r>
      <w:r w:rsidR="009572A5">
        <w:t xml:space="preserve">Многоступенчатый процесс создания продукта является особенностью сложных производств. Каждый этап влияет на определенные параметры сырья и накладывает отпечаток на итоговые показатели качества, и очень важно рассматривать все факторы в совокупности. Поскольку ЭВМ позволяют отслеживать все происходящие измерения и накапливать показания, появляется возможность принципиального перехода от подбора подходящих зависимостей к этапу построения самонастраивающихся систем управления технологическим процессом производства с обратной связью по отклонению </w:t>
      </w:r>
      <w:r w:rsidR="009572A5" w:rsidRPr="001E2855">
        <w:t>[1].</w:t>
      </w:r>
      <w:r w:rsidR="009572A5">
        <w:t xml:space="preserve"> </w:t>
      </w:r>
    </w:p>
    <w:p w:rsidR="009572A5" w:rsidRPr="00711715" w:rsidRDefault="009572A5" w:rsidP="00C63E6A">
      <w:pPr>
        <w:ind w:firstLine="708"/>
      </w:pPr>
      <w:r>
        <w:t>Цель разрабатываемой системы - усиление контроля качества изготавливаемой продукции путем анализа всего технологического маршрута и оценки взаимного влияния производственных переделов друг на друга.</w:t>
      </w:r>
    </w:p>
    <w:p w:rsidR="009572A5" w:rsidRDefault="009572A5" w:rsidP="009572A5">
      <w:pPr>
        <w:pStyle w:val="10"/>
        <w:numPr>
          <w:ilvl w:val="0"/>
          <w:numId w:val="0"/>
        </w:numPr>
        <w:ind w:firstLine="708"/>
        <w:rPr>
          <w:rFonts w:ascii="Times New Roman" w:hAnsi="Times New Roman" w:cs="Times New Roman"/>
          <w:sz w:val="28"/>
        </w:rPr>
      </w:pPr>
    </w:p>
    <w:p w:rsidR="009572A5" w:rsidRDefault="009572A5" w:rsidP="009572A5"/>
    <w:p w:rsidR="009572A5" w:rsidRDefault="009572A5" w:rsidP="009572A5"/>
    <w:p w:rsidR="009572A5" w:rsidRDefault="009572A5" w:rsidP="009572A5"/>
    <w:p w:rsidR="00B27789" w:rsidRDefault="00B27789" w:rsidP="009572A5"/>
    <w:p w:rsidR="00B27789" w:rsidRDefault="00B27789" w:rsidP="009572A5"/>
    <w:p w:rsidR="00B27789" w:rsidRDefault="00B27789" w:rsidP="009572A5"/>
    <w:p w:rsidR="009572A5" w:rsidRDefault="009572A5" w:rsidP="009572A5"/>
    <w:p w:rsidR="009572A5" w:rsidRDefault="009572A5" w:rsidP="009572A5"/>
    <w:p w:rsidR="009572A5" w:rsidRDefault="009572A5" w:rsidP="009572A5"/>
    <w:p w:rsidR="009572A5" w:rsidRPr="005B410E" w:rsidRDefault="009572A5" w:rsidP="009572A5"/>
    <w:p w:rsidR="009572A5" w:rsidRPr="003E5DB7" w:rsidRDefault="009572A5" w:rsidP="009572A5">
      <w:pPr>
        <w:pStyle w:val="10"/>
        <w:numPr>
          <w:ilvl w:val="0"/>
          <w:numId w:val="0"/>
        </w:numPr>
        <w:ind w:firstLine="708"/>
        <w:rPr>
          <w:rFonts w:ascii="Times New Roman" w:hAnsi="Times New Roman" w:cs="Times New Roman"/>
          <w:sz w:val="28"/>
        </w:rPr>
      </w:pPr>
      <w:bookmarkStart w:id="2" w:name="_Toc381746812"/>
      <w:bookmarkStart w:id="3" w:name="_Toc389609642"/>
      <w:r w:rsidRPr="0065356C">
        <w:rPr>
          <w:rFonts w:ascii="Times New Roman" w:hAnsi="Times New Roman" w:cs="Times New Roman"/>
          <w:sz w:val="28"/>
        </w:rPr>
        <w:lastRenderedPageBreak/>
        <w:t>1 Литературный и патентный обзор постановки подобных задач. Анализ аналогичных систем</w:t>
      </w:r>
      <w:bookmarkEnd w:id="2"/>
      <w:bookmarkEnd w:id="3"/>
    </w:p>
    <w:p w:rsidR="009572A5" w:rsidRDefault="009572A5" w:rsidP="00B37757">
      <w:pPr>
        <w:pStyle w:val="2"/>
      </w:pPr>
      <w:bookmarkStart w:id="4" w:name="_Toc381746813"/>
      <w:bookmarkStart w:id="5" w:name="_Toc389609643"/>
      <w:r w:rsidRPr="003E5DB7">
        <w:t>1</w:t>
      </w:r>
      <w:r w:rsidRPr="0065356C">
        <w:t xml:space="preserve">.1 </w:t>
      </w:r>
      <w:r>
        <w:t>Постановка подобных задач</w:t>
      </w:r>
      <w:bookmarkEnd w:id="4"/>
      <w:bookmarkEnd w:id="5"/>
    </w:p>
    <w:p w:rsidR="009572A5" w:rsidRDefault="009572A5" w:rsidP="00C63E6A">
      <w:pPr>
        <w:pStyle w:val="affc"/>
      </w:pPr>
      <w:r w:rsidRPr="00C63E6A">
        <w:t>Производство</w:t>
      </w:r>
      <w:r>
        <w:t xml:space="preserve"> часто ориентируется на конкретные заказы, которые строго регламентируют требуемые показатели качества конечного продукта и его главные параметры. Ввиду этого, а также ввиду изменчивости качества исходного сырья, внесение изменений в технологический процесс или выходные характеристики готового продукта является неизбежным. Появляется необходимость корректировки диапазонов разрешенных значений, требуется осуществление идентификации технологии</w:t>
      </w:r>
      <w:r w:rsidRPr="00F920F4">
        <w:t xml:space="preserve"> [1]</w:t>
      </w:r>
      <w:r>
        <w:t xml:space="preserve">. </w:t>
      </w:r>
    </w:p>
    <w:p w:rsidR="009572A5" w:rsidRDefault="009572A5" w:rsidP="00C63E6A">
      <w:pPr>
        <w:pStyle w:val="affc"/>
      </w:pPr>
      <w:r>
        <w:t xml:space="preserve">На первом этапе необходимо произвести моделирование технологического процесса, который заключается в сборе необходимой информации об этом процессе, ее анализе и статистической обработке. На данном этапе решается задача построения регрессионных моделей </w:t>
      </w:r>
      <w:r w:rsidRPr="005E0314">
        <w:t>[2</w:t>
      </w:r>
      <w:r>
        <w:t>, 3</w:t>
      </w:r>
      <w:r w:rsidRPr="005E0314">
        <w:t>].</w:t>
      </w:r>
      <w:r>
        <w:t xml:space="preserve"> Следует учесть, что очень часто связь технологических факторов с выходными характеристиками продукции является нелинейной, поэтому для достижения более точных моделей нужно использовать некоторую функцию от базового показателя </w:t>
      </w:r>
      <w:r w:rsidRPr="004117D3">
        <w:t>[3].</w:t>
      </w:r>
    </w:p>
    <w:p w:rsidR="009572A5" w:rsidRPr="00883A77" w:rsidRDefault="009572A5" w:rsidP="00C63E6A">
      <w:pPr>
        <w:pStyle w:val="affc"/>
      </w:pPr>
      <w:r>
        <w:t xml:space="preserve">На основе построенных регрессионных моделей формируется оптимальная технология. Данная задача решается с помощью методов условной оптимизации </w:t>
      </w:r>
      <w:r w:rsidRPr="009B5DD4">
        <w:t>[4]</w:t>
      </w:r>
      <w:r>
        <w:t xml:space="preserve">, где ограничениями выступают контрольные границы изменения технологического параметра в соответствии с ГОСТ или ТУ, а целевая минимизируемая функция – сумма квадратов отклонений рассчитанной величины от заданной. Такой подход применим только в случае «точной» оптимизации, подразумевающей, что результирующие показатели заданы точным значением. Однако обычно они определены некоторым интервалом, и в таком случае применяется дискретная оптимизация, которая использует некоторые принципы теории информации. Критерием связи технологии и выходных свойств конечной продукции при дискретной оптимизации выступает мера – количество информации </w:t>
      </w:r>
      <w:r w:rsidRPr="00563C49">
        <w:t>[</w:t>
      </w:r>
      <w:r>
        <w:t>1, 5</w:t>
      </w:r>
      <w:r w:rsidRPr="00563C49">
        <w:t>]</w:t>
      </w:r>
      <w:r>
        <w:t>.</w:t>
      </w:r>
    </w:p>
    <w:p w:rsidR="009572A5" w:rsidRPr="00D75047" w:rsidRDefault="009572A5" w:rsidP="00C63E6A">
      <w:pPr>
        <w:pStyle w:val="affc"/>
      </w:pPr>
      <w:r>
        <w:t xml:space="preserve">Результатом проведения необходимых процедур идентификации и моделирования станут рациональные технологические режимы, которые отражают значения всех регулируемых параметров производства, необходимые для создания качественной продукции. </w:t>
      </w:r>
    </w:p>
    <w:p w:rsidR="009572A5" w:rsidRDefault="009572A5" w:rsidP="00C63E6A">
      <w:pPr>
        <w:pStyle w:val="affc"/>
      </w:pPr>
      <w:r>
        <w:t>Управление технологией подразумевает под собой нахождение такого решения поставленной производственной задачи, при котором полученные показатели качества продукции будут максимально приближаться к заданным на этапе планирования. Каждый последующий передел должен изменять технологические условия обработки полупродукта на основе информации, полученной с предыдущего передела. Такой подход позволяет оперативно вмешиваться в производство в случае отклонений, а также предоставляет более полную информацию о затратах.</w:t>
      </w:r>
    </w:p>
    <w:p w:rsidR="009572A5" w:rsidRPr="00B37757" w:rsidRDefault="009572A5" w:rsidP="00B37757">
      <w:pPr>
        <w:pStyle w:val="10"/>
        <w:numPr>
          <w:ilvl w:val="0"/>
          <w:numId w:val="0"/>
        </w:numPr>
        <w:ind w:firstLine="709"/>
        <w:rPr>
          <w:rFonts w:ascii="Times New Roman" w:hAnsi="Times New Roman" w:cs="Times New Roman"/>
          <w:sz w:val="28"/>
        </w:rPr>
      </w:pPr>
      <w:bookmarkStart w:id="6" w:name="_Toc381746821"/>
      <w:bookmarkStart w:id="7" w:name="_Toc389609652"/>
      <w:r w:rsidRPr="00B37757">
        <w:rPr>
          <w:rFonts w:ascii="Times New Roman" w:hAnsi="Times New Roman" w:cs="Times New Roman"/>
          <w:sz w:val="28"/>
        </w:rPr>
        <w:t>4 Исследование объекта управления и предметной области. Выявление основных свойств и закономерностей</w:t>
      </w:r>
      <w:bookmarkEnd w:id="6"/>
      <w:bookmarkEnd w:id="7"/>
    </w:p>
    <w:p w:rsidR="009572A5" w:rsidRPr="00A976D5" w:rsidRDefault="009572A5" w:rsidP="00B37757">
      <w:pPr>
        <w:pStyle w:val="2"/>
      </w:pPr>
      <w:bookmarkStart w:id="8" w:name="_Toc381746822"/>
      <w:bookmarkStart w:id="9" w:name="_Toc389609653"/>
      <w:r>
        <w:t>4</w:t>
      </w:r>
      <w:r w:rsidRPr="0065356C">
        <w:t xml:space="preserve">.1 </w:t>
      </w:r>
      <w:r>
        <w:t>Теоретическое изучение объекта управления и предметной области. Построение теоретических математических моделей</w:t>
      </w:r>
      <w:bookmarkEnd w:id="8"/>
      <w:bookmarkEnd w:id="9"/>
    </w:p>
    <w:p w:rsidR="009572A5" w:rsidRPr="00A00B0A" w:rsidRDefault="009572A5" w:rsidP="009572A5">
      <w:r w:rsidRPr="00A976D5">
        <w:t>Выбор технологических факторов</w:t>
      </w:r>
      <w:r w:rsidR="00A00B0A" w:rsidRPr="00A00B0A">
        <w:t>.</w:t>
      </w:r>
    </w:p>
    <w:p w:rsidR="009572A5" w:rsidRDefault="009572A5" w:rsidP="009572A5">
      <w:pPr>
        <w:ind w:firstLine="708"/>
      </w:pPr>
      <w:r>
        <w:t>Основными производственными переделами Новолипецкого Металлургического Комбината являются следующие цеха: КЦ-1 и КЦ-2 (конверторный цех), ПГП (горячая прокатка), ПХПП (холодная прокатка и покрытия), ПТС (производство трансформаторной стали), ПДС (производство динамной стали). Для каждого из них можно выделить показатели производства, влияющие на итоговые показатели качества стали. Химический состав стали определяется уже на этапе выплавки.</w:t>
      </w:r>
    </w:p>
    <w:p w:rsidR="009572A5" w:rsidRDefault="009572A5" w:rsidP="009572A5">
      <w:pPr>
        <w:ind w:firstLine="708"/>
      </w:pPr>
      <w:r>
        <w:t>В технологических инструкциях четко фиксирован набор факторов по все переделам и определены диапазоны изменения значений факторов. Они предполагают нормальный, статистически регулируемый процесс производства, если измерения текущих показателей попадают в соответствующий диапазон. Однако, при нескольких последовательных этапах в реальных условиях вероятность получения качественной продукции ниже единицы даже при выполнении инструкций.  В таком случае, необходимо выделить наиболее важные факторы, и уделять им более пристальное внимание.</w:t>
      </w:r>
    </w:p>
    <w:p w:rsidR="009572A5" w:rsidRDefault="009572A5" w:rsidP="009572A5">
      <w:r>
        <w:tab/>
        <w:t>Для выявления самых значимых факторов из множества факторов, определенных для процесса производства стали, использовались следующие критерии</w:t>
      </w:r>
      <w:r w:rsidRPr="00FE2289">
        <w:t xml:space="preserve"> [1]</w:t>
      </w:r>
      <w:r>
        <w:t>:</w:t>
      </w:r>
    </w:p>
    <w:p w:rsidR="009572A5" w:rsidRDefault="009572A5" w:rsidP="009572A5">
      <w:pPr>
        <w:ind w:firstLine="708"/>
      </w:pPr>
      <w:r>
        <w:t xml:space="preserve">1. Возможность регулирования фактора. </w:t>
      </w:r>
    </w:p>
    <w:p w:rsidR="009572A5" w:rsidRDefault="009572A5" w:rsidP="009572A5">
      <w:pPr>
        <w:ind w:firstLine="708"/>
      </w:pPr>
      <w:r>
        <w:t>Если невозможно оперативно изменить показатель, использование его для последующего анализа нецелесообразно.</w:t>
      </w:r>
    </w:p>
    <w:p w:rsidR="009572A5" w:rsidRDefault="009572A5" w:rsidP="009572A5">
      <w:pPr>
        <w:ind w:firstLine="708"/>
      </w:pPr>
      <w:r>
        <w:t xml:space="preserve">2. Оценка влияния на выходные свойства по коэффициенту парной корреляции. </w:t>
      </w:r>
    </w:p>
    <w:p w:rsidR="009572A5" w:rsidRDefault="009572A5" w:rsidP="009572A5">
      <w:pPr>
        <w:ind w:firstLine="708"/>
      </w:pPr>
      <w:r>
        <w:t>Данный критерий выявляет самые значимые факторы и позволяет оценить степень важности каждого из них.</w:t>
      </w:r>
    </w:p>
    <w:p w:rsidR="009572A5" w:rsidRDefault="009572A5" w:rsidP="009572A5">
      <w:pPr>
        <w:ind w:firstLine="708"/>
      </w:pPr>
      <w:r>
        <w:t>3. Оценка коэффициента корреляции факторов между собой.</w:t>
      </w:r>
    </w:p>
    <w:p w:rsidR="009572A5" w:rsidRDefault="009572A5" w:rsidP="009572A5">
      <w:pPr>
        <w:ind w:firstLine="708"/>
      </w:pPr>
      <w:r>
        <w:t>Данный критерий выявляет взаимозависимые факторы. В случае высокой корреляции каких-либо пар показателей, часть из них следует исключить из рассмотрения.</w:t>
      </w:r>
    </w:p>
    <w:p w:rsidR="009572A5" w:rsidRDefault="009572A5" w:rsidP="009572A5">
      <w:pPr>
        <w:rPr>
          <w:szCs w:val="28"/>
        </w:rPr>
      </w:pPr>
      <w:r>
        <w:rPr>
          <w:szCs w:val="28"/>
        </w:rPr>
        <w:tab/>
        <w:t>Основными факторами производства являются:</w:t>
      </w:r>
    </w:p>
    <w:p w:rsidR="009572A5" w:rsidRDefault="009572A5" w:rsidP="00D355DD">
      <w:pPr>
        <w:pStyle w:val="ab"/>
        <w:numPr>
          <w:ilvl w:val="0"/>
          <w:numId w:val="6"/>
        </w:numPr>
        <w:ind w:left="1134" w:hanging="425"/>
      </w:pPr>
      <w:r>
        <w:t>химический состав стали (содержание углерода, кремния, марганца, фосфора, серы, хрома, никеля, меди, алюминия, азота)</w:t>
      </w:r>
    </w:p>
    <w:p w:rsidR="009572A5" w:rsidRDefault="009572A5" w:rsidP="00D355DD">
      <w:pPr>
        <w:pStyle w:val="ab"/>
        <w:numPr>
          <w:ilvl w:val="0"/>
          <w:numId w:val="5"/>
        </w:numPr>
        <w:ind w:left="1134" w:hanging="425"/>
      </w:pPr>
      <w:r>
        <w:t>температура стали при разливке;</w:t>
      </w:r>
    </w:p>
    <w:p w:rsidR="009572A5" w:rsidRDefault="009572A5" w:rsidP="00D355DD">
      <w:pPr>
        <w:pStyle w:val="ab"/>
        <w:numPr>
          <w:ilvl w:val="0"/>
          <w:numId w:val="5"/>
        </w:numPr>
        <w:ind w:left="1134" w:hanging="425"/>
      </w:pPr>
      <w:r>
        <w:t>время выдержки в конверторе-УРНС;</w:t>
      </w:r>
    </w:p>
    <w:p w:rsidR="009572A5" w:rsidRDefault="009572A5" w:rsidP="00D355DD">
      <w:pPr>
        <w:pStyle w:val="ab"/>
        <w:numPr>
          <w:ilvl w:val="0"/>
          <w:numId w:val="5"/>
        </w:numPr>
        <w:ind w:left="1134" w:hanging="425"/>
      </w:pPr>
      <w:r>
        <w:t>средние усилия холодной прокатки (клети 1 – 5);</w:t>
      </w:r>
    </w:p>
    <w:p w:rsidR="009572A5" w:rsidRDefault="009572A5" w:rsidP="00D355DD">
      <w:pPr>
        <w:pStyle w:val="ab"/>
        <w:numPr>
          <w:ilvl w:val="0"/>
          <w:numId w:val="5"/>
        </w:numPr>
        <w:ind w:left="1134" w:hanging="425"/>
      </w:pPr>
      <w:r>
        <w:t>температура за пятой клетью;</w:t>
      </w:r>
    </w:p>
    <w:p w:rsidR="009572A5" w:rsidRDefault="009572A5" w:rsidP="00D355DD">
      <w:pPr>
        <w:pStyle w:val="ab"/>
        <w:numPr>
          <w:ilvl w:val="0"/>
          <w:numId w:val="5"/>
        </w:numPr>
        <w:ind w:left="1134" w:hanging="425"/>
      </w:pPr>
      <w:r>
        <w:t>температура конца смотки;</w:t>
      </w:r>
    </w:p>
    <w:p w:rsidR="009572A5" w:rsidRDefault="009572A5" w:rsidP="00D355DD">
      <w:pPr>
        <w:pStyle w:val="ab"/>
        <w:numPr>
          <w:ilvl w:val="0"/>
          <w:numId w:val="5"/>
        </w:numPr>
        <w:ind w:left="1134" w:hanging="425"/>
      </w:pPr>
      <w:r>
        <w:t>среднее усилие горячей прокатки (клети 6 – 12).</w:t>
      </w:r>
    </w:p>
    <w:p w:rsidR="009572A5" w:rsidRDefault="009572A5" w:rsidP="00A00B0A">
      <w:pPr>
        <w:ind w:firstLine="708"/>
      </w:pPr>
      <w:r>
        <w:t>Основными оцениваемыми показателями качества являются механические свойства стали:</w:t>
      </w:r>
    </w:p>
    <w:p w:rsidR="009572A5" w:rsidRDefault="009572A5" w:rsidP="00D355DD">
      <w:pPr>
        <w:pStyle w:val="ab"/>
        <w:numPr>
          <w:ilvl w:val="0"/>
          <w:numId w:val="7"/>
        </w:numPr>
        <w:ind w:left="1134" w:hanging="425"/>
      </w:pPr>
      <w:r>
        <w:t>предел текучести;</w:t>
      </w:r>
    </w:p>
    <w:p w:rsidR="009572A5" w:rsidRDefault="009572A5" w:rsidP="00D355DD">
      <w:pPr>
        <w:pStyle w:val="ab"/>
        <w:numPr>
          <w:ilvl w:val="0"/>
          <w:numId w:val="7"/>
        </w:numPr>
        <w:ind w:left="1134" w:hanging="425"/>
      </w:pPr>
      <w:r>
        <w:t>временное сопротивление;</w:t>
      </w:r>
    </w:p>
    <w:p w:rsidR="009572A5" w:rsidRDefault="009572A5" w:rsidP="00D355DD">
      <w:pPr>
        <w:pStyle w:val="ab"/>
        <w:numPr>
          <w:ilvl w:val="0"/>
          <w:numId w:val="7"/>
        </w:numPr>
        <w:ind w:left="1134" w:hanging="425"/>
      </w:pPr>
      <w:r>
        <w:t xml:space="preserve">отношение </w:t>
      </w:r>
      <w:r>
        <w:rPr>
          <w:lang w:val="en-US"/>
        </w:rPr>
        <w:t>St</w:t>
      </w:r>
      <w:r>
        <w:t>/</w:t>
      </w:r>
      <w:r>
        <w:rPr>
          <w:lang w:val="en-US"/>
        </w:rPr>
        <w:t>Sb</w:t>
      </w:r>
      <w:r>
        <w:t>;</w:t>
      </w:r>
    </w:p>
    <w:p w:rsidR="009572A5" w:rsidRDefault="009572A5" w:rsidP="00D355DD">
      <w:pPr>
        <w:pStyle w:val="ab"/>
        <w:numPr>
          <w:ilvl w:val="0"/>
          <w:numId w:val="7"/>
        </w:numPr>
        <w:ind w:left="1134" w:hanging="425"/>
      </w:pPr>
      <w:r>
        <w:t>глубина сферической лунки;</w:t>
      </w:r>
    </w:p>
    <w:p w:rsidR="009572A5" w:rsidRDefault="009572A5" w:rsidP="00D355DD">
      <w:pPr>
        <w:pStyle w:val="ab"/>
        <w:numPr>
          <w:ilvl w:val="0"/>
          <w:numId w:val="7"/>
        </w:numPr>
        <w:ind w:left="1134" w:hanging="425"/>
      </w:pPr>
      <w:r>
        <w:t>холодный изгиб;</w:t>
      </w:r>
    </w:p>
    <w:p w:rsidR="009572A5" w:rsidRDefault="009572A5" w:rsidP="00D355DD">
      <w:pPr>
        <w:pStyle w:val="ab"/>
        <w:numPr>
          <w:ilvl w:val="0"/>
          <w:numId w:val="7"/>
        </w:numPr>
        <w:ind w:left="1134" w:hanging="425"/>
      </w:pPr>
      <w:r>
        <w:t>балл зерна;</w:t>
      </w:r>
    </w:p>
    <w:p w:rsidR="009572A5" w:rsidRDefault="009572A5" w:rsidP="00D355DD">
      <w:pPr>
        <w:pStyle w:val="ab"/>
        <w:numPr>
          <w:ilvl w:val="0"/>
          <w:numId w:val="7"/>
        </w:numPr>
        <w:ind w:left="1134" w:hanging="425"/>
      </w:pPr>
      <w:r>
        <w:t>шероховатость.</w:t>
      </w:r>
    </w:p>
    <w:p w:rsidR="009572A5" w:rsidRPr="00A00B0A" w:rsidRDefault="009572A5" w:rsidP="00A00B0A">
      <w:pPr>
        <w:ind w:firstLine="708"/>
        <w:rPr>
          <w:lang w:val="en-US"/>
        </w:rPr>
      </w:pPr>
      <w:r w:rsidRPr="00A976D5">
        <w:t>Описание технологии</w:t>
      </w:r>
      <w:r w:rsidR="00A00B0A">
        <w:rPr>
          <w:lang w:val="en-US"/>
        </w:rPr>
        <w:t>.</w:t>
      </w:r>
    </w:p>
    <w:p w:rsidR="009572A5" w:rsidRDefault="009572A5" w:rsidP="009572A5">
      <w:r>
        <w:tab/>
        <w:t>В общем случае производственный процесс можно представить в виде:</w:t>
      </w:r>
    </w:p>
    <w:p w:rsidR="009572A5" w:rsidRDefault="009572A5" w:rsidP="00D355DD">
      <w:pPr>
        <w:pStyle w:val="ab"/>
        <w:numPr>
          <w:ilvl w:val="0"/>
          <w:numId w:val="9"/>
        </w:numPr>
        <w:contextualSpacing w:val="0"/>
      </w:pPr>
      <w:r>
        <w:t>дискретных входов</w:t>
      </w:r>
      <w:r>
        <w:rPr>
          <w:i/>
        </w:rPr>
        <w:t xml:space="preserve"> </w:t>
      </w:r>
      <w:r>
        <w:rPr>
          <w:i/>
          <w:lang w:val="en-US"/>
        </w:rPr>
        <w:t xml:space="preserve">V </w:t>
      </w:r>
      <w:r>
        <w:t xml:space="preserve">(сырье) </w:t>
      </w:r>
    </w:p>
    <w:p w:rsidR="009572A5" w:rsidRDefault="009572A5" w:rsidP="009572A5">
      <w:pPr>
        <w:pStyle w:val="ab"/>
        <w:ind w:left="795"/>
      </w:pPr>
      <w:r>
        <w:rPr>
          <w:i/>
          <w:lang w:val="en-US"/>
        </w:rPr>
        <w:t>V</w:t>
      </w:r>
      <w:r>
        <w:rPr>
          <w:i/>
        </w:rPr>
        <w:t>[</w:t>
      </w:r>
      <w:r>
        <w:rPr>
          <w:i/>
          <w:lang w:val="en-US"/>
        </w:rPr>
        <w:t>t</w:t>
      </w:r>
      <w:r>
        <w:rPr>
          <w:i/>
        </w:rPr>
        <w:t>]=(</w:t>
      </w:r>
      <w:r>
        <w:rPr>
          <w:i/>
          <w:lang w:val="en-US"/>
        </w:rPr>
        <w:t>V</w:t>
      </w:r>
      <w:r>
        <w:rPr>
          <w:i/>
          <w:vertAlign w:val="subscript"/>
        </w:rPr>
        <w:t>1</w:t>
      </w:r>
      <w:r>
        <w:rPr>
          <w:i/>
        </w:rPr>
        <w:t>[</w:t>
      </w:r>
      <w:r>
        <w:rPr>
          <w:i/>
          <w:lang w:val="en-US"/>
        </w:rPr>
        <w:t>t</w:t>
      </w:r>
      <w:r>
        <w:rPr>
          <w:i/>
        </w:rPr>
        <w:t xml:space="preserve">], </w:t>
      </w:r>
      <w:r>
        <w:rPr>
          <w:i/>
          <w:lang w:val="en-US"/>
        </w:rPr>
        <w:t>V</w:t>
      </w:r>
      <w:r>
        <w:rPr>
          <w:i/>
          <w:vertAlign w:val="subscript"/>
        </w:rPr>
        <w:t>2</w:t>
      </w:r>
      <w:r>
        <w:rPr>
          <w:i/>
        </w:rPr>
        <w:t>[</w:t>
      </w:r>
      <w:r>
        <w:rPr>
          <w:i/>
          <w:lang w:val="en-US"/>
        </w:rPr>
        <w:t>t</w:t>
      </w:r>
      <w:r>
        <w:rPr>
          <w:i/>
        </w:rPr>
        <w:t xml:space="preserve">], … , </w:t>
      </w:r>
      <w:r>
        <w:rPr>
          <w:i/>
          <w:lang w:val="en-US"/>
        </w:rPr>
        <w:t>V</w:t>
      </w:r>
      <w:r>
        <w:rPr>
          <w:i/>
          <w:vertAlign w:val="subscript"/>
          <w:lang w:val="en-US"/>
        </w:rPr>
        <w:t>L</w:t>
      </w:r>
      <w:r>
        <w:rPr>
          <w:i/>
        </w:rPr>
        <w:t>[</w:t>
      </w:r>
      <w:r>
        <w:rPr>
          <w:i/>
          <w:lang w:val="en-US"/>
        </w:rPr>
        <w:t>t</w:t>
      </w:r>
      <w:r>
        <w:rPr>
          <w:i/>
        </w:rPr>
        <w:t>]),</w:t>
      </w:r>
      <w:r>
        <w:t xml:space="preserve"> где </w:t>
      </w:r>
      <w:r>
        <w:rPr>
          <w:i/>
          <w:lang w:val="en-US"/>
        </w:rPr>
        <w:t>L</w:t>
      </w:r>
      <w:r>
        <w:t xml:space="preserve"> – число входов;</w:t>
      </w:r>
    </w:p>
    <w:p w:rsidR="009572A5" w:rsidRDefault="009572A5" w:rsidP="00D355DD">
      <w:pPr>
        <w:pStyle w:val="ab"/>
        <w:numPr>
          <w:ilvl w:val="0"/>
          <w:numId w:val="9"/>
        </w:numPr>
        <w:contextualSpacing w:val="0"/>
      </w:pPr>
      <w:r>
        <w:t xml:space="preserve">состояний </w:t>
      </w:r>
      <w:r>
        <w:rPr>
          <w:i/>
          <w:lang w:val="en-US"/>
        </w:rPr>
        <w:t>X</w:t>
      </w:r>
      <w:r>
        <w:t xml:space="preserve"> (технологические факторы по каждому переделу) </w:t>
      </w:r>
    </w:p>
    <w:p w:rsidR="009572A5" w:rsidRDefault="009572A5" w:rsidP="009572A5">
      <w:pPr>
        <w:pStyle w:val="ab"/>
        <w:ind w:left="795"/>
        <w:jc w:val="left"/>
        <w:rPr>
          <w:i/>
          <w:lang w:val="en-US"/>
        </w:rPr>
      </w:pPr>
      <w:r>
        <w:rPr>
          <w:i/>
          <w:lang w:val="en-US"/>
        </w:rPr>
        <w:t>x[t] = (x</w:t>
      </w:r>
      <w:r>
        <w:rPr>
          <w:i/>
          <w:vertAlign w:val="subscript"/>
          <w:lang w:val="en-US"/>
        </w:rPr>
        <w:t>11</w:t>
      </w:r>
      <w:r>
        <w:rPr>
          <w:i/>
          <w:lang w:val="en-US"/>
        </w:rPr>
        <w:t>[t], … , x</w:t>
      </w:r>
      <w:r>
        <w:rPr>
          <w:i/>
          <w:vertAlign w:val="subscript"/>
          <w:lang w:val="en-US"/>
        </w:rPr>
        <w:t>1M</w:t>
      </w:r>
      <w:r>
        <w:rPr>
          <w:i/>
          <w:sz w:val="20"/>
          <w:vertAlign w:val="subscript"/>
          <w:lang w:val="en-US"/>
        </w:rPr>
        <w:t>1</w:t>
      </w:r>
      <w:r>
        <w:rPr>
          <w:i/>
          <w:lang w:val="en-US"/>
        </w:rPr>
        <w:t>[t], x</w:t>
      </w:r>
      <w:r>
        <w:rPr>
          <w:i/>
          <w:vertAlign w:val="subscript"/>
          <w:lang w:val="en-US"/>
        </w:rPr>
        <w:t>21</w:t>
      </w:r>
      <w:r>
        <w:rPr>
          <w:i/>
          <w:lang w:val="en-US"/>
        </w:rPr>
        <w:t>[t], … , x</w:t>
      </w:r>
      <w:r>
        <w:rPr>
          <w:i/>
          <w:vertAlign w:val="subscript"/>
          <w:lang w:val="en-US"/>
        </w:rPr>
        <w:t>kMk</w:t>
      </w:r>
      <w:r>
        <w:rPr>
          <w:i/>
          <w:lang w:val="en-US"/>
        </w:rPr>
        <w:t xml:space="preserve">[t]), </w:t>
      </w:r>
    </w:p>
    <w:p w:rsidR="009572A5" w:rsidRDefault="009572A5" w:rsidP="009572A5">
      <w:pPr>
        <w:pStyle w:val="ab"/>
        <w:ind w:left="795" w:firstLine="621"/>
      </w:pPr>
      <w:r>
        <w:t xml:space="preserve">где </w:t>
      </w:r>
      <w:r>
        <w:rPr>
          <w:i/>
          <w:lang w:val="en-US"/>
        </w:rPr>
        <w:t>M</w:t>
      </w:r>
      <w:r>
        <w:rPr>
          <w:i/>
          <w:vertAlign w:val="subscript"/>
          <w:lang w:val="en-US"/>
        </w:rPr>
        <w:t>i</w:t>
      </w:r>
      <w:r w:rsidRPr="00A976D5">
        <w:rPr>
          <w:i/>
        </w:rPr>
        <w:t xml:space="preserve"> </w:t>
      </w:r>
      <w:r>
        <w:t xml:space="preserve">– число факторов </w:t>
      </w:r>
      <w:r>
        <w:rPr>
          <w:i/>
          <w:lang w:val="en-US"/>
        </w:rPr>
        <w:t>i</w:t>
      </w:r>
      <w:r>
        <w:t>-го передала,</w:t>
      </w:r>
    </w:p>
    <w:p w:rsidR="009572A5" w:rsidRDefault="009572A5" w:rsidP="009572A5">
      <w:pPr>
        <w:pStyle w:val="ab"/>
        <w:ind w:left="795" w:firstLine="621"/>
      </w:pPr>
      <w:r>
        <w:rPr>
          <w:i/>
          <w:lang w:val="en-US"/>
        </w:rPr>
        <w:t>K</w:t>
      </w:r>
      <w:r>
        <w:rPr>
          <w:lang w:val="en-US"/>
        </w:rPr>
        <w:t xml:space="preserve"> – </w:t>
      </w:r>
      <w:r>
        <w:t>число технологических переделов;</w:t>
      </w:r>
    </w:p>
    <w:p w:rsidR="009572A5" w:rsidRDefault="009572A5" w:rsidP="00D355DD">
      <w:pPr>
        <w:pStyle w:val="ab"/>
        <w:numPr>
          <w:ilvl w:val="0"/>
          <w:numId w:val="9"/>
        </w:numPr>
        <w:contextualSpacing w:val="0"/>
      </w:pPr>
      <w:r>
        <w:t xml:space="preserve">выходов </w:t>
      </w:r>
      <w:r>
        <w:rPr>
          <w:i/>
          <w:lang w:val="en-US"/>
        </w:rPr>
        <w:t>Y</w:t>
      </w:r>
      <w:r>
        <w:t xml:space="preserve"> (свойства готовой продукции, показатели качества)</w:t>
      </w:r>
    </w:p>
    <w:p w:rsidR="009572A5" w:rsidRDefault="009572A5" w:rsidP="009572A5">
      <w:pPr>
        <w:pStyle w:val="ab"/>
        <w:ind w:left="795"/>
        <w:rPr>
          <w:i/>
        </w:rPr>
      </w:pPr>
      <w:r>
        <w:rPr>
          <w:i/>
          <w:lang w:val="en-US"/>
        </w:rPr>
        <w:t>y</w:t>
      </w:r>
      <w:r>
        <w:rPr>
          <w:i/>
        </w:rPr>
        <w:t>[</w:t>
      </w:r>
      <w:r>
        <w:rPr>
          <w:i/>
          <w:lang w:val="en-US"/>
        </w:rPr>
        <w:t>t</w:t>
      </w:r>
      <w:r>
        <w:rPr>
          <w:i/>
        </w:rPr>
        <w:t>] = (</w:t>
      </w:r>
      <w:r>
        <w:rPr>
          <w:i/>
          <w:lang w:val="en-US"/>
        </w:rPr>
        <w:t>y</w:t>
      </w:r>
      <w:r>
        <w:rPr>
          <w:i/>
          <w:vertAlign w:val="subscript"/>
        </w:rPr>
        <w:t>1</w:t>
      </w:r>
      <w:r>
        <w:rPr>
          <w:i/>
        </w:rPr>
        <w:t>[</w:t>
      </w:r>
      <w:r>
        <w:rPr>
          <w:i/>
          <w:lang w:val="en-US"/>
        </w:rPr>
        <w:t>t</w:t>
      </w:r>
      <w:r>
        <w:rPr>
          <w:i/>
        </w:rPr>
        <w:t xml:space="preserve">], … , </w:t>
      </w:r>
      <w:r>
        <w:rPr>
          <w:i/>
          <w:lang w:val="en-US"/>
        </w:rPr>
        <w:t>y</w:t>
      </w:r>
      <w:r>
        <w:rPr>
          <w:i/>
          <w:vertAlign w:val="subscript"/>
          <w:lang w:val="en-US"/>
        </w:rPr>
        <w:t>R</w:t>
      </w:r>
      <w:r>
        <w:rPr>
          <w:i/>
        </w:rPr>
        <w:t>[</w:t>
      </w:r>
      <w:r>
        <w:rPr>
          <w:i/>
          <w:lang w:val="en-US"/>
        </w:rPr>
        <w:t>t</w:t>
      </w:r>
      <w:r>
        <w:rPr>
          <w:i/>
        </w:rPr>
        <w:t>]),</w:t>
      </w:r>
    </w:p>
    <w:p w:rsidR="009572A5" w:rsidRDefault="009572A5" w:rsidP="009572A5">
      <w:pPr>
        <w:pStyle w:val="ab"/>
        <w:ind w:left="795"/>
      </w:pPr>
      <w:r>
        <w:t xml:space="preserve">где </w:t>
      </w:r>
      <w:r>
        <w:rPr>
          <w:i/>
          <w:lang w:val="en-US"/>
        </w:rPr>
        <w:t>R</w:t>
      </w:r>
      <w:r>
        <w:t xml:space="preserve"> – число показателей качества.</w:t>
      </w:r>
    </w:p>
    <w:p w:rsidR="009572A5" w:rsidRDefault="009572A5" w:rsidP="00A00B0A">
      <w:pPr>
        <w:ind w:firstLine="709"/>
        <w:contextualSpacing/>
      </w:pPr>
      <w:r>
        <w:t xml:space="preserve">В соответствии с этим можно поставить технологические факторы в соответствие с состояниями </w:t>
      </w:r>
      <w:r>
        <w:rPr>
          <w:i/>
        </w:rPr>
        <w:t>Х</w:t>
      </w:r>
      <w:r>
        <w:t xml:space="preserve"> (таблица 1).</w:t>
      </w:r>
    </w:p>
    <w:p w:rsidR="009572A5" w:rsidRDefault="009572A5" w:rsidP="009572A5">
      <w:pPr>
        <w:ind w:left="360" w:firstLine="348"/>
        <w:contextualSpacing/>
      </w:pPr>
    </w:p>
    <w:p w:rsidR="009572A5" w:rsidRDefault="009572A5" w:rsidP="009572A5">
      <w:pPr>
        <w:ind w:left="360"/>
        <w:jc w:val="right"/>
      </w:pPr>
      <w:r>
        <w:t>Таблица 1. Факторы производства</w:t>
      </w:r>
    </w:p>
    <w:tbl>
      <w:tblPr>
        <w:tblStyle w:val="af2"/>
        <w:tblW w:w="0" w:type="auto"/>
        <w:tblLook w:val="04A0" w:firstRow="1" w:lastRow="0" w:firstColumn="1" w:lastColumn="0" w:noHBand="0" w:noVBand="1"/>
      </w:tblPr>
      <w:tblGrid>
        <w:gridCol w:w="2093"/>
        <w:gridCol w:w="7478"/>
      </w:tblGrid>
      <w:tr w:rsidR="009572A5" w:rsidTr="009572A5">
        <w:tc>
          <w:tcPr>
            <w:tcW w:w="2093" w:type="dxa"/>
          </w:tcPr>
          <w:p w:rsidR="009572A5" w:rsidRPr="00A976D5" w:rsidRDefault="009572A5" w:rsidP="009572A5">
            <w:pPr>
              <w:jc w:val="center"/>
            </w:pPr>
            <w:r w:rsidRPr="00A976D5">
              <w:t>Состояние</w:t>
            </w:r>
          </w:p>
        </w:tc>
        <w:tc>
          <w:tcPr>
            <w:tcW w:w="7478" w:type="dxa"/>
          </w:tcPr>
          <w:p w:rsidR="009572A5" w:rsidRPr="00A976D5" w:rsidRDefault="009572A5" w:rsidP="009572A5">
            <w:pPr>
              <w:jc w:val="center"/>
            </w:pPr>
            <w:r w:rsidRPr="00A976D5">
              <w:t>Технологический фактор</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1</w:t>
            </w:r>
          </w:p>
        </w:tc>
        <w:tc>
          <w:tcPr>
            <w:tcW w:w="7478" w:type="dxa"/>
          </w:tcPr>
          <w:p w:rsidR="009572A5" w:rsidRPr="00A976D5" w:rsidRDefault="009572A5" w:rsidP="009572A5">
            <w:pPr>
              <w:jc w:val="left"/>
            </w:pPr>
            <w:r>
              <w:t xml:space="preserve">Содержание в стали </w:t>
            </w:r>
            <w:r>
              <w:rPr>
                <w:lang w:val="en-US"/>
              </w:rPr>
              <w:t>C</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2</w:t>
            </w:r>
          </w:p>
        </w:tc>
        <w:tc>
          <w:tcPr>
            <w:tcW w:w="7478" w:type="dxa"/>
          </w:tcPr>
          <w:p w:rsidR="009572A5" w:rsidRPr="00A976D5" w:rsidRDefault="009572A5" w:rsidP="009572A5">
            <w:pPr>
              <w:jc w:val="left"/>
              <w:rPr>
                <w:lang w:val="en-US"/>
              </w:rPr>
            </w:pPr>
            <w:r>
              <w:t xml:space="preserve">Содержание в стали </w:t>
            </w:r>
            <w:r>
              <w:rPr>
                <w:lang w:val="en-US"/>
              </w:rPr>
              <w:t>Si</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3</w:t>
            </w:r>
          </w:p>
        </w:tc>
        <w:tc>
          <w:tcPr>
            <w:tcW w:w="7478" w:type="dxa"/>
          </w:tcPr>
          <w:p w:rsidR="009572A5" w:rsidRPr="00A976D5" w:rsidRDefault="009572A5" w:rsidP="009572A5">
            <w:pPr>
              <w:jc w:val="left"/>
            </w:pPr>
            <w:r>
              <w:t xml:space="preserve">Содержание в стали </w:t>
            </w:r>
            <w:r>
              <w:rPr>
                <w:lang w:val="en-US"/>
              </w:rPr>
              <w:t>Mn</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4</w:t>
            </w:r>
          </w:p>
        </w:tc>
        <w:tc>
          <w:tcPr>
            <w:tcW w:w="7478" w:type="dxa"/>
          </w:tcPr>
          <w:p w:rsidR="009572A5" w:rsidRPr="00A976D5" w:rsidRDefault="009572A5" w:rsidP="009572A5">
            <w:pPr>
              <w:jc w:val="left"/>
            </w:pPr>
            <w:r>
              <w:t xml:space="preserve">Содержание в стали </w:t>
            </w:r>
            <w:r>
              <w:rPr>
                <w:lang w:val="en-US"/>
              </w:rPr>
              <w:t>P</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5</w:t>
            </w:r>
          </w:p>
        </w:tc>
        <w:tc>
          <w:tcPr>
            <w:tcW w:w="7478" w:type="dxa"/>
          </w:tcPr>
          <w:p w:rsidR="009572A5" w:rsidRPr="00A976D5" w:rsidRDefault="009572A5" w:rsidP="009572A5">
            <w:pPr>
              <w:jc w:val="left"/>
            </w:pPr>
            <w:r>
              <w:t xml:space="preserve">Содержание в стали </w:t>
            </w:r>
            <w:r>
              <w:rPr>
                <w:lang w:val="en-US"/>
              </w:rPr>
              <w:t>S</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6</w:t>
            </w:r>
          </w:p>
        </w:tc>
        <w:tc>
          <w:tcPr>
            <w:tcW w:w="7478" w:type="dxa"/>
          </w:tcPr>
          <w:p w:rsidR="009572A5" w:rsidRPr="00A976D5" w:rsidRDefault="009572A5" w:rsidP="009572A5">
            <w:pPr>
              <w:jc w:val="left"/>
            </w:pPr>
            <w:r>
              <w:t xml:space="preserve">Содержание в стали </w:t>
            </w:r>
            <w:r>
              <w:rPr>
                <w:lang w:val="en-US"/>
              </w:rPr>
              <w:t>Cr</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7</w:t>
            </w:r>
          </w:p>
        </w:tc>
        <w:tc>
          <w:tcPr>
            <w:tcW w:w="7478" w:type="dxa"/>
          </w:tcPr>
          <w:p w:rsidR="009572A5" w:rsidRPr="00A976D5" w:rsidRDefault="009572A5" w:rsidP="009572A5">
            <w:pPr>
              <w:jc w:val="left"/>
            </w:pPr>
            <w:r>
              <w:t xml:space="preserve">Содержание в стали </w:t>
            </w:r>
            <w:r>
              <w:rPr>
                <w:lang w:val="en-US"/>
              </w:rPr>
              <w:t>Ni</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8</w:t>
            </w:r>
          </w:p>
        </w:tc>
        <w:tc>
          <w:tcPr>
            <w:tcW w:w="7478" w:type="dxa"/>
          </w:tcPr>
          <w:p w:rsidR="009572A5" w:rsidRPr="00A976D5" w:rsidRDefault="009572A5" w:rsidP="009572A5">
            <w:pPr>
              <w:jc w:val="left"/>
            </w:pPr>
            <w:r>
              <w:t xml:space="preserve">Содержание в стали </w:t>
            </w:r>
            <w:r>
              <w:rPr>
                <w:lang w:val="en-US"/>
              </w:rPr>
              <w:t>Cu</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9</w:t>
            </w:r>
          </w:p>
        </w:tc>
        <w:tc>
          <w:tcPr>
            <w:tcW w:w="7478" w:type="dxa"/>
          </w:tcPr>
          <w:p w:rsidR="009572A5" w:rsidRPr="00A976D5" w:rsidRDefault="009572A5" w:rsidP="009572A5">
            <w:pPr>
              <w:jc w:val="left"/>
            </w:pPr>
            <w:r>
              <w:t xml:space="preserve">Содержание в стали </w:t>
            </w:r>
            <w:r>
              <w:rPr>
                <w:lang w:val="en-US"/>
              </w:rPr>
              <w:t>Al</w:t>
            </w:r>
          </w:p>
        </w:tc>
      </w:tr>
    </w:tbl>
    <w:p w:rsidR="001D7C77" w:rsidRPr="00A00B0A" w:rsidRDefault="00A00B0A" w:rsidP="001D7C77">
      <w:pPr>
        <w:jc w:val="right"/>
      </w:pPr>
      <w:r>
        <w:t>Окончание таблицы 1</w:t>
      </w:r>
    </w:p>
    <w:tbl>
      <w:tblPr>
        <w:tblStyle w:val="af2"/>
        <w:tblW w:w="0" w:type="auto"/>
        <w:tblLook w:val="04A0" w:firstRow="1" w:lastRow="0" w:firstColumn="1" w:lastColumn="0" w:noHBand="0" w:noVBand="1"/>
      </w:tblPr>
      <w:tblGrid>
        <w:gridCol w:w="2093"/>
        <w:gridCol w:w="7478"/>
      </w:tblGrid>
      <w:tr w:rsidR="001D7C77" w:rsidTr="009572A5">
        <w:tc>
          <w:tcPr>
            <w:tcW w:w="2093" w:type="dxa"/>
          </w:tcPr>
          <w:p w:rsidR="001D7C77" w:rsidRPr="00A976D5" w:rsidRDefault="001D7C77" w:rsidP="00F76B6D">
            <w:pPr>
              <w:jc w:val="center"/>
            </w:pPr>
            <w:r w:rsidRPr="00A976D5">
              <w:t>Состояние</w:t>
            </w:r>
          </w:p>
        </w:tc>
        <w:tc>
          <w:tcPr>
            <w:tcW w:w="7478" w:type="dxa"/>
          </w:tcPr>
          <w:p w:rsidR="001D7C77" w:rsidRPr="00A976D5" w:rsidRDefault="001D7C77" w:rsidP="00F76B6D">
            <w:pPr>
              <w:jc w:val="center"/>
            </w:pPr>
            <w:r w:rsidRPr="00A976D5">
              <w:t>Технологический фактор</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10</w:t>
            </w:r>
          </w:p>
        </w:tc>
        <w:tc>
          <w:tcPr>
            <w:tcW w:w="7478" w:type="dxa"/>
          </w:tcPr>
          <w:p w:rsidR="009572A5" w:rsidRPr="00A976D5" w:rsidRDefault="009572A5" w:rsidP="009572A5">
            <w:pPr>
              <w:jc w:val="left"/>
            </w:pPr>
            <w:r>
              <w:t xml:space="preserve">Содержание в стали </w:t>
            </w:r>
            <w:r>
              <w:rPr>
                <w:lang w:val="en-US"/>
              </w:rPr>
              <w:t>N</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11</w:t>
            </w:r>
          </w:p>
        </w:tc>
        <w:tc>
          <w:tcPr>
            <w:tcW w:w="7478" w:type="dxa"/>
          </w:tcPr>
          <w:p w:rsidR="009572A5" w:rsidRPr="00A976D5" w:rsidRDefault="009572A5" w:rsidP="009572A5">
            <w:pPr>
              <w:jc w:val="left"/>
            </w:pPr>
            <w:r>
              <w:t>Температура стали при разливке</w:t>
            </w:r>
          </w:p>
        </w:tc>
      </w:tr>
      <w:tr w:rsidR="009572A5" w:rsidTr="009572A5">
        <w:tc>
          <w:tcPr>
            <w:tcW w:w="2093" w:type="dxa"/>
          </w:tcPr>
          <w:p w:rsidR="009572A5" w:rsidRDefault="009572A5" w:rsidP="009572A5">
            <w:pPr>
              <w:jc w:val="left"/>
              <w:rPr>
                <w:b/>
                <w:lang w:val="en-US"/>
              </w:rPr>
            </w:pPr>
            <w:r>
              <w:rPr>
                <w:b/>
                <w:lang w:val="en-US"/>
              </w:rPr>
              <w:t>x</w:t>
            </w:r>
            <w:r>
              <w:rPr>
                <w:b/>
                <w:vertAlign w:val="subscript"/>
                <w:lang w:val="en-US"/>
              </w:rPr>
              <w:t>12</w:t>
            </w:r>
          </w:p>
        </w:tc>
        <w:tc>
          <w:tcPr>
            <w:tcW w:w="7478" w:type="dxa"/>
          </w:tcPr>
          <w:p w:rsidR="009572A5" w:rsidRPr="00A976D5" w:rsidRDefault="009572A5" w:rsidP="009572A5">
            <w:pPr>
              <w:jc w:val="left"/>
            </w:pPr>
            <w:r>
              <w:t>Время выдержки в конверторе-УРНС</w:t>
            </w:r>
          </w:p>
        </w:tc>
      </w:tr>
      <w:tr w:rsidR="003C23D6" w:rsidTr="009572A5">
        <w:tc>
          <w:tcPr>
            <w:tcW w:w="2093" w:type="dxa"/>
          </w:tcPr>
          <w:p w:rsidR="003C23D6" w:rsidRDefault="003C23D6" w:rsidP="009572A5">
            <w:pPr>
              <w:jc w:val="left"/>
              <w:rPr>
                <w:b/>
                <w:lang w:val="en-US"/>
              </w:rPr>
            </w:pPr>
            <w:r>
              <w:rPr>
                <w:b/>
                <w:lang w:val="en-US"/>
              </w:rPr>
              <w:t>x</w:t>
            </w:r>
            <w:r>
              <w:rPr>
                <w:b/>
                <w:vertAlign w:val="subscript"/>
                <w:lang w:val="en-US"/>
              </w:rPr>
              <w:t>13</w:t>
            </w:r>
          </w:p>
        </w:tc>
        <w:tc>
          <w:tcPr>
            <w:tcW w:w="7478" w:type="dxa"/>
          </w:tcPr>
          <w:p w:rsidR="003C23D6" w:rsidRDefault="003C23D6" w:rsidP="004457DC">
            <w:pPr>
              <w:jc w:val="left"/>
            </w:pPr>
            <w:r>
              <w:t>Среднее усилие горячей прокатки (клеть 6)</w:t>
            </w:r>
          </w:p>
        </w:tc>
      </w:tr>
      <w:tr w:rsidR="003C23D6" w:rsidTr="009572A5">
        <w:tc>
          <w:tcPr>
            <w:tcW w:w="2093" w:type="dxa"/>
          </w:tcPr>
          <w:p w:rsidR="003C23D6" w:rsidRDefault="003C23D6" w:rsidP="009572A5">
            <w:pPr>
              <w:jc w:val="left"/>
              <w:rPr>
                <w:b/>
                <w:lang w:val="en-US"/>
              </w:rPr>
            </w:pPr>
            <w:r>
              <w:rPr>
                <w:b/>
                <w:lang w:val="en-US"/>
              </w:rPr>
              <w:t>x</w:t>
            </w:r>
            <w:r>
              <w:rPr>
                <w:b/>
                <w:vertAlign w:val="subscript"/>
                <w:lang w:val="en-US"/>
              </w:rPr>
              <w:t>14</w:t>
            </w:r>
          </w:p>
        </w:tc>
        <w:tc>
          <w:tcPr>
            <w:tcW w:w="7478" w:type="dxa"/>
          </w:tcPr>
          <w:p w:rsidR="003C23D6" w:rsidRDefault="003C23D6" w:rsidP="004457DC">
            <w:pPr>
              <w:jc w:val="left"/>
            </w:pPr>
            <w:r>
              <w:t>Среднее усилие горячей прокатки (клеть 7)</w:t>
            </w:r>
          </w:p>
        </w:tc>
      </w:tr>
      <w:tr w:rsidR="003C23D6" w:rsidTr="009572A5">
        <w:tc>
          <w:tcPr>
            <w:tcW w:w="2093" w:type="dxa"/>
          </w:tcPr>
          <w:p w:rsidR="003C23D6" w:rsidRPr="002E1BE8" w:rsidRDefault="003C23D6" w:rsidP="009572A5">
            <w:pPr>
              <w:jc w:val="left"/>
              <w:rPr>
                <w:b/>
              </w:rPr>
            </w:pPr>
            <w:r>
              <w:rPr>
                <w:b/>
                <w:lang w:val="en-US"/>
              </w:rPr>
              <w:t>x</w:t>
            </w:r>
            <w:r>
              <w:rPr>
                <w:b/>
                <w:vertAlign w:val="subscript"/>
                <w:lang w:val="en-US"/>
              </w:rPr>
              <w:t>1</w:t>
            </w:r>
            <w:r>
              <w:rPr>
                <w:b/>
                <w:vertAlign w:val="subscript"/>
              </w:rPr>
              <w:t>5</w:t>
            </w:r>
          </w:p>
        </w:tc>
        <w:tc>
          <w:tcPr>
            <w:tcW w:w="7478" w:type="dxa"/>
          </w:tcPr>
          <w:p w:rsidR="003C23D6" w:rsidRDefault="003C23D6" w:rsidP="004457DC">
            <w:pPr>
              <w:jc w:val="left"/>
            </w:pPr>
            <w:r>
              <w:t>Среднее усилие горячей прокатки (клеть 8)</w:t>
            </w:r>
          </w:p>
        </w:tc>
      </w:tr>
      <w:tr w:rsidR="003C23D6" w:rsidTr="009572A5">
        <w:tc>
          <w:tcPr>
            <w:tcW w:w="2093" w:type="dxa"/>
          </w:tcPr>
          <w:p w:rsidR="003C23D6" w:rsidRPr="002E1BE8" w:rsidRDefault="003C23D6" w:rsidP="009572A5">
            <w:pPr>
              <w:jc w:val="left"/>
              <w:rPr>
                <w:b/>
              </w:rPr>
            </w:pPr>
            <w:r>
              <w:rPr>
                <w:b/>
                <w:lang w:val="en-US"/>
              </w:rPr>
              <w:t>x</w:t>
            </w:r>
            <w:r>
              <w:rPr>
                <w:b/>
                <w:vertAlign w:val="subscript"/>
                <w:lang w:val="en-US"/>
              </w:rPr>
              <w:t>1</w:t>
            </w:r>
            <w:r>
              <w:rPr>
                <w:b/>
                <w:vertAlign w:val="subscript"/>
              </w:rPr>
              <w:t>6</w:t>
            </w:r>
          </w:p>
        </w:tc>
        <w:tc>
          <w:tcPr>
            <w:tcW w:w="7478" w:type="dxa"/>
          </w:tcPr>
          <w:p w:rsidR="003C23D6" w:rsidRDefault="003C23D6" w:rsidP="004457DC">
            <w:pPr>
              <w:jc w:val="left"/>
            </w:pPr>
            <w:r>
              <w:t>Среднее усилие горячей прокатки (клеть 9)</w:t>
            </w:r>
          </w:p>
        </w:tc>
      </w:tr>
      <w:tr w:rsidR="003C23D6" w:rsidTr="009572A5">
        <w:tc>
          <w:tcPr>
            <w:tcW w:w="2093" w:type="dxa"/>
          </w:tcPr>
          <w:p w:rsidR="003C23D6" w:rsidRPr="002E1BE8" w:rsidRDefault="003C23D6" w:rsidP="009572A5">
            <w:pPr>
              <w:jc w:val="left"/>
              <w:rPr>
                <w:b/>
              </w:rPr>
            </w:pPr>
            <w:r>
              <w:rPr>
                <w:b/>
                <w:lang w:val="en-US"/>
              </w:rPr>
              <w:t>x</w:t>
            </w:r>
            <w:r>
              <w:rPr>
                <w:b/>
                <w:vertAlign w:val="subscript"/>
                <w:lang w:val="en-US"/>
              </w:rPr>
              <w:t>1</w:t>
            </w:r>
            <w:r>
              <w:rPr>
                <w:b/>
                <w:vertAlign w:val="subscript"/>
              </w:rPr>
              <w:t>7</w:t>
            </w:r>
          </w:p>
        </w:tc>
        <w:tc>
          <w:tcPr>
            <w:tcW w:w="7478" w:type="dxa"/>
          </w:tcPr>
          <w:p w:rsidR="003C23D6" w:rsidRDefault="003C23D6" w:rsidP="004457DC">
            <w:pPr>
              <w:jc w:val="left"/>
            </w:pPr>
            <w:r>
              <w:t>Среднее усилие горячей прокатки (клеть 10)</w:t>
            </w:r>
          </w:p>
        </w:tc>
      </w:tr>
      <w:tr w:rsidR="003C23D6" w:rsidTr="009572A5">
        <w:tc>
          <w:tcPr>
            <w:tcW w:w="2093" w:type="dxa"/>
          </w:tcPr>
          <w:p w:rsidR="003C23D6" w:rsidRPr="002E1BE8" w:rsidRDefault="003C23D6" w:rsidP="009572A5">
            <w:pPr>
              <w:jc w:val="left"/>
              <w:rPr>
                <w:b/>
              </w:rPr>
            </w:pPr>
            <w:r>
              <w:rPr>
                <w:b/>
                <w:lang w:val="en-US"/>
              </w:rPr>
              <w:t>x</w:t>
            </w:r>
            <w:r>
              <w:rPr>
                <w:b/>
                <w:vertAlign w:val="subscript"/>
                <w:lang w:val="en-US"/>
              </w:rPr>
              <w:t>1</w:t>
            </w:r>
            <w:r>
              <w:rPr>
                <w:b/>
                <w:vertAlign w:val="subscript"/>
              </w:rPr>
              <w:t>8</w:t>
            </w:r>
          </w:p>
        </w:tc>
        <w:tc>
          <w:tcPr>
            <w:tcW w:w="7478" w:type="dxa"/>
          </w:tcPr>
          <w:p w:rsidR="003C23D6" w:rsidRDefault="003C23D6" w:rsidP="004457DC">
            <w:pPr>
              <w:jc w:val="left"/>
            </w:pPr>
            <w:r>
              <w:t>Среднее усилие горячей прокатки (клеть 11)</w:t>
            </w:r>
          </w:p>
        </w:tc>
      </w:tr>
      <w:tr w:rsidR="003C23D6" w:rsidTr="009572A5">
        <w:tc>
          <w:tcPr>
            <w:tcW w:w="2093" w:type="dxa"/>
          </w:tcPr>
          <w:p w:rsidR="003C23D6" w:rsidRPr="002E1BE8" w:rsidRDefault="003C23D6" w:rsidP="009572A5">
            <w:pPr>
              <w:jc w:val="left"/>
              <w:rPr>
                <w:b/>
              </w:rPr>
            </w:pPr>
            <w:r>
              <w:rPr>
                <w:b/>
                <w:lang w:val="en-US"/>
              </w:rPr>
              <w:t>x</w:t>
            </w:r>
            <w:r>
              <w:rPr>
                <w:b/>
                <w:vertAlign w:val="subscript"/>
                <w:lang w:val="en-US"/>
              </w:rPr>
              <w:t>1</w:t>
            </w:r>
            <w:r>
              <w:rPr>
                <w:b/>
                <w:vertAlign w:val="subscript"/>
              </w:rPr>
              <w:t>9</w:t>
            </w:r>
          </w:p>
        </w:tc>
        <w:tc>
          <w:tcPr>
            <w:tcW w:w="7478" w:type="dxa"/>
          </w:tcPr>
          <w:p w:rsidR="003C23D6" w:rsidRDefault="003C23D6" w:rsidP="004457DC">
            <w:pPr>
              <w:jc w:val="left"/>
            </w:pPr>
            <w:r>
              <w:t>Среднее усилие горячей прокатки (клеть 12)</w:t>
            </w:r>
          </w:p>
        </w:tc>
      </w:tr>
      <w:tr w:rsidR="003C23D6" w:rsidTr="009572A5">
        <w:tc>
          <w:tcPr>
            <w:tcW w:w="2093" w:type="dxa"/>
          </w:tcPr>
          <w:p w:rsidR="003C23D6" w:rsidRPr="002E1BE8" w:rsidRDefault="003C23D6" w:rsidP="009572A5">
            <w:pPr>
              <w:jc w:val="left"/>
              <w:rPr>
                <w:b/>
              </w:rPr>
            </w:pPr>
            <w:r>
              <w:rPr>
                <w:b/>
                <w:lang w:val="en-US"/>
              </w:rPr>
              <w:t>x</w:t>
            </w:r>
            <w:r>
              <w:rPr>
                <w:b/>
                <w:vertAlign w:val="subscript"/>
              </w:rPr>
              <w:t>20</w:t>
            </w:r>
          </w:p>
        </w:tc>
        <w:tc>
          <w:tcPr>
            <w:tcW w:w="7478" w:type="dxa"/>
          </w:tcPr>
          <w:p w:rsidR="003C23D6" w:rsidRPr="00A976D5" w:rsidRDefault="003C23D6" w:rsidP="004457DC">
            <w:pPr>
              <w:jc w:val="left"/>
            </w:pPr>
            <w:r>
              <w:t>Среднее усилие холодной прокатки (клеть 1)</w:t>
            </w:r>
          </w:p>
        </w:tc>
      </w:tr>
      <w:tr w:rsidR="003C23D6" w:rsidTr="009572A5">
        <w:tc>
          <w:tcPr>
            <w:tcW w:w="2093" w:type="dxa"/>
          </w:tcPr>
          <w:p w:rsidR="003C23D6" w:rsidRPr="002E1BE8" w:rsidRDefault="003C23D6" w:rsidP="009572A5">
            <w:pPr>
              <w:jc w:val="left"/>
              <w:rPr>
                <w:b/>
              </w:rPr>
            </w:pPr>
            <w:r>
              <w:rPr>
                <w:b/>
                <w:lang w:val="en-US"/>
              </w:rPr>
              <w:t>x</w:t>
            </w:r>
            <w:r>
              <w:rPr>
                <w:b/>
                <w:vertAlign w:val="subscript"/>
              </w:rPr>
              <w:t>21</w:t>
            </w:r>
          </w:p>
        </w:tc>
        <w:tc>
          <w:tcPr>
            <w:tcW w:w="7478" w:type="dxa"/>
          </w:tcPr>
          <w:p w:rsidR="003C23D6" w:rsidRPr="00A976D5" w:rsidRDefault="003C23D6" w:rsidP="004457DC">
            <w:pPr>
              <w:jc w:val="left"/>
            </w:pPr>
            <w:r>
              <w:t>Среднее усилие холодной прокатки (клеть 2)</w:t>
            </w:r>
          </w:p>
        </w:tc>
      </w:tr>
      <w:tr w:rsidR="003C23D6" w:rsidTr="009572A5">
        <w:tc>
          <w:tcPr>
            <w:tcW w:w="2093" w:type="dxa"/>
          </w:tcPr>
          <w:p w:rsidR="003C23D6" w:rsidRPr="002E1BE8" w:rsidRDefault="003C23D6" w:rsidP="009572A5">
            <w:pPr>
              <w:jc w:val="left"/>
              <w:rPr>
                <w:b/>
              </w:rPr>
            </w:pPr>
            <w:r>
              <w:rPr>
                <w:b/>
                <w:lang w:val="en-US"/>
              </w:rPr>
              <w:t>x</w:t>
            </w:r>
            <w:r>
              <w:rPr>
                <w:b/>
                <w:vertAlign w:val="subscript"/>
              </w:rPr>
              <w:t>22</w:t>
            </w:r>
          </w:p>
        </w:tc>
        <w:tc>
          <w:tcPr>
            <w:tcW w:w="7478" w:type="dxa"/>
          </w:tcPr>
          <w:p w:rsidR="003C23D6" w:rsidRDefault="003C23D6" w:rsidP="004457DC">
            <w:pPr>
              <w:jc w:val="left"/>
            </w:pPr>
            <w:r>
              <w:t>Среднее усилие холодной прокатки (клеть 3)</w:t>
            </w:r>
          </w:p>
        </w:tc>
      </w:tr>
      <w:tr w:rsidR="003C23D6" w:rsidTr="009572A5">
        <w:tc>
          <w:tcPr>
            <w:tcW w:w="2093" w:type="dxa"/>
          </w:tcPr>
          <w:p w:rsidR="003C23D6" w:rsidRPr="002E1BE8" w:rsidRDefault="003C23D6" w:rsidP="009572A5">
            <w:pPr>
              <w:jc w:val="left"/>
              <w:rPr>
                <w:b/>
              </w:rPr>
            </w:pPr>
            <w:r>
              <w:rPr>
                <w:b/>
                <w:lang w:val="en-US"/>
              </w:rPr>
              <w:t>x</w:t>
            </w:r>
            <w:r>
              <w:rPr>
                <w:b/>
                <w:vertAlign w:val="subscript"/>
              </w:rPr>
              <w:t>23</w:t>
            </w:r>
          </w:p>
        </w:tc>
        <w:tc>
          <w:tcPr>
            <w:tcW w:w="7478" w:type="dxa"/>
          </w:tcPr>
          <w:p w:rsidR="003C23D6" w:rsidRDefault="003C23D6" w:rsidP="004457DC">
            <w:pPr>
              <w:jc w:val="left"/>
            </w:pPr>
            <w:r>
              <w:t>Среднее усилие холодной прокатки (клеть 4)</w:t>
            </w:r>
          </w:p>
        </w:tc>
      </w:tr>
      <w:tr w:rsidR="003C23D6" w:rsidTr="009572A5">
        <w:tc>
          <w:tcPr>
            <w:tcW w:w="2093" w:type="dxa"/>
          </w:tcPr>
          <w:p w:rsidR="003C23D6" w:rsidRPr="002E1BE8" w:rsidRDefault="003C23D6" w:rsidP="009572A5">
            <w:pPr>
              <w:jc w:val="left"/>
              <w:rPr>
                <w:b/>
              </w:rPr>
            </w:pPr>
            <w:r>
              <w:rPr>
                <w:b/>
                <w:lang w:val="en-US"/>
              </w:rPr>
              <w:t>x</w:t>
            </w:r>
            <w:r>
              <w:rPr>
                <w:b/>
                <w:vertAlign w:val="subscript"/>
              </w:rPr>
              <w:t>24</w:t>
            </w:r>
          </w:p>
        </w:tc>
        <w:tc>
          <w:tcPr>
            <w:tcW w:w="7478" w:type="dxa"/>
          </w:tcPr>
          <w:p w:rsidR="003C23D6" w:rsidRDefault="003C23D6" w:rsidP="004457DC">
            <w:pPr>
              <w:jc w:val="left"/>
            </w:pPr>
            <w:r>
              <w:t>Среднее усилие холодной прокатки (клеть 5)</w:t>
            </w:r>
          </w:p>
        </w:tc>
      </w:tr>
      <w:tr w:rsidR="003C23D6" w:rsidTr="009572A5">
        <w:tc>
          <w:tcPr>
            <w:tcW w:w="2093" w:type="dxa"/>
          </w:tcPr>
          <w:p w:rsidR="003C23D6" w:rsidRPr="002E1BE8" w:rsidRDefault="003C23D6" w:rsidP="009572A5">
            <w:pPr>
              <w:jc w:val="left"/>
              <w:rPr>
                <w:b/>
              </w:rPr>
            </w:pPr>
            <w:r>
              <w:rPr>
                <w:b/>
                <w:lang w:val="en-US"/>
              </w:rPr>
              <w:t>x</w:t>
            </w:r>
            <w:r>
              <w:rPr>
                <w:b/>
                <w:vertAlign w:val="subscript"/>
              </w:rPr>
              <w:t>25</w:t>
            </w:r>
          </w:p>
        </w:tc>
        <w:tc>
          <w:tcPr>
            <w:tcW w:w="7478" w:type="dxa"/>
          </w:tcPr>
          <w:p w:rsidR="003C23D6" w:rsidRDefault="003C23D6" w:rsidP="004457DC">
            <w:pPr>
              <w:jc w:val="left"/>
            </w:pPr>
            <w:r>
              <w:t>Температура за пятой клетью</w:t>
            </w:r>
          </w:p>
        </w:tc>
      </w:tr>
      <w:tr w:rsidR="003C23D6" w:rsidTr="009572A5">
        <w:tc>
          <w:tcPr>
            <w:tcW w:w="2093" w:type="dxa"/>
          </w:tcPr>
          <w:p w:rsidR="003C23D6" w:rsidRPr="002E1BE8" w:rsidRDefault="003C23D6" w:rsidP="009572A5">
            <w:pPr>
              <w:jc w:val="left"/>
              <w:rPr>
                <w:b/>
              </w:rPr>
            </w:pPr>
            <w:r>
              <w:rPr>
                <w:b/>
                <w:lang w:val="en-US"/>
              </w:rPr>
              <w:t>x</w:t>
            </w:r>
            <w:r>
              <w:rPr>
                <w:b/>
                <w:vertAlign w:val="subscript"/>
              </w:rPr>
              <w:t>26</w:t>
            </w:r>
          </w:p>
        </w:tc>
        <w:tc>
          <w:tcPr>
            <w:tcW w:w="7478" w:type="dxa"/>
          </w:tcPr>
          <w:p w:rsidR="003C23D6" w:rsidRDefault="003C23D6" w:rsidP="004457DC">
            <w:pPr>
              <w:jc w:val="left"/>
            </w:pPr>
            <w:r>
              <w:t>Температура конца смотки</w:t>
            </w:r>
          </w:p>
        </w:tc>
      </w:tr>
    </w:tbl>
    <w:p w:rsidR="009572A5" w:rsidRPr="00012461" w:rsidRDefault="009572A5" w:rsidP="009572A5">
      <w:pPr>
        <w:ind w:left="709"/>
      </w:pPr>
    </w:p>
    <w:p w:rsidR="009572A5" w:rsidRPr="00012461" w:rsidRDefault="009572A5" w:rsidP="009572A5">
      <w:pPr>
        <w:ind w:left="709"/>
      </w:pPr>
      <w:r w:rsidRPr="00012461">
        <w:t>Моделирование технологического процесса</w:t>
      </w:r>
      <w:r w:rsidR="00A00B0A">
        <w:t>.</w:t>
      </w:r>
    </w:p>
    <w:p w:rsidR="009572A5" w:rsidRDefault="009572A5" w:rsidP="009572A5">
      <w:pPr>
        <w:ind w:firstLine="708"/>
      </w:pPr>
      <w:r>
        <w:t>В общем виде модели имеют следующий вид</w:t>
      </w:r>
      <w:r w:rsidR="00DF5791" w:rsidRPr="00DF5791">
        <w:t xml:space="preserve"> [8]</w:t>
      </w:r>
      <w:r>
        <w:t>:</w:t>
      </w:r>
    </w:p>
    <w:p w:rsidR="009572A5" w:rsidRDefault="009572A5" w:rsidP="009572A5">
      <w:pPr>
        <w:jc w:val="center"/>
      </w:pPr>
      <w:r>
        <w:rPr>
          <w:position w:val="-28"/>
          <w:lang w:val="en-US"/>
        </w:rPr>
        <w:object w:dxaOrig="1755"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42.75pt" o:ole="">
            <v:imagedata r:id="rId9" o:title=""/>
          </v:shape>
          <o:OLEObject Type="Embed" ProgID="Equation.3" ShapeID="_x0000_i1025" DrawAspect="Content" ObjectID="_1499632891" r:id="rId10"/>
        </w:object>
      </w:r>
      <w:r>
        <w:t>,</w:t>
      </w:r>
    </w:p>
    <w:p w:rsidR="009572A5" w:rsidRDefault="009572A5" w:rsidP="009572A5">
      <w:pPr>
        <w:ind w:firstLine="708"/>
        <w:rPr>
          <w:szCs w:val="28"/>
        </w:rPr>
      </w:pPr>
      <w:r>
        <w:rPr>
          <w:szCs w:val="28"/>
        </w:rPr>
        <w:t xml:space="preserve">где </w:t>
      </w:r>
      <w:r>
        <w:rPr>
          <w:position w:val="-14"/>
          <w:szCs w:val="28"/>
        </w:rPr>
        <w:object w:dxaOrig="675" w:dyaOrig="375">
          <v:shape id="_x0000_i1026" type="#_x0000_t75" style="width:33.75pt;height:18.75pt" o:ole="">
            <v:imagedata r:id="rId11" o:title=""/>
          </v:shape>
          <o:OLEObject Type="Embed" ProgID="Equation.3" ShapeID="_x0000_i1026" DrawAspect="Content" ObjectID="_1499632892" r:id="rId12"/>
        </w:object>
      </w:r>
      <w:r>
        <w:rPr>
          <w:szCs w:val="28"/>
        </w:rPr>
        <w:t xml:space="preserve">- некоторая базисная функция, </w:t>
      </w:r>
    </w:p>
    <w:p w:rsidR="009572A5" w:rsidRPr="00827846" w:rsidRDefault="009572A5" w:rsidP="009572A5">
      <w:pPr>
        <w:ind w:firstLine="708"/>
        <w:rPr>
          <w:szCs w:val="28"/>
        </w:rPr>
      </w:pPr>
      <w:r>
        <w:rPr>
          <w:position w:val="-14"/>
          <w:szCs w:val="28"/>
        </w:rPr>
        <w:object w:dxaOrig="315" w:dyaOrig="375">
          <v:shape id="_x0000_i1027" type="#_x0000_t75" style="width:15.75pt;height:18.75pt" o:ole="">
            <v:imagedata r:id="rId13" o:title=""/>
          </v:shape>
          <o:OLEObject Type="Embed" ProgID="Equation.3" ShapeID="_x0000_i1027" DrawAspect="Content" ObjectID="_1499632893" r:id="rId14"/>
        </w:object>
      </w:r>
      <w:r>
        <w:rPr>
          <w:szCs w:val="28"/>
        </w:rPr>
        <w:t>- коэффициент разложения.</w:t>
      </w:r>
    </w:p>
    <w:p w:rsidR="009572A5" w:rsidRPr="005B4D38" w:rsidRDefault="009572A5" w:rsidP="009572A5">
      <w:pPr>
        <w:ind w:firstLine="708"/>
        <w:rPr>
          <w:szCs w:val="28"/>
        </w:rPr>
      </w:pPr>
      <w:r>
        <w:rPr>
          <w:szCs w:val="28"/>
        </w:rPr>
        <w:t xml:space="preserve">Первый этап является многофакторным линейным регрессионным анализом. Он состоит в нахождении линейных моделей зависимости выходных параметров от факторов. Пусть исследуется зависимость </w:t>
      </w:r>
      <w:r>
        <w:rPr>
          <w:szCs w:val="28"/>
          <w:lang w:val="en-US"/>
        </w:rPr>
        <w:t>n</w:t>
      </w:r>
      <w:r w:rsidRPr="005B4D38">
        <w:rPr>
          <w:szCs w:val="28"/>
        </w:rPr>
        <w:t xml:space="preserve"> </w:t>
      </w:r>
      <w:r>
        <w:rPr>
          <w:szCs w:val="28"/>
        </w:rPr>
        <w:t xml:space="preserve">выходных показателей от </w:t>
      </w:r>
      <w:r>
        <w:rPr>
          <w:szCs w:val="28"/>
          <w:lang w:val="en-US"/>
        </w:rPr>
        <w:t>m</w:t>
      </w:r>
      <w:r w:rsidRPr="005B4D38">
        <w:rPr>
          <w:szCs w:val="28"/>
        </w:rPr>
        <w:t xml:space="preserve"> </w:t>
      </w:r>
      <w:r>
        <w:rPr>
          <w:szCs w:val="28"/>
        </w:rPr>
        <w:t>независимых факторов. Тогда модели имеют вид:</w:t>
      </w:r>
    </w:p>
    <w:p w:rsidR="009572A5" w:rsidRDefault="009572A5" w:rsidP="009572A5">
      <w:pPr>
        <w:ind w:firstLine="708"/>
        <w:jc w:val="center"/>
        <w:rPr>
          <w:szCs w:val="28"/>
          <w:lang w:eastAsia="zh-CN"/>
        </w:rPr>
      </w:pPr>
      <w:r>
        <w:rPr>
          <w:position w:val="-52"/>
          <w:szCs w:val="28"/>
          <w:lang w:val="en-US" w:eastAsia="zh-CN"/>
        </w:rPr>
        <w:object w:dxaOrig="3720" w:dyaOrig="1160">
          <v:shape id="_x0000_i1028" type="#_x0000_t75" style="width:204pt;height:63pt" o:ole="">
            <v:imagedata r:id="rId15" o:title=""/>
          </v:shape>
          <o:OLEObject Type="Embed" ProgID="Equation.3" ShapeID="_x0000_i1028" DrawAspect="Content" ObjectID="_1499632894" r:id="rId16"/>
        </w:object>
      </w:r>
    </w:p>
    <w:p w:rsidR="009572A5" w:rsidRPr="00AF29FB" w:rsidRDefault="009572A5" w:rsidP="009572A5">
      <w:pPr>
        <w:ind w:firstLine="708"/>
        <w:rPr>
          <w:szCs w:val="28"/>
          <w:lang w:eastAsia="zh-CN"/>
        </w:rPr>
      </w:pPr>
      <w:r>
        <w:rPr>
          <w:szCs w:val="28"/>
          <w:lang w:eastAsia="zh-CN"/>
        </w:rPr>
        <w:t xml:space="preserve">В силу того, что значения </w:t>
      </w:r>
      <w:r w:rsidRPr="005B4D38">
        <w:rPr>
          <w:i/>
          <w:szCs w:val="28"/>
          <w:lang w:val="en-US" w:eastAsia="zh-CN"/>
        </w:rPr>
        <w:t>x</w:t>
      </w:r>
      <w:r w:rsidRPr="005B4D38">
        <w:rPr>
          <w:i/>
          <w:szCs w:val="28"/>
          <w:vertAlign w:val="subscript"/>
          <w:lang w:val="en-US" w:eastAsia="zh-CN"/>
        </w:rPr>
        <w:t>i</w:t>
      </w:r>
      <w:r w:rsidRPr="005B4D38">
        <w:rPr>
          <w:szCs w:val="28"/>
          <w:lang w:eastAsia="zh-CN"/>
        </w:rPr>
        <w:t xml:space="preserve"> </w:t>
      </w:r>
      <w:r>
        <w:rPr>
          <w:szCs w:val="28"/>
          <w:lang w:eastAsia="zh-CN"/>
        </w:rPr>
        <w:t xml:space="preserve">и </w:t>
      </w:r>
      <w:r w:rsidRPr="005B4D38">
        <w:rPr>
          <w:i/>
          <w:szCs w:val="28"/>
          <w:lang w:val="en-US" w:eastAsia="zh-CN"/>
        </w:rPr>
        <w:t>y</w:t>
      </w:r>
      <w:r w:rsidRPr="005B4D38">
        <w:rPr>
          <w:i/>
          <w:szCs w:val="28"/>
          <w:vertAlign w:val="subscript"/>
          <w:lang w:val="en-US" w:eastAsia="zh-CN"/>
        </w:rPr>
        <w:t>i</w:t>
      </w:r>
      <w:r w:rsidRPr="005B4D38">
        <w:rPr>
          <w:szCs w:val="28"/>
          <w:lang w:eastAsia="zh-CN"/>
        </w:rPr>
        <w:t xml:space="preserve"> </w:t>
      </w:r>
      <w:r>
        <w:rPr>
          <w:szCs w:val="28"/>
          <w:lang w:eastAsia="zh-CN"/>
        </w:rPr>
        <w:t xml:space="preserve">являются измеренными экспериментальными данными, </w:t>
      </w:r>
      <w:r>
        <w:rPr>
          <w:szCs w:val="28"/>
          <w:lang w:val="en-US" w:eastAsia="zh-CN"/>
        </w:rPr>
        <w:t>m</w:t>
      </w:r>
      <w:r w:rsidRPr="005B4D38">
        <w:rPr>
          <w:szCs w:val="28"/>
          <w:lang w:eastAsia="zh-CN"/>
        </w:rPr>
        <w:t xml:space="preserve"> </w:t>
      </w:r>
      <w:r>
        <w:rPr>
          <w:szCs w:val="28"/>
          <w:lang w:eastAsia="zh-CN"/>
        </w:rPr>
        <w:t>измерений</w:t>
      </w:r>
      <w:r w:rsidRPr="005B4D38">
        <w:rPr>
          <w:szCs w:val="28"/>
          <w:lang w:eastAsia="zh-CN"/>
        </w:rPr>
        <w:t xml:space="preserve"> </w:t>
      </w:r>
      <w:r>
        <w:rPr>
          <w:szCs w:val="28"/>
          <w:lang w:eastAsia="zh-CN"/>
        </w:rPr>
        <w:t>(по количеству неизвестных) для получения адекватных моделей недостаточно, поскольку в зависимости от полученных данных, они будут существенно различаться</w:t>
      </w:r>
      <w:r w:rsidRPr="005B4D38">
        <w:rPr>
          <w:szCs w:val="28"/>
          <w:lang w:eastAsia="zh-CN"/>
        </w:rPr>
        <w:t>,</w:t>
      </w:r>
      <w:r>
        <w:rPr>
          <w:szCs w:val="28"/>
          <w:lang w:eastAsia="zh-CN"/>
        </w:rPr>
        <w:t xml:space="preserve"> поэтому число </w:t>
      </w:r>
      <w:r>
        <w:rPr>
          <w:szCs w:val="28"/>
          <w:lang w:val="en-US" w:eastAsia="zh-CN"/>
        </w:rPr>
        <w:t>n</w:t>
      </w:r>
      <w:r w:rsidRPr="005B4D38">
        <w:rPr>
          <w:szCs w:val="28"/>
          <w:lang w:eastAsia="zh-CN"/>
        </w:rPr>
        <w:t xml:space="preserve"> </w:t>
      </w:r>
      <w:r>
        <w:rPr>
          <w:szCs w:val="28"/>
          <w:lang w:eastAsia="zh-CN"/>
        </w:rPr>
        <w:t xml:space="preserve">берут заведомо большим </w:t>
      </w:r>
      <w:r>
        <w:rPr>
          <w:szCs w:val="28"/>
          <w:lang w:val="en-US" w:eastAsia="zh-CN"/>
        </w:rPr>
        <w:t>m</w:t>
      </w:r>
      <w:r w:rsidRPr="005B4D38">
        <w:rPr>
          <w:szCs w:val="28"/>
          <w:lang w:eastAsia="zh-CN"/>
        </w:rPr>
        <w:t>.</w:t>
      </w:r>
      <w:r>
        <w:rPr>
          <w:szCs w:val="28"/>
          <w:lang w:eastAsia="zh-CN"/>
        </w:rPr>
        <w:t xml:space="preserve"> Для решения полученной системы линейных уравнений (СЛАУ) применяют метод наименьших квадратов (МНК) </w:t>
      </w:r>
      <w:r w:rsidRPr="00C61FFE">
        <w:rPr>
          <w:szCs w:val="28"/>
          <w:lang w:eastAsia="zh-CN"/>
        </w:rPr>
        <w:t>[</w:t>
      </w:r>
      <w:r w:rsidR="00DF5791" w:rsidRPr="00DF5791">
        <w:rPr>
          <w:szCs w:val="28"/>
          <w:lang w:eastAsia="zh-CN"/>
        </w:rPr>
        <w:t>9</w:t>
      </w:r>
      <w:r w:rsidRPr="00C61FFE">
        <w:rPr>
          <w:szCs w:val="28"/>
          <w:lang w:eastAsia="zh-CN"/>
        </w:rPr>
        <w:t>]</w:t>
      </w:r>
      <w:r>
        <w:rPr>
          <w:szCs w:val="28"/>
          <w:lang w:eastAsia="zh-CN"/>
        </w:rPr>
        <w:t>. Его суть заключается в поиске такого решения, которое обращало бы систему не в верное тождество, а при котором была бы минимальна сумма квадратов отклонений левых частей уравнений от правых. Таким образом, минимизируемая функция имеет вид:</w:t>
      </w:r>
    </w:p>
    <w:p w:rsidR="009572A5" w:rsidRPr="00A00B0A" w:rsidRDefault="00A00B0A" w:rsidP="009572A5">
      <w:pPr>
        <w:spacing w:line="240" w:lineRule="auto"/>
        <w:jc w:val="center"/>
        <w:rPr>
          <w:position w:val="-28"/>
        </w:rPr>
      </w:pPr>
      <w:r>
        <w:rPr>
          <w:position w:val="-28"/>
          <w:lang w:val="en-US"/>
        </w:rPr>
        <w:object w:dxaOrig="5100" w:dyaOrig="680">
          <v:shape id="_x0000_i1029" type="#_x0000_t75" style="width:282.75pt;height:37.5pt" o:ole="">
            <v:imagedata r:id="rId17" o:title=""/>
          </v:shape>
          <o:OLEObject Type="Embed" ProgID="Equation.3" ShapeID="_x0000_i1029" DrawAspect="Content" ObjectID="_1499632895" r:id="rId18"/>
        </w:object>
      </w:r>
    </w:p>
    <w:p w:rsidR="009572A5" w:rsidRDefault="009572A5" w:rsidP="00A00B0A">
      <w:pPr>
        <w:ind w:firstLine="708"/>
        <w:rPr>
          <w:position w:val="-28"/>
        </w:rPr>
      </w:pPr>
      <w:r>
        <w:rPr>
          <w:position w:val="-28"/>
        </w:rPr>
        <w:t>Очевидно, что эта функция является неотрицательной квадратичной, поэтому имеет единственную точку экстремума. Далее нужно найти ее частные производные и приравнять к нулю. В итоге получится система уравнений:</w:t>
      </w:r>
    </w:p>
    <w:p w:rsidR="009572A5" w:rsidRPr="00AF29FB" w:rsidRDefault="00A00B0A" w:rsidP="009572A5">
      <w:pPr>
        <w:jc w:val="center"/>
        <w:rPr>
          <w:szCs w:val="28"/>
        </w:rPr>
      </w:pPr>
      <w:r w:rsidRPr="0024225C">
        <w:rPr>
          <w:position w:val="-104"/>
          <w:szCs w:val="28"/>
          <w:lang w:val="en-US" w:eastAsia="zh-CN"/>
        </w:rPr>
        <w:object w:dxaOrig="4720" w:dyaOrig="2200">
          <v:shape id="_x0000_i1030" type="#_x0000_t75" style="width:257.25pt;height:120pt" o:ole="">
            <v:imagedata r:id="rId19" o:title=""/>
          </v:shape>
          <o:OLEObject Type="Embed" ProgID="Equation.3" ShapeID="_x0000_i1030" DrawAspect="Content" ObjectID="_1499632896" r:id="rId20"/>
        </w:object>
      </w:r>
    </w:p>
    <w:p w:rsidR="001D7C77" w:rsidRDefault="001D7C77" w:rsidP="009572A5">
      <w:pPr>
        <w:ind w:firstLine="708"/>
        <w:rPr>
          <w:szCs w:val="28"/>
        </w:rPr>
      </w:pPr>
    </w:p>
    <w:p w:rsidR="001D7C77" w:rsidRDefault="001D7C77" w:rsidP="009572A5">
      <w:pPr>
        <w:ind w:firstLine="708"/>
        <w:rPr>
          <w:szCs w:val="28"/>
        </w:rPr>
      </w:pPr>
    </w:p>
    <w:p w:rsidR="001D7C77" w:rsidRDefault="001D7C77" w:rsidP="009572A5">
      <w:pPr>
        <w:ind w:firstLine="708"/>
        <w:rPr>
          <w:szCs w:val="28"/>
        </w:rPr>
      </w:pPr>
    </w:p>
    <w:p w:rsidR="001D7C77" w:rsidRDefault="001D7C77" w:rsidP="009572A5">
      <w:pPr>
        <w:ind w:firstLine="708"/>
        <w:rPr>
          <w:szCs w:val="28"/>
        </w:rPr>
      </w:pPr>
    </w:p>
    <w:p w:rsidR="009572A5" w:rsidRDefault="009572A5" w:rsidP="009572A5">
      <w:pPr>
        <w:ind w:firstLine="708"/>
        <w:rPr>
          <w:szCs w:val="28"/>
        </w:rPr>
      </w:pPr>
      <w:r>
        <w:rPr>
          <w:szCs w:val="28"/>
        </w:rPr>
        <w:t>Приведя к стандартному виду СЛАУ, получим систему:</w:t>
      </w:r>
    </w:p>
    <w:p w:rsidR="009572A5" w:rsidRDefault="009572A5" w:rsidP="009572A5">
      <w:pPr>
        <w:ind w:firstLine="708"/>
        <w:jc w:val="center"/>
        <w:rPr>
          <w:szCs w:val="28"/>
          <w:lang w:eastAsia="zh-CN"/>
        </w:rPr>
      </w:pPr>
      <w:r w:rsidRPr="00F82203">
        <w:rPr>
          <w:position w:val="-104"/>
          <w:szCs w:val="28"/>
          <w:lang w:val="en-US" w:eastAsia="zh-CN"/>
        </w:rPr>
        <w:object w:dxaOrig="5539" w:dyaOrig="2200">
          <v:shape id="_x0000_i1031" type="#_x0000_t75" style="width:288.75pt;height:114.75pt" o:ole="">
            <v:imagedata r:id="rId21" o:title=""/>
          </v:shape>
          <o:OLEObject Type="Embed" ProgID="Equation.3" ShapeID="_x0000_i1031" DrawAspect="Content" ObjectID="_1499632897" r:id="rId22"/>
        </w:object>
      </w:r>
    </w:p>
    <w:p w:rsidR="009572A5" w:rsidRPr="00C61FFE" w:rsidRDefault="009572A5" w:rsidP="009572A5">
      <w:pPr>
        <w:ind w:firstLine="708"/>
        <w:rPr>
          <w:szCs w:val="28"/>
        </w:rPr>
      </w:pPr>
      <w:r>
        <w:rPr>
          <w:szCs w:val="28"/>
          <w:lang w:eastAsia="zh-CN"/>
        </w:rPr>
        <w:t>Данная система является симметричной, и ее решение можно найти любым применимым методом решения СЛАУ, например, методом сопряженных градиентов.</w:t>
      </w:r>
    </w:p>
    <w:p w:rsidR="009572A5" w:rsidRDefault="009572A5" w:rsidP="009572A5">
      <w:pPr>
        <w:ind w:firstLine="708"/>
        <w:rPr>
          <w:szCs w:val="28"/>
        </w:rPr>
      </w:pPr>
      <w:r>
        <w:rPr>
          <w:szCs w:val="28"/>
        </w:rPr>
        <w:t>Чаще всего при построении модели используется линейная зависимость</w:t>
      </w:r>
      <w:r w:rsidR="00DF5791">
        <w:rPr>
          <w:szCs w:val="28"/>
        </w:rPr>
        <w:t xml:space="preserve"> </w:t>
      </w:r>
      <w:r w:rsidR="00DF5791" w:rsidRPr="00DF5791">
        <w:rPr>
          <w:szCs w:val="28"/>
        </w:rPr>
        <w:t>[10]</w:t>
      </w:r>
      <w:r>
        <w:rPr>
          <w:szCs w:val="28"/>
        </w:rPr>
        <w:t xml:space="preserve">. Но в реальных условиях зависимость между факторами технологии и выходными показателями может быть нелинейной. Поэтому для получения наиболее приближенных к действительному положению дел целесообразно для каждого фактора рассматривать набор заданных функций, например, степенные, логарифмические, показательные. Основанием для выбора того или иного вида функции может служить парный коэффициент корреляции фактора и выходного показателя. </w:t>
      </w:r>
    </w:p>
    <w:p w:rsidR="001D7C77" w:rsidRDefault="001D7C77" w:rsidP="009572A5">
      <w:pPr>
        <w:ind w:left="709"/>
      </w:pPr>
    </w:p>
    <w:p w:rsidR="009572A5" w:rsidRPr="00012461" w:rsidRDefault="009572A5" w:rsidP="009572A5">
      <w:pPr>
        <w:ind w:left="709"/>
      </w:pPr>
      <w:r w:rsidRPr="00012461">
        <w:t>Оптимизация на основании точных значений показателей</w:t>
      </w:r>
      <w:r w:rsidR="00A00B0A">
        <w:t>.</w:t>
      </w:r>
    </w:p>
    <w:p w:rsidR="009572A5" w:rsidRDefault="009572A5" w:rsidP="009572A5">
      <w:pPr>
        <w:pStyle w:val="Default"/>
        <w:spacing w:line="360" w:lineRule="auto"/>
        <w:ind w:firstLine="708"/>
        <w:jc w:val="both"/>
        <w:rPr>
          <w:color w:val="auto"/>
          <w:sz w:val="28"/>
          <w:szCs w:val="28"/>
        </w:rPr>
      </w:pPr>
      <w:r>
        <w:rPr>
          <w:sz w:val="28"/>
          <w:szCs w:val="28"/>
        </w:rPr>
        <w:t xml:space="preserve">При наличии построенных моделей технологического процесса, следующим шагом является нахождение таких значений факторов производства, при которых на выходе будет наблюдаться результат, максимально приближенный к эталонному. Для решения этой задачи подходят методы условной оптимизации. </w:t>
      </w:r>
      <w:r>
        <w:rPr>
          <w:color w:val="auto"/>
          <w:sz w:val="28"/>
          <w:szCs w:val="28"/>
        </w:rPr>
        <w:t xml:space="preserve">В качестве ограничений для данной задачи будут выступать регрессионные уравнения и ограничения на область допустимых значений входных параметров. </w:t>
      </w:r>
    </w:p>
    <w:p w:rsidR="009572A5" w:rsidRDefault="009572A5" w:rsidP="009572A5">
      <w:pPr>
        <w:pStyle w:val="Default"/>
        <w:spacing w:line="360" w:lineRule="auto"/>
        <w:ind w:firstLine="708"/>
        <w:jc w:val="both"/>
        <w:rPr>
          <w:color w:val="auto"/>
          <w:sz w:val="28"/>
          <w:szCs w:val="28"/>
        </w:rPr>
      </w:pPr>
      <w:r>
        <w:rPr>
          <w:color w:val="auto"/>
          <w:sz w:val="28"/>
          <w:szCs w:val="28"/>
        </w:rPr>
        <w:t xml:space="preserve">В качестве целевой минимизируемой функции выбрана функция квадрата невязки показателей качества </w:t>
      </w:r>
      <w:r>
        <w:rPr>
          <w:i/>
          <w:color w:val="auto"/>
          <w:sz w:val="28"/>
          <w:szCs w:val="28"/>
          <w:lang w:val="en-US"/>
        </w:rPr>
        <w:t>y</w:t>
      </w:r>
      <w:r>
        <w:rPr>
          <w:color w:val="auto"/>
          <w:sz w:val="28"/>
          <w:szCs w:val="28"/>
        </w:rPr>
        <w:t>:</w:t>
      </w:r>
    </w:p>
    <w:p w:rsidR="009572A5" w:rsidRDefault="00A00B0A" w:rsidP="009572A5">
      <w:pPr>
        <w:pStyle w:val="Default"/>
        <w:spacing w:line="360" w:lineRule="auto"/>
        <w:ind w:firstLine="708"/>
        <w:jc w:val="center"/>
        <w:rPr>
          <w:rFonts w:eastAsia="SimSun"/>
          <w:sz w:val="28"/>
          <w:szCs w:val="28"/>
        </w:rPr>
      </w:pPr>
      <w:r>
        <w:rPr>
          <w:color w:val="auto"/>
          <w:position w:val="-28"/>
          <w:sz w:val="28"/>
          <w:szCs w:val="28"/>
        </w:rPr>
        <w:object w:dxaOrig="2120" w:dyaOrig="680">
          <v:shape id="_x0000_i1032" type="#_x0000_t75" style="width:105.75pt;height:33.75pt" o:ole="">
            <v:imagedata r:id="rId23" o:title=""/>
          </v:shape>
          <o:OLEObject Type="Embed" ProgID="Equation.3" ShapeID="_x0000_i1032" DrawAspect="Content" ObjectID="_1499632898" r:id="rId24"/>
        </w:object>
      </w:r>
    </w:p>
    <w:p w:rsidR="009572A5" w:rsidRPr="00012461" w:rsidRDefault="009572A5" w:rsidP="009572A5">
      <w:pPr>
        <w:pStyle w:val="Default"/>
        <w:spacing w:line="360" w:lineRule="auto"/>
        <w:ind w:firstLine="708"/>
        <w:jc w:val="both"/>
        <w:rPr>
          <w:rFonts w:eastAsia="SimSun"/>
          <w:sz w:val="28"/>
          <w:szCs w:val="28"/>
        </w:rPr>
      </w:pPr>
      <w:r>
        <w:rPr>
          <w:rFonts w:eastAsia="SimSun"/>
          <w:sz w:val="28"/>
          <w:szCs w:val="28"/>
        </w:rPr>
        <w:t xml:space="preserve">где </w:t>
      </w:r>
      <w:r>
        <w:rPr>
          <w:rFonts w:eastAsia="SimSun"/>
          <w:i/>
          <w:sz w:val="28"/>
          <w:szCs w:val="28"/>
          <w:lang w:val="en-US"/>
        </w:rPr>
        <w:t>y</w:t>
      </w:r>
      <w:r>
        <w:rPr>
          <w:rFonts w:eastAsia="SimSun"/>
          <w:i/>
          <w:sz w:val="28"/>
          <w:szCs w:val="28"/>
          <w:vertAlign w:val="subscript"/>
          <w:lang w:val="en-US"/>
        </w:rPr>
        <w:t>i</w:t>
      </w:r>
      <w:r w:rsidRPr="00012461">
        <w:rPr>
          <w:rFonts w:eastAsia="SimSun"/>
          <w:i/>
          <w:sz w:val="28"/>
          <w:szCs w:val="28"/>
        </w:rPr>
        <w:t xml:space="preserve"> </w:t>
      </w:r>
      <w:r>
        <w:rPr>
          <w:rFonts w:eastAsia="SimSun"/>
          <w:sz w:val="28"/>
          <w:szCs w:val="28"/>
        </w:rPr>
        <w:t>– эталонное значение показателя качества, регламентируемое стандартами;</w:t>
      </w:r>
    </w:p>
    <w:p w:rsidR="009572A5" w:rsidRPr="00827846" w:rsidRDefault="009572A5" w:rsidP="009572A5">
      <w:pPr>
        <w:pStyle w:val="Default"/>
        <w:spacing w:line="360" w:lineRule="auto"/>
        <w:ind w:firstLine="708"/>
        <w:jc w:val="both"/>
        <w:rPr>
          <w:color w:val="auto"/>
          <w:sz w:val="28"/>
          <w:szCs w:val="28"/>
        </w:rPr>
      </w:pPr>
      <w:r>
        <w:rPr>
          <w:position w:val="-12"/>
        </w:rPr>
        <w:object w:dxaOrig="285" w:dyaOrig="375">
          <v:shape id="_x0000_i1033" type="#_x0000_t75" style="width:14.25pt;height:18.75pt" o:ole="">
            <v:imagedata r:id="rId25" o:title=""/>
          </v:shape>
          <o:OLEObject Type="Embed" ProgID="Equation.3" ShapeID="_x0000_i1033" DrawAspect="Content" ObjectID="_1499632899" r:id="rId26"/>
        </w:object>
      </w:r>
      <w:r>
        <w:t xml:space="preserve"> </w:t>
      </w:r>
      <w:r>
        <w:rPr>
          <w:rFonts w:eastAsia="SimSun"/>
          <w:sz w:val="28"/>
          <w:szCs w:val="28"/>
        </w:rPr>
        <w:t xml:space="preserve">– теоретический показатель качества продукции, при использовании оптимальной технологии с параметрами </w:t>
      </w:r>
      <w:r>
        <w:rPr>
          <w:i/>
          <w:color w:val="auto"/>
          <w:sz w:val="28"/>
          <w:szCs w:val="28"/>
          <w:lang w:val="en-US"/>
        </w:rPr>
        <w:t>x</w:t>
      </w:r>
      <w:r>
        <w:rPr>
          <w:i/>
          <w:color w:val="auto"/>
          <w:sz w:val="28"/>
          <w:szCs w:val="28"/>
          <w:vertAlign w:val="subscript"/>
        </w:rPr>
        <w:t>1</w:t>
      </w:r>
      <w:r>
        <w:rPr>
          <w:i/>
          <w:color w:val="auto"/>
          <w:sz w:val="28"/>
          <w:szCs w:val="28"/>
        </w:rPr>
        <w:t>-</w:t>
      </w:r>
      <w:r>
        <w:rPr>
          <w:i/>
          <w:color w:val="auto"/>
          <w:sz w:val="28"/>
          <w:szCs w:val="28"/>
          <w:lang w:val="en-US"/>
        </w:rPr>
        <w:t>x</w:t>
      </w:r>
      <w:r>
        <w:rPr>
          <w:i/>
          <w:color w:val="auto"/>
          <w:sz w:val="28"/>
          <w:szCs w:val="28"/>
          <w:vertAlign w:val="subscript"/>
          <w:lang w:val="en-US"/>
        </w:rPr>
        <w:t>m</w:t>
      </w:r>
      <w:r>
        <w:rPr>
          <w:color w:val="auto"/>
          <w:sz w:val="28"/>
          <w:szCs w:val="28"/>
        </w:rPr>
        <w:t>.</w:t>
      </w:r>
    </w:p>
    <w:p w:rsidR="009572A5" w:rsidRPr="00414538" w:rsidRDefault="009572A5" w:rsidP="009572A5">
      <w:pPr>
        <w:pStyle w:val="Default"/>
        <w:spacing w:line="360" w:lineRule="auto"/>
        <w:ind w:firstLine="708"/>
        <w:jc w:val="both"/>
        <w:rPr>
          <w:color w:val="auto"/>
          <w:sz w:val="28"/>
          <w:szCs w:val="28"/>
        </w:rPr>
      </w:pPr>
      <w:r>
        <w:rPr>
          <w:color w:val="auto"/>
          <w:sz w:val="28"/>
          <w:szCs w:val="28"/>
        </w:rPr>
        <w:t>Условная оптимизация является итерационной процедурой, в зависимости от вида используемой вспомогательной функции отличается скорость и траектория поиска решения задачи.</w:t>
      </w:r>
    </w:p>
    <w:p w:rsidR="009572A5" w:rsidRDefault="009572A5" w:rsidP="009572A5">
      <w:pPr>
        <w:pStyle w:val="Default"/>
        <w:spacing w:line="360" w:lineRule="auto"/>
        <w:ind w:firstLine="708"/>
        <w:jc w:val="both"/>
        <w:rPr>
          <w:color w:val="auto"/>
          <w:sz w:val="28"/>
          <w:szCs w:val="28"/>
        </w:rPr>
      </w:pPr>
      <w:r>
        <w:rPr>
          <w:color w:val="auto"/>
          <w:sz w:val="28"/>
          <w:szCs w:val="28"/>
        </w:rPr>
        <w:t xml:space="preserve">Общая постановка задачи условной оптимизации </w:t>
      </w:r>
      <w:r w:rsidRPr="00414538">
        <w:rPr>
          <w:color w:val="auto"/>
          <w:sz w:val="28"/>
          <w:szCs w:val="28"/>
        </w:rPr>
        <w:t>[4]</w:t>
      </w:r>
      <w:r>
        <w:rPr>
          <w:color w:val="auto"/>
          <w:sz w:val="28"/>
          <w:szCs w:val="28"/>
        </w:rPr>
        <w:t>:</w:t>
      </w:r>
    </w:p>
    <w:tbl>
      <w:tblPr>
        <w:tblW w:w="0" w:type="auto"/>
        <w:tblLook w:val="04A0" w:firstRow="1" w:lastRow="0" w:firstColumn="1" w:lastColumn="0" w:noHBand="0" w:noVBand="1"/>
      </w:tblPr>
      <w:tblGrid>
        <w:gridCol w:w="5920"/>
        <w:gridCol w:w="3651"/>
      </w:tblGrid>
      <w:tr w:rsidR="009572A5" w:rsidTr="009572A5">
        <w:tc>
          <w:tcPr>
            <w:tcW w:w="5920" w:type="dxa"/>
            <w:hideMark/>
          </w:tcPr>
          <w:p w:rsidR="009572A5" w:rsidRDefault="00A00B0A" w:rsidP="009572A5">
            <w:pPr>
              <w:adjustRightInd w:val="0"/>
              <w:snapToGrid w:val="0"/>
              <w:jc w:val="right"/>
              <w:rPr>
                <w:rFonts w:eastAsia="SimSun"/>
                <w:noProof/>
                <w:szCs w:val="28"/>
                <w:lang w:eastAsia="zh-CN"/>
              </w:rPr>
            </w:pPr>
            <w:r w:rsidRPr="00A00B0A">
              <w:rPr>
                <w:rFonts w:eastAsia="SimSun"/>
                <w:noProof/>
                <w:position w:val="-20"/>
                <w:szCs w:val="28"/>
                <w:lang w:eastAsia="zh-CN"/>
              </w:rPr>
              <w:object w:dxaOrig="1820" w:dyaOrig="460">
                <v:shape id="_x0000_i1034" type="#_x0000_t75" style="width:90.75pt;height:23.25pt" o:ole="">
                  <v:imagedata r:id="rId27" o:title=""/>
                </v:shape>
                <o:OLEObject Type="Embed" ProgID="Equation.3" ShapeID="_x0000_i1034" DrawAspect="Content" ObjectID="_1499632900" r:id="rId28"/>
              </w:object>
            </w:r>
          </w:p>
        </w:tc>
        <w:tc>
          <w:tcPr>
            <w:tcW w:w="3651" w:type="dxa"/>
          </w:tcPr>
          <w:p w:rsidR="009572A5" w:rsidRDefault="009572A5" w:rsidP="009572A5">
            <w:pPr>
              <w:adjustRightInd w:val="0"/>
              <w:snapToGrid w:val="0"/>
              <w:jc w:val="right"/>
              <w:rPr>
                <w:rFonts w:eastAsia="SimSun"/>
                <w:szCs w:val="28"/>
                <w:lang w:eastAsia="zh-CN"/>
              </w:rPr>
            </w:pPr>
          </w:p>
        </w:tc>
      </w:tr>
      <w:tr w:rsidR="009572A5" w:rsidTr="009572A5">
        <w:tc>
          <w:tcPr>
            <w:tcW w:w="5920" w:type="dxa"/>
            <w:hideMark/>
          </w:tcPr>
          <w:p w:rsidR="009572A5" w:rsidRDefault="00A00B0A" w:rsidP="009572A5">
            <w:pPr>
              <w:adjustRightInd w:val="0"/>
              <w:snapToGrid w:val="0"/>
              <w:jc w:val="right"/>
              <w:rPr>
                <w:rFonts w:eastAsia="SimSun"/>
                <w:noProof/>
                <w:szCs w:val="28"/>
                <w:lang w:eastAsia="zh-CN"/>
              </w:rPr>
            </w:pPr>
            <w:r>
              <w:rPr>
                <w:rFonts w:eastAsia="SimSun"/>
                <w:noProof/>
                <w:position w:val="-32"/>
                <w:szCs w:val="28"/>
                <w:lang w:eastAsia="zh-CN"/>
              </w:rPr>
              <w:object w:dxaOrig="2659" w:dyaOrig="760">
                <v:shape id="_x0000_i1035" type="#_x0000_t75" style="width:132.75pt;height:38.25pt" o:ole="">
                  <v:imagedata r:id="rId29" o:title=""/>
                </v:shape>
                <o:OLEObject Type="Embed" ProgID="Equation.3" ShapeID="_x0000_i1035" DrawAspect="Content" ObjectID="_1499632901" r:id="rId30"/>
              </w:object>
            </w:r>
          </w:p>
        </w:tc>
        <w:tc>
          <w:tcPr>
            <w:tcW w:w="3651" w:type="dxa"/>
            <w:vAlign w:val="center"/>
            <w:hideMark/>
          </w:tcPr>
          <w:p w:rsidR="009572A5" w:rsidRDefault="009572A5" w:rsidP="009572A5">
            <w:pPr>
              <w:adjustRightInd w:val="0"/>
              <w:snapToGrid w:val="0"/>
              <w:jc w:val="right"/>
              <w:rPr>
                <w:rFonts w:eastAsia="SimSun"/>
                <w:szCs w:val="28"/>
                <w:lang w:eastAsia="zh-CN"/>
              </w:rPr>
            </w:pPr>
          </w:p>
        </w:tc>
      </w:tr>
    </w:tbl>
    <w:p w:rsidR="009572A5" w:rsidRDefault="009572A5" w:rsidP="009572A5">
      <w:pPr>
        <w:ind w:firstLine="708"/>
        <w:rPr>
          <w:szCs w:val="28"/>
          <w:lang w:eastAsia="zh-CN"/>
        </w:rPr>
      </w:pPr>
      <w:r>
        <w:rPr>
          <w:szCs w:val="28"/>
        </w:rPr>
        <w:t xml:space="preserve">При </w:t>
      </w:r>
      <w:r>
        <w:rPr>
          <w:position w:val="-10"/>
          <w:szCs w:val="28"/>
          <w:lang w:eastAsia="zh-CN"/>
        </w:rPr>
        <w:object w:dxaOrig="855" w:dyaOrig="315">
          <v:shape id="_x0000_i1036" type="#_x0000_t75" style="width:42.75pt;height:15.75pt" o:ole="">
            <v:imagedata r:id="rId31" o:title=""/>
          </v:shape>
          <o:OLEObject Type="Embed" ProgID="Equation.3" ShapeID="_x0000_i1036" DrawAspect="Content" ObjectID="_1499632902" r:id="rId32"/>
        </w:object>
      </w:r>
      <w:r>
        <w:rPr>
          <w:szCs w:val="28"/>
        </w:rPr>
        <w:t xml:space="preserve"> имеет место задача со смешанными ограничениями, при </w:t>
      </w:r>
      <w:r>
        <w:rPr>
          <w:position w:val="-6"/>
          <w:szCs w:val="28"/>
          <w:lang w:eastAsia="zh-CN"/>
        </w:rPr>
        <w:object w:dxaOrig="660" w:dyaOrig="285">
          <v:shape id="_x0000_i1037" type="#_x0000_t75" style="width:33pt;height:14.25pt" o:ole="">
            <v:imagedata r:id="rId33" o:title=""/>
          </v:shape>
          <o:OLEObject Type="Embed" ProgID="Equation.3" ShapeID="_x0000_i1037" DrawAspect="Content" ObjectID="_1499632903" r:id="rId34"/>
        </w:object>
      </w:r>
      <w:r>
        <w:rPr>
          <w:szCs w:val="28"/>
        </w:rPr>
        <w:t xml:space="preserve"> - задача с ограничениями неравенствами, а при </w:t>
      </w:r>
      <w:r>
        <w:rPr>
          <w:position w:val="-6"/>
          <w:szCs w:val="28"/>
          <w:lang w:eastAsia="zh-CN"/>
        </w:rPr>
        <w:object w:dxaOrig="585" w:dyaOrig="285">
          <v:shape id="_x0000_i1038" type="#_x0000_t75" style="width:29.25pt;height:14.25pt" o:ole="">
            <v:imagedata r:id="rId35" o:title=""/>
          </v:shape>
          <o:OLEObject Type="Embed" ProgID="Equation.3" ShapeID="_x0000_i1038" DrawAspect="Content" ObjectID="_1499632904" r:id="rId36"/>
        </w:object>
      </w:r>
      <w:r>
        <w:rPr>
          <w:szCs w:val="28"/>
        </w:rPr>
        <w:t xml:space="preserve"> - задача с ограничениями равенствами.</w:t>
      </w:r>
    </w:p>
    <w:p w:rsidR="009572A5" w:rsidRDefault="009572A5" w:rsidP="009572A5">
      <w:pPr>
        <w:ind w:firstLine="708"/>
        <w:rPr>
          <w:szCs w:val="28"/>
        </w:rPr>
      </w:pPr>
      <w:r>
        <w:rPr>
          <w:szCs w:val="28"/>
        </w:rPr>
        <w:t xml:space="preserve">Функция </w:t>
      </w:r>
      <w:r>
        <w:rPr>
          <w:position w:val="-28"/>
          <w:szCs w:val="28"/>
          <w:lang w:eastAsia="zh-CN"/>
        </w:rPr>
        <w:object w:dxaOrig="3120" w:dyaOrig="675">
          <v:shape id="_x0000_i1039" type="#_x0000_t75" style="width:156pt;height:33.75pt" o:ole="">
            <v:imagedata r:id="rId37" o:title=""/>
          </v:shape>
          <o:OLEObject Type="Embed" ProgID="Equation.3" ShapeID="_x0000_i1039" DrawAspect="Content" ObjectID="_1499632905" r:id="rId38"/>
        </w:object>
      </w:r>
      <w:r>
        <w:rPr>
          <w:szCs w:val="28"/>
        </w:rPr>
        <w:t xml:space="preserve"> называется обобщенной функцией Лагранжа, числа </w:t>
      </w:r>
      <w:r>
        <w:rPr>
          <w:position w:val="-12"/>
          <w:szCs w:val="28"/>
          <w:lang w:eastAsia="zh-CN"/>
        </w:rPr>
        <w:object w:dxaOrig="1095" w:dyaOrig="375">
          <v:shape id="_x0000_i1040" type="#_x0000_t75" style="width:54.75pt;height:18.75pt" o:ole="">
            <v:imagedata r:id="rId39" o:title=""/>
          </v:shape>
          <o:OLEObject Type="Embed" ProgID="Equation.3" ShapeID="_x0000_i1040" DrawAspect="Content" ObjectID="_1499632906" r:id="rId40"/>
        </w:object>
      </w:r>
      <w:r>
        <w:rPr>
          <w:szCs w:val="28"/>
        </w:rPr>
        <w:t xml:space="preserve"> - множителями Лагранжа. Классической функцией Лагранжа называется функция </w:t>
      </w:r>
      <w:r>
        <w:rPr>
          <w:position w:val="-28"/>
          <w:szCs w:val="28"/>
          <w:lang w:eastAsia="zh-CN"/>
        </w:rPr>
        <w:object w:dxaOrig="2625" w:dyaOrig="675">
          <v:shape id="_x0000_i1041" type="#_x0000_t75" style="width:131.25pt;height:33.75pt" o:ole="">
            <v:imagedata r:id="rId41" o:title=""/>
          </v:shape>
          <o:OLEObject Type="Embed" ProgID="Equation.3" ShapeID="_x0000_i1041" DrawAspect="Content" ObjectID="_1499632907" r:id="rId42"/>
        </w:object>
      </w:r>
      <w:r>
        <w:rPr>
          <w:szCs w:val="28"/>
        </w:rPr>
        <w:t>.</w:t>
      </w:r>
    </w:p>
    <w:p w:rsidR="009572A5" w:rsidRDefault="009572A5" w:rsidP="009572A5">
      <w:pPr>
        <w:ind w:firstLine="708"/>
        <w:rPr>
          <w:szCs w:val="28"/>
        </w:rPr>
      </w:pPr>
      <w:r>
        <w:rPr>
          <w:szCs w:val="28"/>
        </w:rPr>
        <w:t xml:space="preserve">Градиентом обобщенной функции Лагранжа по </w:t>
      </w:r>
      <w:r>
        <w:rPr>
          <w:position w:val="-6"/>
          <w:szCs w:val="28"/>
          <w:lang w:eastAsia="zh-CN"/>
        </w:rPr>
        <w:object w:dxaOrig="195" w:dyaOrig="225">
          <v:shape id="_x0000_i1042" type="#_x0000_t75" style="width:9.75pt;height:11.25pt" o:ole="">
            <v:imagedata r:id="rId43" o:title=""/>
          </v:shape>
          <o:OLEObject Type="Embed" ProgID="Equation.3" ShapeID="_x0000_i1042" DrawAspect="Content" ObjectID="_1499632908" r:id="rId44"/>
        </w:object>
      </w:r>
      <w:r>
        <w:rPr>
          <w:szCs w:val="28"/>
        </w:rPr>
        <w:t xml:space="preserve"> называется вектор-столбец:</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A00B0A" w:rsidP="009572A5">
            <w:pPr>
              <w:adjustRightInd w:val="0"/>
              <w:snapToGrid w:val="0"/>
              <w:jc w:val="right"/>
              <w:rPr>
                <w:rFonts w:eastAsia="SimSun"/>
                <w:szCs w:val="28"/>
                <w:lang w:eastAsia="zh-CN"/>
              </w:rPr>
            </w:pPr>
            <w:r w:rsidRPr="00A00B0A">
              <w:rPr>
                <w:rFonts w:eastAsia="SimSun"/>
                <w:noProof/>
                <w:position w:val="-76"/>
                <w:szCs w:val="28"/>
                <w:lang w:eastAsia="zh-CN"/>
              </w:rPr>
              <w:object w:dxaOrig="2980" w:dyaOrig="1640">
                <v:shape id="_x0000_i1043" type="#_x0000_t75" style="width:149.25pt;height:81.75pt" o:ole="">
                  <v:imagedata r:id="rId45" o:title=""/>
                </v:shape>
                <o:OLEObject Type="Embed" ProgID="Equation.3" ShapeID="_x0000_i1043" DrawAspect="Content" ObjectID="_1499632909" r:id="rId46"/>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Default="009572A5" w:rsidP="00A00B0A">
      <w:pPr>
        <w:ind w:firstLine="708"/>
        <w:rPr>
          <w:szCs w:val="28"/>
          <w:lang w:eastAsia="zh-CN"/>
        </w:rPr>
      </w:pPr>
      <w:r>
        <w:rPr>
          <w:szCs w:val="28"/>
        </w:rPr>
        <w:t>Основная идея методов условной оптимизации, использующих вспомогательные функции, состоит в преобразовании приведенной задачи к задаче вида:</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A00B0A" w:rsidP="009572A5">
            <w:pPr>
              <w:adjustRightInd w:val="0"/>
              <w:snapToGrid w:val="0"/>
              <w:jc w:val="right"/>
              <w:rPr>
                <w:rFonts w:eastAsia="SimSun"/>
                <w:szCs w:val="28"/>
                <w:lang w:eastAsia="zh-CN"/>
              </w:rPr>
            </w:pPr>
            <w:r>
              <w:rPr>
                <w:rFonts w:eastAsia="SimSun"/>
                <w:noProof/>
                <w:position w:val="-10"/>
                <w:szCs w:val="28"/>
                <w:lang w:eastAsia="zh-CN"/>
              </w:rPr>
              <w:object w:dxaOrig="3000" w:dyaOrig="360">
                <v:shape id="_x0000_i1044" type="#_x0000_t75" style="width:150pt;height:18pt" o:ole="" fillcolor="window">
                  <v:imagedata r:id="rId47" o:title=""/>
                </v:shape>
                <o:OLEObject Type="Embed" ProgID="Equation.3" ShapeID="_x0000_i1044" DrawAspect="Content" ObjectID="_1499632910" r:id="rId48"/>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Default="009572A5" w:rsidP="009572A5">
      <w:pPr>
        <w:rPr>
          <w:szCs w:val="28"/>
          <w:lang w:eastAsia="zh-CN"/>
        </w:rPr>
      </w:pPr>
      <w:r>
        <w:rPr>
          <w:szCs w:val="28"/>
        </w:rPr>
        <w:t>где Р - вспомогательная функция,</w:t>
      </w:r>
    </w:p>
    <w:p w:rsidR="009572A5" w:rsidRDefault="009572A5" w:rsidP="009572A5">
      <w:pPr>
        <w:ind w:left="2" w:firstLine="1"/>
        <w:rPr>
          <w:szCs w:val="28"/>
        </w:rPr>
      </w:pPr>
      <w:r>
        <w:rPr>
          <w:szCs w:val="28"/>
        </w:rPr>
        <w:t xml:space="preserve">          </w:t>
      </w:r>
      <w:r>
        <w:rPr>
          <w:position w:val="-4"/>
          <w:szCs w:val="28"/>
          <w:lang w:eastAsia="zh-CN"/>
        </w:rPr>
        <w:object w:dxaOrig="255" w:dyaOrig="300">
          <v:shape id="_x0000_i1045" type="#_x0000_t75" style="width:12.75pt;height:15pt" o:ole="">
            <v:imagedata r:id="rId49" o:title=""/>
          </v:shape>
          <o:OLEObject Type="Embed" ProgID="Equation.3" ShapeID="_x0000_i1045" DrawAspect="Content" ObjectID="_1499632911" r:id="rId50"/>
        </w:object>
      </w:r>
      <w:r>
        <w:rPr>
          <w:szCs w:val="28"/>
        </w:rPr>
        <w:t xml:space="preserve"> - параметр вспомогательной функции.</w:t>
      </w:r>
    </w:p>
    <w:p w:rsidR="009572A5" w:rsidRDefault="009572A5" w:rsidP="00A00B0A">
      <w:pPr>
        <w:ind w:firstLine="708"/>
        <w:rPr>
          <w:szCs w:val="28"/>
        </w:rPr>
      </w:pPr>
      <w:r>
        <w:rPr>
          <w:szCs w:val="28"/>
        </w:rPr>
        <w:t xml:space="preserve">Штрафные функции – добавляемая к целевой функции функция </w:t>
      </w:r>
      <w:r>
        <w:rPr>
          <w:position w:val="-10"/>
          <w:szCs w:val="28"/>
          <w:lang w:eastAsia="zh-CN"/>
        </w:rPr>
        <w:object w:dxaOrig="900" w:dyaOrig="360">
          <v:shape id="_x0000_i1046" type="#_x0000_t75" style="width:45pt;height:18pt" o:ole="">
            <v:imagedata r:id="rId51" o:title=""/>
          </v:shape>
          <o:OLEObject Type="Embed" ProgID="Equation.3" ShapeID="_x0000_i1046" DrawAspect="Content" ObjectID="_1499632912" r:id="rId52"/>
        </w:object>
      </w:r>
      <w:r>
        <w:rPr>
          <w:szCs w:val="28"/>
        </w:rPr>
        <w:t xml:space="preserve"> интерпретируемая как штраф за нарушение каждого из ограничений. Штрафные функции равны нулю при соблюдении ограничений, и становятся положительным числом при их нарушении.</w:t>
      </w:r>
      <w:r w:rsidR="00A00B0A">
        <w:rPr>
          <w:szCs w:val="28"/>
        </w:rPr>
        <w:t xml:space="preserve"> Виды штрафных функций:</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9572A5" w:rsidP="009572A5">
            <w:pPr>
              <w:adjustRightInd w:val="0"/>
              <w:snapToGrid w:val="0"/>
              <w:jc w:val="right"/>
              <w:rPr>
                <w:rFonts w:eastAsia="SimSun"/>
                <w:szCs w:val="28"/>
                <w:lang w:eastAsia="zh-CN"/>
              </w:rPr>
            </w:pPr>
          </w:p>
        </w:tc>
        <w:tc>
          <w:tcPr>
            <w:tcW w:w="3226" w:type="dxa"/>
            <w:vAlign w:val="center"/>
            <w:hideMark/>
          </w:tcPr>
          <w:p w:rsidR="009572A5" w:rsidRDefault="009572A5" w:rsidP="009572A5">
            <w:pPr>
              <w:adjustRightInd w:val="0"/>
              <w:snapToGrid w:val="0"/>
              <w:jc w:val="right"/>
              <w:rPr>
                <w:rFonts w:eastAsia="SimSun"/>
                <w:szCs w:val="28"/>
                <w:lang w:eastAsia="zh-CN"/>
              </w:rPr>
            </w:pPr>
          </w:p>
        </w:tc>
      </w:tr>
    </w:tbl>
    <w:p w:rsidR="009572A5" w:rsidRDefault="009572A5" w:rsidP="00661949">
      <w:pPr>
        <w:ind w:firstLine="708"/>
        <w:rPr>
          <w:szCs w:val="28"/>
          <w:lang w:eastAsia="zh-CN"/>
        </w:rPr>
      </w:pPr>
      <w:r>
        <w:rPr>
          <w:szCs w:val="28"/>
        </w:rPr>
        <w:t>1. Квадратичный штраф используется для учета ограничений равенств:</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A00B0A" w:rsidP="009572A5">
            <w:pPr>
              <w:adjustRightInd w:val="0"/>
              <w:snapToGrid w:val="0"/>
              <w:jc w:val="right"/>
              <w:rPr>
                <w:rFonts w:eastAsia="SimSun"/>
                <w:szCs w:val="28"/>
                <w:lang w:eastAsia="zh-CN"/>
              </w:rPr>
            </w:pPr>
            <w:r>
              <w:rPr>
                <w:rFonts w:eastAsia="SimSun"/>
                <w:noProof/>
                <w:position w:val="-28"/>
                <w:szCs w:val="28"/>
                <w:lang w:eastAsia="zh-CN"/>
              </w:rPr>
              <w:object w:dxaOrig="2420" w:dyaOrig="680">
                <v:shape id="_x0000_i1047" type="#_x0000_t75" style="width:120.75pt;height:33.75pt" o:ole="" fillcolor="window">
                  <v:imagedata r:id="rId53" o:title=""/>
                </v:shape>
                <o:OLEObject Type="Embed" ProgID="Equation.3" ShapeID="_x0000_i1047" DrawAspect="Content" ObjectID="_1499632913" r:id="rId54"/>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Default="009572A5" w:rsidP="00661949">
      <w:pPr>
        <w:ind w:firstLine="708"/>
        <w:rPr>
          <w:szCs w:val="28"/>
          <w:lang w:eastAsia="zh-CN"/>
        </w:rPr>
      </w:pPr>
      <w:r>
        <w:rPr>
          <w:szCs w:val="28"/>
        </w:rPr>
        <w:t>2. Штраф типа квадрата срезки:</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A00B0A" w:rsidP="009572A5">
            <w:pPr>
              <w:adjustRightInd w:val="0"/>
              <w:snapToGrid w:val="0"/>
              <w:jc w:val="right"/>
              <w:rPr>
                <w:rFonts w:eastAsia="SimSun"/>
                <w:szCs w:val="28"/>
                <w:lang w:eastAsia="zh-CN"/>
              </w:rPr>
            </w:pPr>
            <w:r>
              <w:rPr>
                <w:rFonts w:eastAsia="SimSun"/>
                <w:noProof/>
                <w:position w:val="-30"/>
                <w:szCs w:val="28"/>
                <w:lang w:eastAsia="zh-CN"/>
              </w:rPr>
              <w:object w:dxaOrig="2400" w:dyaOrig="700">
                <v:shape id="_x0000_i1048" type="#_x0000_t75" style="width:120pt;height:35.25pt" o:ole="" fillcolor="window">
                  <v:imagedata r:id="rId55" o:title=""/>
                </v:shape>
                <o:OLEObject Type="Embed" ProgID="Equation.3" ShapeID="_x0000_i1048" DrawAspect="Content" ObjectID="_1499632914" r:id="rId56"/>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Default="00A00B0A" w:rsidP="00052675">
      <w:pPr>
        <w:rPr>
          <w:szCs w:val="28"/>
          <w:lang w:eastAsia="zh-CN"/>
        </w:rPr>
      </w:pPr>
      <w:r>
        <w:rPr>
          <w:szCs w:val="28"/>
        </w:rPr>
        <w:t>г</w:t>
      </w:r>
      <w:r w:rsidR="009572A5">
        <w:rPr>
          <w:szCs w:val="28"/>
        </w:rPr>
        <w:t xml:space="preserve">де </w:t>
      </w:r>
      <w:r w:rsidR="009572A5">
        <w:rPr>
          <w:position w:val="-14"/>
          <w:szCs w:val="28"/>
          <w:lang w:eastAsia="zh-CN"/>
        </w:rPr>
        <w:object w:dxaOrig="615" w:dyaOrig="405">
          <v:shape id="_x0000_i1049" type="#_x0000_t75" style="width:30.75pt;height:20.25pt" o:ole="">
            <v:imagedata r:id="rId57" o:title=""/>
          </v:shape>
          <o:OLEObject Type="Embed" ProgID="Equation.3" ShapeID="_x0000_i1049" DrawAspect="Content" ObjectID="_1499632915" r:id="rId58"/>
        </w:object>
      </w:r>
      <w:r w:rsidR="009572A5">
        <w:rPr>
          <w:szCs w:val="28"/>
        </w:rPr>
        <w:t xml:space="preserve"> - срезка функции:</w:t>
      </w:r>
    </w:p>
    <w:tbl>
      <w:tblPr>
        <w:tblW w:w="9606" w:type="dxa"/>
        <w:tblLook w:val="04A0" w:firstRow="1" w:lastRow="0" w:firstColumn="1" w:lastColumn="0" w:noHBand="0" w:noVBand="1"/>
      </w:tblPr>
      <w:tblGrid>
        <w:gridCol w:w="7763"/>
        <w:gridCol w:w="1843"/>
      </w:tblGrid>
      <w:tr w:rsidR="009572A5" w:rsidTr="009572A5">
        <w:tc>
          <w:tcPr>
            <w:tcW w:w="7763" w:type="dxa"/>
            <w:hideMark/>
          </w:tcPr>
          <w:p w:rsidR="009572A5" w:rsidRDefault="00A00B0A" w:rsidP="009572A5">
            <w:pPr>
              <w:adjustRightInd w:val="0"/>
              <w:snapToGrid w:val="0"/>
              <w:jc w:val="right"/>
              <w:rPr>
                <w:rFonts w:eastAsia="SimSun"/>
                <w:szCs w:val="28"/>
                <w:lang w:eastAsia="zh-CN"/>
              </w:rPr>
            </w:pPr>
            <w:r>
              <w:rPr>
                <w:rFonts w:eastAsia="SimSun"/>
                <w:position w:val="-32"/>
                <w:szCs w:val="28"/>
                <w:lang w:eastAsia="zh-CN"/>
              </w:rPr>
              <w:object w:dxaOrig="4959" w:dyaOrig="760">
                <v:shape id="_x0000_i1050" type="#_x0000_t75" style="width:248.25pt;height:38.25pt" o:ole="">
                  <v:imagedata r:id="rId59" o:title=""/>
                </v:shape>
                <o:OLEObject Type="Embed" ProgID="Equation.3" ShapeID="_x0000_i1050" DrawAspect="Content" ObjectID="_1499632916" r:id="rId60"/>
              </w:object>
            </w:r>
          </w:p>
        </w:tc>
        <w:tc>
          <w:tcPr>
            <w:tcW w:w="1843" w:type="dxa"/>
            <w:vAlign w:val="center"/>
          </w:tcPr>
          <w:p w:rsidR="009572A5" w:rsidRDefault="009572A5" w:rsidP="009572A5">
            <w:pPr>
              <w:adjustRightInd w:val="0"/>
              <w:snapToGrid w:val="0"/>
              <w:jc w:val="right"/>
              <w:rPr>
                <w:rFonts w:eastAsia="SimSun"/>
                <w:szCs w:val="28"/>
                <w:lang w:eastAsia="zh-CN"/>
              </w:rPr>
            </w:pPr>
          </w:p>
        </w:tc>
      </w:tr>
    </w:tbl>
    <w:p w:rsidR="009572A5" w:rsidRDefault="009572A5" w:rsidP="00661949">
      <w:pPr>
        <w:ind w:firstLine="708"/>
        <w:rPr>
          <w:szCs w:val="28"/>
          <w:lang w:eastAsia="zh-CN"/>
        </w:rPr>
      </w:pPr>
      <w:r>
        <w:rPr>
          <w:szCs w:val="28"/>
        </w:rPr>
        <w:t>3. Бесконечный барьер является простейшим штрафом и используется в виде:</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A00B0A" w:rsidP="009572A5">
            <w:pPr>
              <w:adjustRightInd w:val="0"/>
              <w:snapToGrid w:val="0"/>
              <w:jc w:val="right"/>
              <w:rPr>
                <w:rFonts w:eastAsia="SimSun"/>
                <w:szCs w:val="28"/>
                <w:lang w:eastAsia="zh-CN"/>
              </w:rPr>
            </w:pPr>
            <w:r>
              <w:rPr>
                <w:rFonts w:eastAsia="SimSun"/>
                <w:noProof/>
                <w:position w:val="-32"/>
                <w:szCs w:val="28"/>
                <w:lang w:eastAsia="zh-CN"/>
              </w:rPr>
              <w:object w:dxaOrig="2380" w:dyaOrig="600">
                <v:shape id="_x0000_i1051" type="#_x0000_t75" style="width:119.25pt;height:30pt" o:ole="" fillcolor="window">
                  <v:imagedata r:id="rId61" o:title=""/>
                </v:shape>
                <o:OLEObject Type="Embed" ProgID="Equation.3" ShapeID="_x0000_i1051" DrawAspect="Content" ObjectID="_1499632917" r:id="rId62"/>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Default="009572A5" w:rsidP="00052675">
      <w:pPr>
        <w:rPr>
          <w:szCs w:val="28"/>
          <w:lang w:eastAsia="zh-CN"/>
        </w:rPr>
      </w:pPr>
      <w:r>
        <w:rPr>
          <w:szCs w:val="28"/>
        </w:rPr>
        <w:t xml:space="preserve">где </w:t>
      </w:r>
      <w:r>
        <w:rPr>
          <w:position w:val="-6"/>
          <w:szCs w:val="28"/>
          <w:lang w:eastAsia="zh-CN"/>
        </w:rPr>
        <w:object w:dxaOrig="195" w:dyaOrig="315">
          <v:shape id="_x0000_i1052" type="#_x0000_t75" style="width:9.75pt;height:15.75pt" o:ole="" fillcolor="window">
            <v:imagedata r:id="rId63" o:title=""/>
          </v:shape>
          <o:OLEObject Type="Embed" ProgID="Equation.3" ShapeID="_x0000_i1052" DrawAspect="Content" ObjectID="_1499632918" r:id="rId64"/>
        </w:object>
      </w:r>
      <w:r>
        <w:rPr>
          <w:szCs w:val="28"/>
        </w:rPr>
        <w:t xml:space="preserve"> - множество индексов нарушенных ограничений.</w:t>
      </w:r>
    </w:p>
    <w:p w:rsidR="009572A5" w:rsidRDefault="009572A5" w:rsidP="009572A5">
      <w:pPr>
        <w:ind w:firstLine="708"/>
        <w:rPr>
          <w:szCs w:val="28"/>
        </w:rPr>
      </w:pPr>
      <w:r>
        <w:rPr>
          <w:szCs w:val="28"/>
        </w:rPr>
        <w:t>Барьерные функции – к целевой функции исходной задачи добавляется слагаемое, которое не позволяет генерируемым точкам выходить за пределы допустимой области.</w:t>
      </w:r>
      <w:r w:rsidR="00052675">
        <w:rPr>
          <w:szCs w:val="28"/>
        </w:rPr>
        <w:t xml:space="preserve"> Виды барьерных функций:</w:t>
      </w:r>
    </w:p>
    <w:p w:rsidR="009572A5" w:rsidRDefault="009572A5" w:rsidP="00661949">
      <w:pPr>
        <w:ind w:firstLine="708"/>
        <w:rPr>
          <w:szCs w:val="28"/>
        </w:rPr>
      </w:pPr>
      <w:r>
        <w:rPr>
          <w:szCs w:val="28"/>
        </w:rPr>
        <w:t xml:space="preserve">1. Логарифмический штраф: </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052675" w:rsidP="009572A5">
            <w:pPr>
              <w:adjustRightInd w:val="0"/>
              <w:snapToGrid w:val="0"/>
              <w:jc w:val="right"/>
              <w:rPr>
                <w:rFonts w:eastAsia="SimSun"/>
                <w:szCs w:val="28"/>
                <w:lang w:eastAsia="zh-CN"/>
              </w:rPr>
            </w:pPr>
            <w:r>
              <w:rPr>
                <w:rFonts w:eastAsia="SimSun"/>
                <w:position w:val="-30"/>
                <w:szCs w:val="28"/>
                <w:lang w:eastAsia="zh-CN"/>
              </w:rPr>
              <w:object w:dxaOrig="2900" w:dyaOrig="700">
                <v:shape id="_x0000_i1053" type="#_x0000_t75" style="width:144.75pt;height:35.25pt" o:ole="" fillcolor="window">
                  <v:imagedata r:id="rId65" o:title=""/>
                </v:shape>
                <o:OLEObject Type="Embed" ProgID="Equation.3" ShapeID="_x0000_i1053" DrawAspect="Content" ObjectID="_1499632919" r:id="rId66"/>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Default="009572A5" w:rsidP="00052675">
      <w:pPr>
        <w:ind w:firstLine="708"/>
        <w:rPr>
          <w:szCs w:val="28"/>
          <w:lang w:eastAsia="zh-CN"/>
        </w:rPr>
      </w:pPr>
      <w:r>
        <w:rPr>
          <w:szCs w:val="28"/>
        </w:rPr>
        <w:t>Логарифмическая  штрафная барьерная функция неопределенна в недопустимых точках.</w:t>
      </w:r>
    </w:p>
    <w:p w:rsidR="009572A5" w:rsidRDefault="009572A5" w:rsidP="00661949">
      <w:pPr>
        <w:ind w:firstLine="708"/>
        <w:rPr>
          <w:szCs w:val="28"/>
        </w:rPr>
      </w:pPr>
      <w:r>
        <w:rPr>
          <w:szCs w:val="28"/>
        </w:rPr>
        <w:t>2. Штраф, заданный обратной функцией:</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052675" w:rsidP="009572A5">
            <w:pPr>
              <w:adjustRightInd w:val="0"/>
              <w:snapToGrid w:val="0"/>
              <w:jc w:val="right"/>
              <w:rPr>
                <w:rFonts w:eastAsia="SimSun"/>
                <w:szCs w:val="28"/>
                <w:lang w:eastAsia="zh-CN"/>
              </w:rPr>
            </w:pPr>
            <w:r>
              <w:rPr>
                <w:rFonts w:eastAsia="SimSun"/>
                <w:noProof/>
                <w:position w:val="-34"/>
                <w:szCs w:val="28"/>
                <w:lang w:eastAsia="zh-CN"/>
              </w:rPr>
              <w:object w:dxaOrig="2620" w:dyaOrig="800">
                <v:shape id="_x0000_i1054" type="#_x0000_t75" style="width:131.25pt;height:39.75pt" o:ole="" fillcolor="window">
                  <v:imagedata r:id="rId67" o:title=""/>
                </v:shape>
                <o:OLEObject Type="Embed" ProgID="Equation.3" ShapeID="_x0000_i1054" DrawAspect="Content" ObjectID="_1499632920" r:id="rId68"/>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Default="009572A5" w:rsidP="009572A5">
      <w:pPr>
        <w:ind w:left="2" w:firstLine="707"/>
        <w:rPr>
          <w:szCs w:val="28"/>
        </w:rPr>
      </w:pPr>
      <w:r>
        <w:rPr>
          <w:szCs w:val="28"/>
        </w:rPr>
        <w:t xml:space="preserve">При использовании барьерных функций необходимо предусматривать вычислительные процедуры, в которых в случае нарушения ограничений происходит уменьшение шага поиска, поскольку при решении именно этой подзадачи возникают затруднения. Кроме того, необходимо учитывать условие итерационных процедур: </w:t>
      </w:r>
    </w:p>
    <w:tbl>
      <w:tblPr>
        <w:tblW w:w="0" w:type="auto"/>
        <w:tblLook w:val="04A0" w:firstRow="1" w:lastRow="0" w:firstColumn="1" w:lastColumn="0" w:noHBand="0" w:noVBand="1"/>
      </w:tblPr>
      <w:tblGrid>
        <w:gridCol w:w="6345"/>
        <w:gridCol w:w="3226"/>
      </w:tblGrid>
      <w:tr w:rsidR="009572A5" w:rsidTr="009572A5">
        <w:tc>
          <w:tcPr>
            <w:tcW w:w="6345" w:type="dxa"/>
            <w:hideMark/>
          </w:tcPr>
          <w:p w:rsidR="009572A5" w:rsidRDefault="00052675" w:rsidP="009572A5">
            <w:pPr>
              <w:adjustRightInd w:val="0"/>
              <w:snapToGrid w:val="0"/>
              <w:jc w:val="right"/>
              <w:rPr>
                <w:rFonts w:eastAsia="SimSun"/>
                <w:szCs w:val="28"/>
                <w:lang w:eastAsia="zh-CN"/>
              </w:rPr>
            </w:pPr>
            <w:r>
              <w:rPr>
                <w:rFonts w:eastAsia="SimSun"/>
                <w:position w:val="-10"/>
                <w:szCs w:val="28"/>
                <w:lang w:eastAsia="zh-CN"/>
              </w:rPr>
              <w:object w:dxaOrig="2360" w:dyaOrig="360">
                <v:shape id="_x0000_i1055" type="#_x0000_t75" style="width:117.75pt;height:18pt" o:ole="" fillcolor="window">
                  <v:imagedata r:id="rId69" o:title=""/>
                </v:shape>
                <o:OLEObject Type="Embed" ProgID="Equation.3" ShapeID="_x0000_i1055" DrawAspect="Content" ObjectID="_1499632921" r:id="rId70"/>
              </w:object>
            </w:r>
          </w:p>
        </w:tc>
        <w:tc>
          <w:tcPr>
            <w:tcW w:w="3226" w:type="dxa"/>
            <w:vAlign w:val="center"/>
          </w:tcPr>
          <w:p w:rsidR="009572A5" w:rsidRDefault="009572A5" w:rsidP="009572A5">
            <w:pPr>
              <w:adjustRightInd w:val="0"/>
              <w:snapToGrid w:val="0"/>
              <w:jc w:val="right"/>
              <w:rPr>
                <w:rFonts w:eastAsia="SimSun"/>
                <w:szCs w:val="28"/>
                <w:lang w:eastAsia="zh-CN"/>
              </w:rPr>
            </w:pPr>
          </w:p>
        </w:tc>
      </w:tr>
    </w:tbl>
    <w:p w:rsidR="009572A5" w:rsidRPr="00414538" w:rsidRDefault="009572A5" w:rsidP="009572A5">
      <w:pPr>
        <w:pStyle w:val="af4"/>
        <w:spacing w:before="0" w:after="0"/>
        <w:ind w:left="0" w:firstLine="709"/>
        <w:rPr>
          <w:b w:val="0"/>
          <w:i w:val="0"/>
          <w:spacing w:val="0"/>
          <w:szCs w:val="28"/>
        </w:rPr>
      </w:pPr>
      <w:bookmarkStart w:id="10" w:name="_Toc198024307"/>
      <w:r w:rsidRPr="00414538">
        <w:rPr>
          <w:b w:val="0"/>
          <w:i w:val="0"/>
          <w:spacing w:val="0"/>
          <w:szCs w:val="28"/>
        </w:rPr>
        <w:t>Общая модельная схема методов последовательной безусловной оптимизации</w:t>
      </w:r>
      <w:bookmarkEnd w:id="10"/>
      <w:r w:rsidRPr="00414538">
        <w:rPr>
          <w:b w:val="0"/>
          <w:i w:val="0"/>
          <w:spacing w:val="0"/>
          <w:szCs w:val="28"/>
        </w:rPr>
        <w:t>:</w:t>
      </w:r>
    </w:p>
    <w:p w:rsidR="009572A5" w:rsidRDefault="009572A5" w:rsidP="009572A5">
      <w:pPr>
        <w:ind w:firstLine="708"/>
        <w:rPr>
          <w:szCs w:val="28"/>
        </w:rPr>
      </w:pPr>
      <w:r>
        <w:rPr>
          <w:szCs w:val="28"/>
        </w:rPr>
        <w:t xml:space="preserve">Шаг 1. Задать начальную точку </w:t>
      </w:r>
      <w:r>
        <w:rPr>
          <w:position w:val="-6"/>
          <w:szCs w:val="28"/>
          <w:lang w:eastAsia="zh-CN"/>
        </w:rPr>
        <w:object w:dxaOrig="375" w:dyaOrig="315">
          <v:shape id="_x0000_i1056" type="#_x0000_t75" style="width:18.75pt;height:15.75pt" o:ole="">
            <v:imagedata r:id="rId71" o:title=""/>
          </v:shape>
          <o:OLEObject Type="Embed" ProgID="Equation.3" ShapeID="_x0000_i1056" DrawAspect="Content" ObjectID="_1499632922" r:id="rId72"/>
        </w:object>
      </w:r>
      <w:r>
        <w:rPr>
          <w:szCs w:val="28"/>
        </w:rPr>
        <w:t xml:space="preserve">, начальное значение параметра штрафа </w:t>
      </w:r>
      <w:r>
        <w:rPr>
          <w:position w:val="-6"/>
          <w:szCs w:val="28"/>
          <w:lang w:eastAsia="zh-CN"/>
        </w:rPr>
        <w:object w:dxaOrig="735" w:dyaOrig="315">
          <v:shape id="_x0000_i1057" type="#_x0000_t75" style="width:36.75pt;height:15.75pt" o:ole="">
            <v:imagedata r:id="rId73" o:title=""/>
          </v:shape>
          <o:OLEObject Type="Embed" ProgID="Equation.3" ShapeID="_x0000_i1057" DrawAspect="Content" ObjectID="_1499632923" r:id="rId74"/>
        </w:object>
      </w:r>
      <w:r>
        <w:rPr>
          <w:szCs w:val="28"/>
        </w:rPr>
        <w:t xml:space="preserve">, коэффициент </w:t>
      </w:r>
      <w:r>
        <w:rPr>
          <w:position w:val="-6"/>
          <w:szCs w:val="28"/>
          <w:lang w:eastAsia="zh-CN"/>
        </w:rPr>
        <w:object w:dxaOrig="555" w:dyaOrig="285">
          <v:shape id="_x0000_i1058" type="#_x0000_t75" style="width:27.75pt;height:14.25pt" o:ole="">
            <v:imagedata r:id="rId75" o:title=""/>
          </v:shape>
          <o:OLEObject Type="Embed" ProgID="Equation.3" ShapeID="_x0000_i1058" DrawAspect="Content" ObjectID="_1499632924" r:id="rId76"/>
        </w:object>
      </w:r>
      <w:r>
        <w:rPr>
          <w:szCs w:val="28"/>
        </w:rPr>
        <w:t xml:space="preserve"> для изменения параметра, малые числа </w:t>
      </w:r>
      <w:r>
        <w:rPr>
          <w:position w:val="-10"/>
          <w:szCs w:val="28"/>
          <w:lang w:eastAsia="zh-CN"/>
        </w:rPr>
        <w:object w:dxaOrig="615" w:dyaOrig="345">
          <v:shape id="_x0000_i1059" type="#_x0000_t75" style="width:30.75pt;height:17.25pt" o:ole="">
            <v:imagedata r:id="rId77" o:title=""/>
          </v:shape>
          <o:OLEObject Type="Embed" ProgID="Equation.3" ShapeID="_x0000_i1059" DrawAspect="Content" ObjectID="_1499632925" r:id="rId78"/>
        </w:object>
      </w:r>
      <w:r>
        <w:rPr>
          <w:szCs w:val="28"/>
        </w:rPr>
        <w:t xml:space="preserve"> - параметр окончания процедуры безусловной оптимизации и  </w:t>
      </w:r>
      <w:r>
        <w:rPr>
          <w:position w:val="-10"/>
          <w:szCs w:val="28"/>
          <w:lang w:eastAsia="zh-CN"/>
        </w:rPr>
        <w:object w:dxaOrig="660" w:dyaOrig="345">
          <v:shape id="_x0000_i1060" type="#_x0000_t75" style="width:33pt;height:17.25pt" o:ole="">
            <v:imagedata r:id="rId79" o:title=""/>
          </v:shape>
          <o:OLEObject Type="Embed" ProgID="Equation.3" ShapeID="_x0000_i1060" DrawAspect="Content" ObjectID="_1499632926" r:id="rId80"/>
        </w:object>
      </w:r>
      <w:r>
        <w:rPr>
          <w:szCs w:val="28"/>
        </w:rPr>
        <w:t xml:space="preserve"> - параметр для остановки алгоритма, </w:t>
      </w:r>
      <w:r>
        <w:rPr>
          <w:position w:val="-6"/>
          <w:szCs w:val="28"/>
          <w:lang w:eastAsia="zh-CN"/>
        </w:rPr>
        <w:object w:dxaOrig="555" w:dyaOrig="285">
          <v:shape id="_x0000_i1061" type="#_x0000_t75" style="width:27.75pt;height:14.25pt" o:ole="">
            <v:imagedata r:id="rId81" o:title=""/>
          </v:shape>
          <o:OLEObject Type="Embed" ProgID="Equation.3" ShapeID="_x0000_i1061" DrawAspect="Content" ObjectID="_1499632927" r:id="rId82"/>
        </w:object>
      </w:r>
      <w:r>
        <w:rPr>
          <w:szCs w:val="28"/>
        </w:rPr>
        <w:t>.</w:t>
      </w:r>
    </w:p>
    <w:p w:rsidR="009572A5" w:rsidRPr="00052675" w:rsidRDefault="009572A5" w:rsidP="009572A5">
      <w:pPr>
        <w:ind w:firstLine="708"/>
        <w:rPr>
          <w:szCs w:val="28"/>
        </w:rPr>
      </w:pPr>
      <w:r>
        <w:rPr>
          <w:szCs w:val="28"/>
        </w:rPr>
        <w:t xml:space="preserve">Шаг 2. Составить функцию </w:t>
      </w:r>
      <w:r w:rsidR="00052675">
        <w:rPr>
          <w:position w:val="-10"/>
          <w:szCs w:val="28"/>
          <w:lang w:eastAsia="zh-CN"/>
        </w:rPr>
        <w:object w:dxaOrig="940" w:dyaOrig="360">
          <v:shape id="_x0000_i1062" type="#_x0000_t75" style="width:47.25pt;height:18pt" o:ole="">
            <v:imagedata r:id="rId83" o:title=""/>
          </v:shape>
          <o:OLEObject Type="Embed" ProgID="Equation.3" ShapeID="_x0000_i1062" DrawAspect="Content" ObjectID="_1499632928" r:id="rId84"/>
        </w:object>
      </w:r>
    </w:p>
    <w:p w:rsidR="009572A5" w:rsidRDefault="009572A5" w:rsidP="009572A5">
      <w:pPr>
        <w:ind w:firstLine="708"/>
        <w:rPr>
          <w:szCs w:val="28"/>
        </w:rPr>
      </w:pPr>
      <w:r>
        <w:rPr>
          <w:szCs w:val="28"/>
        </w:rPr>
        <w:t xml:space="preserve">Шаг 3. Найти точку </w:t>
      </w:r>
      <w:r>
        <w:rPr>
          <w:position w:val="-10"/>
          <w:szCs w:val="28"/>
          <w:lang w:eastAsia="zh-CN"/>
        </w:rPr>
        <w:object w:dxaOrig="765" w:dyaOrig="375">
          <v:shape id="_x0000_i1063" type="#_x0000_t75" style="width:38.25pt;height:18.75pt" o:ole="">
            <v:imagedata r:id="rId85" o:title=""/>
          </v:shape>
          <o:OLEObject Type="Embed" ProgID="Equation.3" ShapeID="_x0000_i1063" DrawAspect="Content" ObjectID="_1499632929" r:id="rId86"/>
        </w:object>
      </w:r>
      <w:r>
        <w:rPr>
          <w:szCs w:val="28"/>
        </w:rPr>
        <w:t xml:space="preserve"> безусловного минимума функции </w:t>
      </w:r>
      <w:r>
        <w:rPr>
          <w:position w:val="-10"/>
          <w:szCs w:val="28"/>
          <w:lang w:eastAsia="zh-CN"/>
        </w:rPr>
        <w:object w:dxaOrig="885" w:dyaOrig="375">
          <v:shape id="_x0000_i1064" type="#_x0000_t75" style="width:44.25pt;height:18.75pt" o:ole="">
            <v:imagedata r:id="rId87" o:title=""/>
          </v:shape>
          <o:OLEObject Type="Embed" ProgID="Equation.3" ShapeID="_x0000_i1064" DrawAspect="Content" ObjectID="_1499632930" r:id="rId88"/>
        </w:object>
      </w:r>
      <w:r>
        <w:rPr>
          <w:szCs w:val="28"/>
        </w:rPr>
        <w:t xml:space="preserve"> по </w:t>
      </w:r>
      <w:r>
        <w:rPr>
          <w:position w:val="-6"/>
          <w:szCs w:val="28"/>
          <w:lang w:eastAsia="zh-CN"/>
        </w:rPr>
        <w:object w:dxaOrig="195" w:dyaOrig="225">
          <v:shape id="_x0000_i1065" type="#_x0000_t75" style="width:9.75pt;height:11.25pt" o:ole="">
            <v:imagedata r:id="rId89" o:title=""/>
          </v:shape>
          <o:OLEObject Type="Embed" ProgID="Equation.3" ShapeID="_x0000_i1065" DrawAspect="Content" ObjectID="_1499632931" r:id="rId90"/>
        </w:object>
      </w:r>
      <w:r>
        <w:rPr>
          <w:szCs w:val="28"/>
        </w:rPr>
        <w:t xml:space="preserve"> с помощью какого-либо метода. В качестве начальной точки взять </w:t>
      </w:r>
      <w:r>
        <w:rPr>
          <w:position w:val="-6"/>
          <w:szCs w:val="28"/>
          <w:lang w:eastAsia="zh-CN"/>
        </w:rPr>
        <w:object w:dxaOrig="405" w:dyaOrig="315">
          <v:shape id="_x0000_i1066" type="#_x0000_t75" style="width:20.25pt;height:15.75pt" o:ole="">
            <v:imagedata r:id="rId91" o:title=""/>
          </v:shape>
          <o:OLEObject Type="Embed" ProgID="Equation.3" ShapeID="_x0000_i1066" DrawAspect="Content" ObjectID="_1499632932" r:id="rId92"/>
        </w:object>
      </w:r>
      <w:r>
        <w:rPr>
          <w:szCs w:val="28"/>
        </w:rPr>
        <w:t xml:space="preserve">. Вычислить </w:t>
      </w:r>
      <w:r>
        <w:rPr>
          <w:position w:val="-10"/>
          <w:szCs w:val="28"/>
          <w:lang w:eastAsia="zh-CN"/>
        </w:rPr>
        <w:object w:dxaOrig="1500" w:dyaOrig="375">
          <v:shape id="_x0000_i1067" type="#_x0000_t75" style="width:75pt;height:18.75pt" o:ole="">
            <v:imagedata r:id="rId93" o:title=""/>
          </v:shape>
          <o:OLEObject Type="Embed" ProgID="Equation.3" ShapeID="_x0000_i1067" DrawAspect="Content" ObjectID="_1499632933" r:id="rId94"/>
        </w:object>
      </w:r>
      <w:r>
        <w:rPr>
          <w:szCs w:val="28"/>
        </w:rPr>
        <w:t>.</w:t>
      </w:r>
    </w:p>
    <w:p w:rsidR="009572A5" w:rsidRDefault="009572A5" w:rsidP="009572A5">
      <w:pPr>
        <w:ind w:firstLine="708"/>
        <w:rPr>
          <w:szCs w:val="28"/>
        </w:rPr>
      </w:pPr>
      <w:r>
        <w:rPr>
          <w:szCs w:val="28"/>
        </w:rPr>
        <w:t>Шаг 4. Проверить условие окончания:</w:t>
      </w:r>
    </w:p>
    <w:p w:rsidR="00052675" w:rsidRDefault="009572A5" w:rsidP="00052675">
      <w:pPr>
        <w:spacing w:line="276" w:lineRule="auto"/>
        <w:rPr>
          <w:szCs w:val="28"/>
        </w:rPr>
      </w:pPr>
      <w:r>
        <w:rPr>
          <w:szCs w:val="28"/>
        </w:rPr>
        <w:t xml:space="preserve">Если </w:t>
      </w:r>
      <w:r>
        <w:rPr>
          <w:position w:val="-10"/>
          <w:szCs w:val="28"/>
          <w:lang w:eastAsia="zh-CN"/>
        </w:rPr>
        <w:object w:dxaOrig="1950" w:dyaOrig="375">
          <v:shape id="_x0000_i1068" type="#_x0000_t75" style="width:97.5pt;height:18.75pt" o:ole="">
            <v:imagedata r:id="rId95" o:title=""/>
          </v:shape>
          <o:OLEObject Type="Embed" ProgID="Equation.3" ShapeID="_x0000_i1068" DrawAspect="Content" ObjectID="_1499632934" r:id="rId96"/>
        </w:object>
      </w:r>
      <w:r>
        <w:rPr>
          <w:szCs w:val="28"/>
        </w:rPr>
        <w:t>, процесс поиска завершить</w:t>
      </w:r>
      <w:r w:rsidR="00052675">
        <w:rPr>
          <w:szCs w:val="28"/>
        </w:rPr>
        <w:t>.</w:t>
      </w:r>
    </w:p>
    <w:p w:rsidR="009572A5" w:rsidRDefault="009572A5" w:rsidP="00052675">
      <w:pPr>
        <w:spacing w:line="276" w:lineRule="auto"/>
        <w:rPr>
          <w:szCs w:val="28"/>
        </w:rPr>
      </w:pPr>
      <w:r>
        <w:rPr>
          <w:szCs w:val="28"/>
        </w:rPr>
        <w:t xml:space="preserve">Если </w:t>
      </w:r>
      <w:r>
        <w:rPr>
          <w:position w:val="-10"/>
          <w:szCs w:val="28"/>
          <w:lang w:eastAsia="zh-CN"/>
        </w:rPr>
        <w:object w:dxaOrig="1950" w:dyaOrig="375">
          <v:shape id="_x0000_i1069" type="#_x0000_t75" style="width:97.5pt;height:18.75pt" o:ole="">
            <v:imagedata r:id="rId97" o:title=""/>
          </v:shape>
          <o:OLEObject Type="Embed" ProgID="Equation.3" ShapeID="_x0000_i1069" DrawAspect="Content" ObjectID="_1499632935" r:id="rId98"/>
        </w:object>
      </w:r>
      <w:r>
        <w:rPr>
          <w:szCs w:val="28"/>
        </w:rPr>
        <w:t xml:space="preserve">, пересчитать </w:t>
      </w:r>
      <w:r>
        <w:rPr>
          <w:position w:val="-6"/>
          <w:szCs w:val="28"/>
          <w:lang w:eastAsia="zh-CN"/>
        </w:rPr>
        <w:object w:dxaOrig="1260" w:dyaOrig="315">
          <v:shape id="_x0000_i1070" type="#_x0000_t75" style="width:63pt;height:15.75pt" o:ole="">
            <v:imagedata r:id="rId99" o:title=""/>
          </v:shape>
          <o:OLEObject Type="Embed" ProgID="Equation.3" ShapeID="_x0000_i1070" DrawAspect="Content" ObjectID="_1499632936" r:id="rId100"/>
        </w:object>
      </w:r>
      <w:r>
        <w:rPr>
          <w:szCs w:val="28"/>
        </w:rPr>
        <w:t xml:space="preserve"> или </w:t>
      </w:r>
      <w:r>
        <w:rPr>
          <w:position w:val="-24"/>
          <w:szCs w:val="28"/>
          <w:lang w:eastAsia="zh-CN"/>
        </w:rPr>
        <w:object w:dxaOrig="1125" w:dyaOrig="660">
          <v:shape id="_x0000_i1071" type="#_x0000_t75" style="width:56.25pt;height:33pt" o:ole="">
            <v:imagedata r:id="rId101" o:title=""/>
          </v:shape>
          <o:OLEObject Type="Embed" ProgID="Equation.3" ShapeID="_x0000_i1071" DrawAspect="Content" ObjectID="_1499632937" r:id="rId102"/>
        </w:object>
      </w:r>
      <w:r>
        <w:rPr>
          <w:szCs w:val="28"/>
        </w:rPr>
        <w:t xml:space="preserve">, </w:t>
      </w:r>
      <w:r>
        <w:rPr>
          <w:position w:val="-10"/>
          <w:szCs w:val="28"/>
          <w:lang w:eastAsia="zh-CN"/>
        </w:rPr>
        <w:object w:dxaOrig="1440" w:dyaOrig="375">
          <v:shape id="_x0000_i1072" type="#_x0000_t75" style="width:1in;height:18.75pt" o:ole="">
            <v:imagedata r:id="rId103" o:title=""/>
          </v:shape>
          <o:OLEObject Type="Embed" ProgID="Equation.3" ShapeID="_x0000_i1072" DrawAspect="Content" ObjectID="_1499632938" r:id="rId104"/>
        </w:object>
      </w:r>
      <w:r>
        <w:rPr>
          <w:szCs w:val="28"/>
        </w:rPr>
        <w:t xml:space="preserve">, </w:t>
      </w:r>
      <w:r>
        <w:rPr>
          <w:position w:val="-6"/>
          <w:szCs w:val="28"/>
          <w:lang w:eastAsia="zh-CN"/>
        </w:rPr>
        <w:object w:dxaOrig="885" w:dyaOrig="285">
          <v:shape id="_x0000_i1073" type="#_x0000_t75" style="width:44.25pt;height:14.25pt" o:ole="">
            <v:imagedata r:id="rId105" o:title=""/>
          </v:shape>
          <o:OLEObject Type="Embed" ProgID="Equation.3" ShapeID="_x0000_i1073" DrawAspect="Content" ObjectID="_1499632939" r:id="rId106"/>
        </w:object>
      </w:r>
      <w:r>
        <w:rPr>
          <w:szCs w:val="28"/>
        </w:rPr>
        <w:t xml:space="preserve"> и перейти к Шагу 2.</w:t>
      </w:r>
    </w:p>
    <w:p w:rsidR="001D7C77" w:rsidRDefault="001D7C77" w:rsidP="009572A5">
      <w:pPr>
        <w:ind w:firstLine="708"/>
        <w:rPr>
          <w:szCs w:val="28"/>
        </w:rPr>
      </w:pPr>
    </w:p>
    <w:p w:rsidR="009572A5" w:rsidRDefault="009572A5" w:rsidP="009572A5">
      <w:pPr>
        <w:ind w:firstLine="708"/>
        <w:rPr>
          <w:szCs w:val="28"/>
        </w:rPr>
      </w:pPr>
      <w:r>
        <w:rPr>
          <w:szCs w:val="28"/>
        </w:rPr>
        <w:t>Корректировка технологии</w:t>
      </w:r>
      <w:r w:rsidR="00052675">
        <w:rPr>
          <w:szCs w:val="28"/>
        </w:rPr>
        <w:t>.</w:t>
      </w:r>
    </w:p>
    <w:p w:rsidR="009572A5" w:rsidRPr="00441BC3" w:rsidRDefault="009572A5" w:rsidP="009572A5">
      <w:pPr>
        <w:ind w:firstLine="708"/>
        <w:rPr>
          <w:szCs w:val="28"/>
        </w:rPr>
      </w:pPr>
      <w:r>
        <w:rPr>
          <w:szCs w:val="28"/>
        </w:rPr>
        <w:t xml:space="preserve">Корректировка технологии на основании точной оптимизации заключается в пересчете технологии с учетом показателей завершенных производственных переделов. </w:t>
      </w:r>
      <w:r>
        <w:rPr>
          <w:rFonts w:eastAsia="SimSun"/>
          <w:szCs w:val="28"/>
        </w:rPr>
        <w:t xml:space="preserve">Получив конкретные значения параметров x на </w:t>
      </w:r>
      <w:r>
        <w:rPr>
          <w:rFonts w:eastAsia="SimSun"/>
          <w:szCs w:val="28"/>
          <w:lang w:val="en-US"/>
        </w:rPr>
        <w:t>k</w:t>
      </w:r>
      <w:r>
        <w:rPr>
          <w:rFonts w:eastAsia="SimSun"/>
          <w:szCs w:val="28"/>
        </w:rPr>
        <w:t xml:space="preserve"> переделах,  достаточно принять значения </w:t>
      </w:r>
      <w:r>
        <w:rPr>
          <w:szCs w:val="28"/>
          <w:lang w:val="en-US"/>
        </w:rPr>
        <w:t>x</w:t>
      </w:r>
      <w:r>
        <w:rPr>
          <w:szCs w:val="28"/>
          <w:vertAlign w:val="subscript"/>
        </w:rPr>
        <w:t>1</w:t>
      </w:r>
      <w:r>
        <w:rPr>
          <w:szCs w:val="28"/>
        </w:rPr>
        <w:t>-</w:t>
      </w:r>
      <w:r>
        <w:rPr>
          <w:szCs w:val="28"/>
          <w:lang w:val="en-US"/>
        </w:rPr>
        <w:t>x</w:t>
      </w:r>
      <w:r>
        <w:rPr>
          <w:szCs w:val="28"/>
          <w:vertAlign w:val="subscript"/>
          <w:lang w:val="en-US"/>
        </w:rPr>
        <w:t>k</w:t>
      </w:r>
      <w:r>
        <w:rPr>
          <w:szCs w:val="28"/>
          <w:vertAlign w:val="subscript"/>
        </w:rPr>
        <w:t xml:space="preserve"> </w:t>
      </w:r>
      <w:r>
        <w:rPr>
          <w:rFonts w:eastAsia="SimSun"/>
          <w:szCs w:val="28"/>
        </w:rPr>
        <w:t xml:space="preserve">за константы, и осуществить условную оптимизацию для </w:t>
      </w:r>
      <w:r>
        <w:rPr>
          <w:rFonts w:eastAsia="SimSun"/>
          <w:szCs w:val="28"/>
          <w:lang w:val="en-US"/>
        </w:rPr>
        <w:t>m</w:t>
      </w:r>
      <w:r>
        <w:rPr>
          <w:rFonts w:eastAsia="SimSun"/>
          <w:szCs w:val="28"/>
        </w:rPr>
        <w:t>-</w:t>
      </w:r>
      <w:r>
        <w:rPr>
          <w:rFonts w:eastAsia="SimSun"/>
          <w:szCs w:val="28"/>
          <w:lang w:val="en-US"/>
        </w:rPr>
        <w:t>k</w:t>
      </w:r>
      <w:r>
        <w:rPr>
          <w:rFonts w:eastAsia="SimSun"/>
          <w:szCs w:val="28"/>
        </w:rPr>
        <w:t xml:space="preserve"> параметров</w:t>
      </w:r>
      <w:r w:rsidRPr="00441BC3">
        <w:rPr>
          <w:rFonts w:eastAsia="SimSun"/>
          <w:szCs w:val="28"/>
        </w:rPr>
        <w:t xml:space="preserve"> </w:t>
      </w:r>
      <w:r>
        <w:rPr>
          <w:rFonts w:eastAsia="SimSun"/>
          <w:szCs w:val="28"/>
        </w:rPr>
        <w:t>по алгоритму, приведенному выше. При этом возможна ситуация, когда заново определенная оптимальная технология не может удовлетворять всем ранее выдвинутым ограничениям, а результирующая невязка является значительной. Данный факт говорит о том, что ошибки, допущенные при изготовке текущего полупродукта, являются значительными, а результирующий товар не будет соответствовать заявленным требованиям качества, однако его можно отнести в другую категорию, где он будет признан качественным.</w:t>
      </w:r>
    </w:p>
    <w:p w:rsidR="001D7C77" w:rsidRDefault="001D7C77" w:rsidP="003C23D6">
      <w:pPr>
        <w:ind w:firstLine="708"/>
      </w:pPr>
    </w:p>
    <w:p w:rsidR="009572A5" w:rsidRPr="00012461" w:rsidRDefault="009572A5" w:rsidP="003C23D6">
      <w:pPr>
        <w:ind w:firstLine="708"/>
      </w:pPr>
      <w:r w:rsidRPr="00012461">
        <w:t>Дискретная оптимизация</w:t>
      </w:r>
      <w:r w:rsidR="00052675">
        <w:t>.</w:t>
      </w:r>
    </w:p>
    <w:p w:rsidR="009572A5" w:rsidRDefault="009572A5" w:rsidP="003C23D6">
      <w:pPr>
        <w:ind w:firstLine="708"/>
        <w:rPr>
          <w:szCs w:val="28"/>
        </w:rPr>
      </w:pPr>
      <w:r>
        <w:rPr>
          <w:szCs w:val="28"/>
        </w:rPr>
        <w:t>В реальных условиях отсутствуют четкие функциональные зависимости между технологическими факторами и показателями качества проката. Помимо этого в нормативных документах для каждого свойства или параметра продукта определен диапазон  значений, при которых этот продукт будет считаться качественным. Это ведет к необходимости определения управлений (значений технологических факторов) в виде диапазонов разрешенных значений.</w:t>
      </w:r>
    </w:p>
    <w:p w:rsidR="009572A5" w:rsidRDefault="009572A5" w:rsidP="009572A5">
      <w:pPr>
        <w:ind w:firstLine="708"/>
        <w:rPr>
          <w:szCs w:val="28"/>
        </w:rPr>
      </w:pPr>
      <w:r>
        <w:rPr>
          <w:szCs w:val="28"/>
        </w:rPr>
        <w:t>Границы факторов технологий образуют технологическое подпространство Т</w:t>
      </w:r>
      <w:r>
        <w:rPr>
          <w:szCs w:val="28"/>
          <w:vertAlign w:val="superscript"/>
        </w:rPr>
        <w:t>+</w:t>
      </w:r>
      <w:r>
        <w:rPr>
          <w:szCs w:val="28"/>
        </w:rPr>
        <w:t xml:space="preserve">, отвечающее требования технологии Т, и </w:t>
      </w:r>
      <w:r>
        <w:rPr>
          <w:szCs w:val="28"/>
          <w:lang w:val="en-US"/>
        </w:rPr>
        <w:t>T</w:t>
      </w:r>
      <w:r>
        <w:rPr>
          <w:szCs w:val="28"/>
          <w:vertAlign w:val="superscript"/>
        </w:rPr>
        <w:t>-</w:t>
      </w:r>
      <w:r>
        <w:rPr>
          <w:szCs w:val="28"/>
        </w:rPr>
        <w:t>, требованиям не отвечающее:</w:t>
      </w:r>
    </w:p>
    <w:p w:rsidR="009572A5" w:rsidRDefault="009572A5" w:rsidP="009572A5">
      <w:pPr>
        <w:ind w:firstLine="360"/>
        <w:rPr>
          <w:szCs w:val="28"/>
        </w:rPr>
      </w:pPr>
      <w:r>
        <w:rPr>
          <w:szCs w:val="28"/>
        </w:rPr>
        <w:t>Т</w:t>
      </w:r>
      <w:r>
        <w:rPr>
          <w:szCs w:val="28"/>
          <w:vertAlign w:val="superscript"/>
        </w:rPr>
        <w:t xml:space="preserve">+ </w:t>
      </w:r>
      <w:r>
        <w:rPr>
          <w:szCs w:val="28"/>
        </w:rPr>
        <w:t>= {</w:t>
      </w:r>
      <w:r>
        <w:rPr>
          <w:szCs w:val="28"/>
          <w:lang w:val="en-US"/>
        </w:rPr>
        <w:t>T</w:t>
      </w:r>
      <w:r>
        <w:rPr>
          <w:szCs w:val="28"/>
        </w:rPr>
        <w:t xml:space="preserve"> / </w:t>
      </w:r>
      <w:r>
        <w:rPr>
          <w:szCs w:val="28"/>
          <w:lang w:val="en-US"/>
        </w:rPr>
        <w:t>x</w:t>
      </w:r>
      <w:r>
        <w:rPr>
          <w:szCs w:val="28"/>
        </w:rPr>
        <w:t xml:space="preserve">’ ≤ </w:t>
      </w:r>
      <w:r>
        <w:rPr>
          <w:szCs w:val="28"/>
          <w:lang w:val="en-US"/>
        </w:rPr>
        <w:t>T</w:t>
      </w:r>
      <w:r w:rsidRPr="00012461">
        <w:rPr>
          <w:szCs w:val="28"/>
        </w:rPr>
        <w:t xml:space="preserve"> </w:t>
      </w:r>
      <w:r>
        <w:rPr>
          <w:szCs w:val="28"/>
        </w:rPr>
        <w:t xml:space="preserve">≤ </w:t>
      </w:r>
      <w:r>
        <w:rPr>
          <w:szCs w:val="28"/>
          <w:lang w:val="en-US"/>
        </w:rPr>
        <w:t>x</w:t>
      </w:r>
      <w:r>
        <w:rPr>
          <w:szCs w:val="28"/>
        </w:rPr>
        <w:t>’’},</w:t>
      </w:r>
    </w:p>
    <w:p w:rsidR="009572A5" w:rsidRDefault="009572A5" w:rsidP="009572A5">
      <w:pPr>
        <w:ind w:firstLine="360"/>
        <w:rPr>
          <w:szCs w:val="28"/>
        </w:rPr>
      </w:pPr>
      <w:r>
        <w:rPr>
          <w:szCs w:val="28"/>
          <w:lang w:val="en-US"/>
        </w:rPr>
        <w:t>T</w:t>
      </w:r>
      <w:r>
        <w:rPr>
          <w:szCs w:val="28"/>
          <w:vertAlign w:val="superscript"/>
        </w:rPr>
        <w:t>-</w:t>
      </w:r>
      <w:r>
        <w:rPr>
          <w:szCs w:val="28"/>
        </w:rPr>
        <w:t xml:space="preserve"> = </w:t>
      </w:r>
      <w:r>
        <w:rPr>
          <w:szCs w:val="28"/>
          <w:lang w:val="en-US"/>
        </w:rPr>
        <w:t>T</w:t>
      </w:r>
      <w:r>
        <w:rPr>
          <w:szCs w:val="28"/>
        </w:rPr>
        <w:t xml:space="preserve"> \ </w:t>
      </w:r>
      <w:r>
        <w:rPr>
          <w:szCs w:val="28"/>
          <w:lang w:val="en-US"/>
        </w:rPr>
        <w:t>T</w:t>
      </w:r>
      <w:r>
        <w:rPr>
          <w:szCs w:val="28"/>
          <w:vertAlign w:val="superscript"/>
        </w:rPr>
        <w:t>+</w:t>
      </w:r>
      <w:r>
        <w:rPr>
          <w:szCs w:val="28"/>
        </w:rPr>
        <w:t>.</w:t>
      </w:r>
    </w:p>
    <w:p w:rsidR="009572A5" w:rsidRDefault="009572A5" w:rsidP="009572A5">
      <w:pPr>
        <w:ind w:firstLine="708"/>
        <w:rPr>
          <w:szCs w:val="28"/>
        </w:rPr>
      </w:pPr>
      <w:r>
        <w:rPr>
          <w:szCs w:val="28"/>
          <w:lang w:val="en-US"/>
        </w:rPr>
        <w:t>T</w:t>
      </w:r>
      <w:r>
        <w:rPr>
          <w:szCs w:val="28"/>
          <w:vertAlign w:val="superscript"/>
        </w:rPr>
        <w:t>-</w:t>
      </w:r>
      <w:r>
        <w:rPr>
          <w:szCs w:val="28"/>
        </w:rPr>
        <w:t xml:space="preserve">  и </w:t>
      </w:r>
      <w:r>
        <w:rPr>
          <w:szCs w:val="28"/>
          <w:lang w:val="en-US"/>
        </w:rPr>
        <w:t>T</w:t>
      </w:r>
      <w:r>
        <w:rPr>
          <w:szCs w:val="28"/>
          <w:vertAlign w:val="superscript"/>
        </w:rPr>
        <w:t>+</w:t>
      </w:r>
      <w:r>
        <w:rPr>
          <w:szCs w:val="28"/>
        </w:rPr>
        <w:t xml:space="preserve"> образуют полное технологическое пространство Т. Точно таким же образом можно выделить 2 подпространства в пространстве выходных свойств </w:t>
      </w:r>
      <w:r>
        <w:rPr>
          <w:szCs w:val="28"/>
          <w:lang w:val="en-US"/>
        </w:rPr>
        <w:t>S</w:t>
      </w:r>
      <w:r>
        <w:rPr>
          <w:szCs w:val="28"/>
        </w:rPr>
        <w:t>, задающихся стандартами.</w:t>
      </w:r>
    </w:p>
    <w:p w:rsidR="009572A5" w:rsidRDefault="009572A5" w:rsidP="009572A5">
      <w:pPr>
        <w:ind w:firstLine="708"/>
        <w:rPr>
          <w:szCs w:val="28"/>
        </w:rPr>
      </w:pPr>
      <w:r>
        <w:rPr>
          <w:szCs w:val="28"/>
        </w:rPr>
        <w:t xml:space="preserve">Значения </w:t>
      </w:r>
      <w:r>
        <w:rPr>
          <w:szCs w:val="28"/>
          <w:lang w:val="en-US"/>
        </w:rPr>
        <w:t>x</w:t>
      </w:r>
      <w:r>
        <w:rPr>
          <w:szCs w:val="28"/>
        </w:rPr>
        <w:t xml:space="preserve">’ и </w:t>
      </w:r>
      <w:r>
        <w:rPr>
          <w:szCs w:val="28"/>
          <w:lang w:val="en-US"/>
        </w:rPr>
        <w:t>x</w:t>
      </w:r>
      <w:r>
        <w:rPr>
          <w:szCs w:val="28"/>
        </w:rPr>
        <w:t xml:space="preserve">’’ определяются экспериментально и задаются в технологических инструкциях, по сути, эти показатели определяют качество технологии. Очевидно, что для управления производством и нахождения оптимального режима, необходимо установить </w:t>
      </w:r>
      <w:r>
        <w:rPr>
          <w:position w:val="-12"/>
          <w:szCs w:val="28"/>
        </w:rPr>
        <w:object w:dxaOrig="1545" w:dyaOrig="420">
          <v:shape id="_x0000_i1074" type="#_x0000_t75" style="width:77.25pt;height:21pt" o:ole="">
            <v:imagedata r:id="rId107" o:title=""/>
          </v:shape>
          <o:OLEObject Type="Embed" ProgID="Equation.3" ShapeID="_x0000_i1074" DrawAspect="Content" ObjectID="_1499632940" r:id="rId108"/>
        </w:object>
      </w:r>
      <w:r>
        <w:rPr>
          <w:szCs w:val="28"/>
        </w:rPr>
        <w:t>, определяющие глобальную технологию для данного вида продукции.</w:t>
      </w:r>
    </w:p>
    <w:p w:rsidR="009572A5" w:rsidRDefault="009572A5" w:rsidP="009572A5">
      <w:pPr>
        <w:ind w:firstLine="708"/>
        <w:rPr>
          <w:szCs w:val="28"/>
        </w:rPr>
      </w:pPr>
      <w:r>
        <w:rPr>
          <w:szCs w:val="28"/>
        </w:rPr>
        <w:t xml:space="preserve">Одним из способов решения этой задачи является использование представлений теории информации </w:t>
      </w:r>
      <w:r w:rsidRPr="005656C5">
        <w:rPr>
          <w:szCs w:val="28"/>
        </w:rPr>
        <w:t>[</w:t>
      </w:r>
      <w:r w:rsidRPr="005E36CF">
        <w:rPr>
          <w:szCs w:val="28"/>
        </w:rPr>
        <w:t>5</w:t>
      </w:r>
      <w:r w:rsidRPr="005656C5">
        <w:rPr>
          <w:szCs w:val="28"/>
        </w:rPr>
        <w:t>]</w:t>
      </w:r>
      <w:r>
        <w:rPr>
          <w:szCs w:val="28"/>
        </w:rPr>
        <w:t xml:space="preserve">. При таком подходе в качестве меры связи между пространствами </w:t>
      </w:r>
      <w:r>
        <w:rPr>
          <w:szCs w:val="28"/>
          <w:lang w:val="en-US"/>
        </w:rPr>
        <w:t>T</w:t>
      </w:r>
      <w:r w:rsidRPr="00012461">
        <w:rPr>
          <w:szCs w:val="28"/>
        </w:rPr>
        <w:t xml:space="preserve"> </w:t>
      </w:r>
      <w:r>
        <w:rPr>
          <w:szCs w:val="28"/>
        </w:rPr>
        <w:t xml:space="preserve">и </w:t>
      </w:r>
      <w:r>
        <w:rPr>
          <w:szCs w:val="28"/>
          <w:lang w:val="en-US"/>
        </w:rPr>
        <w:t>S</w:t>
      </w:r>
      <w:r w:rsidRPr="00012461">
        <w:rPr>
          <w:szCs w:val="28"/>
        </w:rPr>
        <w:t xml:space="preserve"> </w:t>
      </w:r>
      <w:r>
        <w:rPr>
          <w:szCs w:val="28"/>
        </w:rPr>
        <w:t xml:space="preserve">является </w:t>
      </w:r>
      <w:r>
        <w:rPr>
          <w:szCs w:val="28"/>
          <w:lang w:val="en-US"/>
        </w:rPr>
        <w:t>I</w:t>
      </w:r>
      <w:r>
        <w:rPr>
          <w:szCs w:val="28"/>
          <w:vertAlign w:val="subscript"/>
          <w:lang w:val="en-US"/>
        </w:rPr>
        <w:t>TS</w:t>
      </w:r>
      <w:r w:rsidRPr="00012461">
        <w:rPr>
          <w:szCs w:val="28"/>
        </w:rPr>
        <w:t xml:space="preserve"> </w:t>
      </w:r>
      <w:r>
        <w:rPr>
          <w:szCs w:val="28"/>
        </w:rPr>
        <w:t xml:space="preserve">– количество информации о свойствах, содержащееся в технологии. Количественно </w:t>
      </w:r>
      <w:r>
        <w:rPr>
          <w:szCs w:val="28"/>
          <w:lang w:val="en-US"/>
        </w:rPr>
        <w:t>I</w:t>
      </w:r>
      <w:r>
        <w:rPr>
          <w:szCs w:val="28"/>
          <w:vertAlign w:val="subscript"/>
          <w:lang w:val="en-US"/>
        </w:rPr>
        <w:t>TS</w:t>
      </w:r>
      <w:r w:rsidRPr="00012461">
        <w:rPr>
          <w:szCs w:val="28"/>
          <w:vertAlign w:val="subscript"/>
        </w:rPr>
        <w:t xml:space="preserve"> </w:t>
      </w:r>
      <w:r>
        <w:rPr>
          <w:szCs w:val="28"/>
        </w:rPr>
        <w:t xml:space="preserve">можно определить через энтропии полей </w:t>
      </w:r>
      <w:r>
        <w:rPr>
          <w:szCs w:val="28"/>
          <w:lang w:val="en-US"/>
        </w:rPr>
        <w:t>T</w:t>
      </w:r>
      <w:r>
        <w:rPr>
          <w:szCs w:val="28"/>
        </w:rPr>
        <w:t xml:space="preserve">, </w:t>
      </w:r>
      <w:r>
        <w:rPr>
          <w:szCs w:val="28"/>
          <w:lang w:val="en-US"/>
        </w:rPr>
        <w:t>S</w:t>
      </w:r>
      <w:r>
        <w:rPr>
          <w:szCs w:val="28"/>
        </w:rPr>
        <w:t xml:space="preserve">, </w:t>
      </w:r>
      <w:r>
        <w:rPr>
          <w:szCs w:val="28"/>
          <w:lang w:val="en-US"/>
        </w:rPr>
        <w:t>TS</w:t>
      </w:r>
      <w:r>
        <w:rPr>
          <w:szCs w:val="28"/>
        </w:rPr>
        <w:t>, которые рассчитываются с помощью формул Больцмана:</w:t>
      </w:r>
    </w:p>
    <w:p w:rsidR="009572A5" w:rsidRPr="00052675" w:rsidRDefault="009572A5" w:rsidP="009572A5">
      <w:pPr>
        <w:ind w:firstLine="708"/>
        <w:jc w:val="center"/>
        <w:rPr>
          <w:szCs w:val="28"/>
        </w:rPr>
      </w:pPr>
      <w:r>
        <w:rPr>
          <w:szCs w:val="28"/>
          <w:lang w:val="en-US"/>
        </w:rPr>
        <w:t>I</w:t>
      </w:r>
      <w:r>
        <w:rPr>
          <w:szCs w:val="28"/>
          <w:vertAlign w:val="subscript"/>
          <w:lang w:val="en-US"/>
        </w:rPr>
        <w:t>TS</w:t>
      </w:r>
      <w:r w:rsidRPr="00012461">
        <w:rPr>
          <w:szCs w:val="28"/>
          <w:vertAlign w:val="subscript"/>
        </w:rPr>
        <w:t xml:space="preserve"> </w:t>
      </w:r>
      <w:r>
        <w:rPr>
          <w:szCs w:val="28"/>
        </w:rPr>
        <w:t xml:space="preserve">= </w:t>
      </w:r>
      <w:r>
        <w:rPr>
          <w:szCs w:val="28"/>
          <w:lang w:val="en-US"/>
        </w:rPr>
        <w:t>H</w:t>
      </w:r>
      <w:r>
        <w:rPr>
          <w:szCs w:val="28"/>
          <w:vertAlign w:val="subscript"/>
          <w:lang w:val="en-US"/>
        </w:rPr>
        <w:t>T</w:t>
      </w:r>
      <w:r>
        <w:rPr>
          <w:szCs w:val="28"/>
        </w:rPr>
        <w:t xml:space="preserve"> + </w:t>
      </w:r>
      <w:r>
        <w:rPr>
          <w:szCs w:val="28"/>
          <w:lang w:val="en-US"/>
        </w:rPr>
        <w:t>H</w:t>
      </w:r>
      <w:r>
        <w:rPr>
          <w:szCs w:val="28"/>
          <w:vertAlign w:val="subscript"/>
          <w:lang w:val="en-US"/>
        </w:rPr>
        <w:t>S</w:t>
      </w:r>
      <w:r>
        <w:rPr>
          <w:szCs w:val="28"/>
        </w:rPr>
        <w:t xml:space="preserve"> - </w:t>
      </w:r>
      <w:r>
        <w:rPr>
          <w:szCs w:val="28"/>
          <w:lang w:val="en-US"/>
        </w:rPr>
        <w:t>H</w:t>
      </w:r>
      <w:r>
        <w:rPr>
          <w:szCs w:val="28"/>
          <w:vertAlign w:val="subscript"/>
          <w:lang w:val="en-US"/>
        </w:rPr>
        <w:t>TS</w:t>
      </w:r>
      <w:r w:rsidR="00052675">
        <w:rPr>
          <w:szCs w:val="28"/>
        </w:rPr>
        <w:t>,</w:t>
      </w:r>
    </w:p>
    <w:p w:rsidR="009572A5" w:rsidRPr="00827846" w:rsidRDefault="009572A5" w:rsidP="009572A5">
      <w:pPr>
        <w:ind w:firstLine="708"/>
        <w:rPr>
          <w:szCs w:val="28"/>
        </w:rPr>
      </w:pPr>
      <w:r>
        <w:rPr>
          <w:szCs w:val="28"/>
        </w:rPr>
        <w:t xml:space="preserve">Однако анализ критерия </w:t>
      </w:r>
      <w:r>
        <w:rPr>
          <w:szCs w:val="28"/>
          <w:lang w:val="en-US"/>
        </w:rPr>
        <w:t>I</w:t>
      </w:r>
      <w:r w:rsidRPr="00012461">
        <w:rPr>
          <w:szCs w:val="28"/>
        </w:rPr>
        <w:t xml:space="preserve"> </w:t>
      </w:r>
      <w:r>
        <w:rPr>
          <w:szCs w:val="28"/>
        </w:rPr>
        <w:t xml:space="preserve">показал, что при выбранном подходе из-за использования больцмановской энтропии максимальному значению </w:t>
      </w:r>
      <w:r>
        <w:rPr>
          <w:szCs w:val="28"/>
          <w:lang w:val="en-US"/>
        </w:rPr>
        <w:t>I</w:t>
      </w:r>
      <w:r w:rsidRPr="00012461">
        <w:rPr>
          <w:szCs w:val="28"/>
        </w:rPr>
        <w:t xml:space="preserve"> </w:t>
      </w:r>
      <w:r>
        <w:rPr>
          <w:szCs w:val="28"/>
        </w:rPr>
        <w:t>соответствуют диапазоны, не являющиеся оптимальными с технологической точки зрения</w:t>
      </w:r>
      <w:r w:rsidR="00DF5791" w:rsidRPr="00DF5791">
        <w:rPr>
          <w:szCs w:val="28"/>
        </w:rPr>
        <w:t xml:space="preserve"> [1, 11]</w:t>
      </w:r>
      <w:r>
        <w:rPr>
          <w:szCs w:val="28"/>
        </w:rPr>
        <w:t xml:space="preserve">. Необходимо выделить такое технологическое подпространство </w:t>
      </w:r>
      <w:r>
        <w:rPr>
          <w:szCs w:val="28"/>
          <w:lang w:val="en-US"/>
        </w:rPr>
        <w:t>T</w:t>
      </w:r>
      <w:r>
        <w:rPr>
          <w:szCs w:val="28"/>
          <w:vertAlign w:val="superscript"/>
        </w:rPr>
        <w:t>+</w:t>
      </w:r>
      <w:r>
        <w:rPr>
          <w:szCs w:val="28"/>
        </w:rPr>
        <w:t xml:space="preserve">, для которого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 </w:t>
      </w:r>
      <w:r>
        <w:rPr>
          <w:szCs w:val="28"/>
          <w:lang w:val="en-US"/>
        </w:rPr>
        <w:t>P</w:t>
      </w:r>
      <w:r>
        <w:rPr>
          <w:szCs w:val="28"/>
        </w:rPr>
        <w:t>(</w:t>
      </w:r>
      <w:r>
        <w:rPr>
          <w:szCs w:val="28"/>
          <w:lang w:val="en-US"/>
        </w:rPr>
        <w:t>T</w:t>
      </w:r>
      <w:r>
        <w:rPr>
          <w:szCs w:val="28"/>
          <w:vertAlign w:val="superscript"/>
        </w:rPr>
        <w:t>+</w:t>
      </w:r>
      <w:r>
        <w:rPr>
          <w:szCs w:val="28"/>
        </w:rPr>
        <w:t xml:space="preserve">), а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 0. При этом энтропия должна снижаться, а критерий </w:t>
      </w:r>
      <w:r>
        <w:rPr>
          <w:szCs w:val="28"/>
          <w:lang w:val="en-US"/>
        </w:rPr>
        <w:t>I</w:t>
      </w:r>
      <w:r w:rsidRPr="00012461">
        <w:rPr>
          <w:szCs w:val="28"/>
        </w:rPr>
        <w:t xml:space="preserve"> </w:t>
      </w:r>
      <w:r>
        <w:rPr>
          <w:szCs w:val="28"/>
        </w:rPr>
        <w:t>стремиться к максимуму. Исследование графика зависимости функции –</w:t>
      </w:r>
      <w:r>
        <w:rPr>
          <w:szCs w:val="28"/>
          <w:lang w:val="en-US"/>
        </w:rPr>
        <w:t>p</w:t>
      </w:r>
      <w:r>
        <w:rPr>
          <w:szCs w:val="28"/>
        </w:rPr>
        <w:t>*</w:t>
      </w:r>
      <w:r>
        <w:rPr>
          <w:szCs w:val="28"/>
          <w:lang w:val="en-US"/>
        </w:rPr>
        <w:t>ln</w:t>
      </w:r>
      <w:r>
        <w:rPr>
          <w:szCs w:val="28"/>
        </w:rPr>
        <w:t>(</w:t>
      </w:r>
      <w:r>
        <w:rPr>
          <w:szCs w:val="28"/>
          <w:lang w:val="en-US"/>
        </w:rPr>
        <w:t>p</w:t>
      </w:r>
      <w:r>
        <w:rPr>
          <w:szCs w:val="28"/>
        </w:rPr>
        <w:t xml:space="preserve">) от </w:t>
      </w:r>
      <w:r>
        <w:rPr>
          <w:szCs w:val="28"/>
          <w:lang w:val="en-US"/>
        </w:rPr>
        <w:t>p</w:t>
      </w:r>
      <w:r w:rsidRPr="00012461">
        <w:rPr>
          <w:szCs w:val="28"/>
        </w:rPr>
        <w:t xml:space="preserve"> </w:t>
      </w:r>
      <w:r>
        <w:rPr>
          <w:szCs w:val="28"/>
        </w:rPr>
        <w:t xml:space="preserve">показывает наличие максимум функции при вероятности р ≈ 0,37.  Но при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близкой к нулю или единице величина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w:t>
      </w:r>
      <w:r>
        <w:rPr>
          <w:szCs w:val="28"/>
          <w:lang w:val="en-US"/>
        </w:rPr>
        <w:t>ln</w:t>
      </w:r>
      <w:r w:rsidRPr="00012461">
        <w:rPr>
          <w:szCs w:val="28"/>
        </w:rPr>
        <w:t xml:space="preserve">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стремится к 0, а </w:t>
      </w:r>
      <w:r>
        <w:rPr>
          <w:szCs w:val="28"/>
          <w:lang w:val="en-US"/>
        </w:rPr>
        <w:t>I</w:t>
      </w:r>
      <w:r w:rsidRPr="00012461">
        <w:rPr>
          <w:szCs w:val="28"/>
        </w:rPr>
        <w:t xml:space="preserve"> </w:t>
      </w:r>
      <w:r>
        <w:rPr>
          <w:szCs w:val="28"/>
        </w:rPr>
        <w:t xml:space="preserve">возрастает. Это может привести к неверному выбору технологии. При значения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&gt; 0,37 критерий отвечает требованиям, а при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&lt; 0,37 результаты прямо противоположны.</w:t>
      </w:r>
    </w:p>
    <w:p w:rsidR="009572A5" w:rsidRDefault="009572A5" w:rsidP="009572A5">
      <w:pPr>
        <w:ind w:firstLine="708"/>
        <w:rPr>
          <w:szCs w:val="28"/>
        </w:rPr>
      </w:pPr>
      <w:r>
        <w:rPr>
          <w:szCs w:val="28"/>
        </w:rPr>
        <w:t>Учитывая изложенное выше, необходимо заменить энтропию Больцмана на условную энтропию, введенную Хартли:</w:t>
      </w:r>
    </w:p>
    <w:p w:rsidR="009572A5" w:rsidRPr="00012461" w:rsidRDefault="009572A5" w:rsidP="009572A5">
      <w:pPr>
        <w:ind w:firstLine="708"/>
        <w:jc w:val="center"/>
        <w:rPr>
          <w:szCs w:val="28"/>
        </w:rPr>
      </w:pPr>
      <w:r>
        <w:rPr>
          <w:i/>
          <w:szCs w:val="28"/>
          <w:lang w:val="en-US"/>
        </w:rPr>
        <w:t>H</w:t>
      </w:r>
      <w:r>
        <w:rPr>
          <w:i/>
          <w:szCs w:val="28"/>
        </w:rPr>
        <w:t xml:space="preserve"> = - </w:t>
      </w:r>
      <w:r>
        <w:rPr>
          <w:i/>
          <w:szCs w:val="28"/>
          <w:lang w:val="en-US"/>
        </w:rPr>
        <w:t>ln</w:t>
      </w:r>
      <w:r>
        <w:rPr>
          <w:i/>
          <w:szCs w:val="28"/>
        </w:rPr>
        <w:t>(</w:t>
      </w:r>
      <w:r>
        <w:rPr>
          <w:i/>
          <w:szCs w:val="28"/>
          <w:lang w:val="en-US"/>
        </w:rPr>
        <w:t>p</w:t>
      </w:r>
      <w:r>
        <w:rPr>
          <w:i/>
          <w:szCs w:val="28"/>
        </w:rPr>
        <w:t>)</w:t>
      </w:r>
      <w:r w:rsidR="00052675">
        <w:rPr>
          <w:i/>
          <w:szCs w:val="28"/>
        </w:rPr>
        <w:t>.</w:t>
      </w:r>
      <w:r>
        <w:rPr>
          <w:vanish/>
          <w:szCs w:val="28"/>
          <w:lang w:val="en-US"/>
        </w:rPr>
        <w:t>H</w:t>
      </w:r>
    </w:p>
    <w:p w:rsidR="009572A5" w:rsidRDefault="009572A5" w:rsidP="009572A5">
      <w:pPr>
        <w:ind w:firstLine="708"/>
        <w:rPr>
          <w:szCs w:val="28"/>
        </w:rPr>
      </w:pPr>
      <w:r>
        <w:rPr>
          <w:szCs w:val="28"/>
        </w:rPr>
        <w:t xml:space="preserve">Это как раз позволит добиться того, что при увеличении составляющей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количество информации будет возрастать.</w:t>
      </w:r>
    </w:p>
    <w:p w:rsidR="009572A5" w:rsidRDefault="009572A5" w:rsidP="009572A5">
      <w:pPr>
        <w:ind w:firstLine="708"/>
        <w:rPr>
          <w:szCs w:val="28"/>
        </w:rPr>
      </w:pPr>
      <w:r>
        <w:rPr>
          <w:szCs w:val="28"/>
        </w:rPr>
        <w:t xml:space="preserve">Далее необходимо подобрать коэффициент усиления </w:t>
      </w:r>
      <w:r>
        <w:rPr>
          <w:i/>
          <w:szCs w:val="28"/>
        </w:rPr>
        <w:t>α</w:t>
      </w:r>
      <w:r>
        <w:rPr>
          <w:szCs w:val="28"/>
        </w:rPr>
        <w:t xml:space="preserve"> для составляющей </w:t>
      </w:r>
      <w:r>
        <w:rPr>
          <w:szCs w:val="28"/>
          <w:lang w:val="en-US"/>
        </w:rPr>
        <w:t>ln</w:t>
      </w:r>
      <w:r>
        <w:rPr>
          <w:szCs w:val="28"/>
        </w:rPr>
        <w:t>(</w:t>
      </w:r>
      <w:r>
        <w:rPr>
          <w:szCs w:val="28"/>
          <w:lang w:val="en-US"/>
        </w:rPr>
        <w:t>p</w:t>
      </w:r>
      <w:r>
        <w:rPr>
          <w:szCs w:val="28"/>
        </w:rPr>
        <w:t xml:space="preserve">). В качестве </w:t>
      </w:r>
      <w:r>
        <w:rPr>
          <w:i/>
          <w:szCs w:val="28"/>
        </w:rPr>
        <w:t xml:space="preserve">α </w:t>
      </w:r>
      <w:r>
        <w:rPr>
          <w:szCs w:val="28"/>
        </w:rPr>
        <w:t xml:space="preserve">можно использовать долю объема выборки, которая должна соответствовать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w:t>
      </w:r>
    </w:p>
    <w:p w:rsidR="009572A5" w:rsidRDefault="009572A5" w:rsidP="009572A5">
      <w:pPr>
        <w:ind w:firstLine="708"/>
        <w:rPr>
          <w:szCs w:val="28"/>
        </w:rPr>
      </w:pPr>
      <w:r>
        <w:rPr>
          <w:szCs w:val="28"/>
        </w:rPr>
        <w:t xml:space="preserve">Составляющая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также изменяется по закону </w:t>
      </w:r>
      <w:r>
        <w:rPr>
          <w:szCs w:val="28"/>
          <w:lang w:val="en-US"/>
        </w:rPr>
        <w:t>p</w:t>
      </w:r>
      <w:r>
        <w:rPr>
          <w:szCs w:val="28"/>
        </w:rPr>
        <w:t>*</w:t>
      </w:r>
      <w:r>
        <w:rPr>
          <w:szCs w:val="28"/>
          <w:lang w:val="en-US"/>
        </w:rPr>
        <w:t>ln</w:t>
      </w:r>
      <w:r>
        <w:rPr>
          <w:szCs w:val="28"/>
        </w:rPr>
        <w:t>(</w:t>
      </w:r>
      <w:r>
        <w:rPr>
          <w:szCs w:val="28"/>
          <w:lang w:val="en-US"/>
        </w:rPr>
        <w:t>p</w:t>
      </w:r>
      <w:r>
        <w:rPr>
          <w:szCs w:val="28"/>
        </w:rPr>
        <w:t xml:space="preserve">), но при прохождении порога 0,37 при увеличении р составляющая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w:t>
      </w:r>
      <w:r>
        <w:rPr>
          <w:szCs w:val="28"/>
          <w:lang w:val="en-US"/>
        </w:rPr>
        <w:t>lnP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начнет снижаться, а следовательно, критерий </w:t>
      </w:r>
      <w:r>
        <w:rPr>
          <w:szCs w:val="28"/>
          <w:lang w:val="en-US"/>
        </w:rPr>
        <w:t>I</w:t>
      </w:r>
      <w:r w:rsidRPr="00012461">
        <w:rPr>
          <w:szCs w:val="28"/>
        </w:rPr>
        <w:t xml:space="preserve"> </w:t>
      </w:r>
      <w:r>
        <w:rPr>
          <w:szCs w:val="28"/>
        </w:rPr>
        <w:t xml:space="preserve">будет возрастать. Чтобы этого избежать вводится коэффициент </w:t>
      </w:r>
      <w:r>
        <w:rPr>
          <w:i/>
          <w:szCs w:val="28"/>
        </w:rPr>
        <w:t>β</w:t>
      </w:r>
      <w:r>
        <w:rPr>
          <w:szCs w:val="28"/>
        </w:rPr>
        <w:t xml:space="preserve">, и при прохождении критической точки 0,37 заменим выражение </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w:t>
      </w:r>
      <w:r>
        <w:rPr>
          <w:szCs w:val="28"/>
          <w:lang w:val="en-US"/>
        </w:rPr>
        <w:t>lnP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на составляющую       </w:t>
      </w:r>
      <w:r>
        <w:rPr>
          <w:i/>
          <w:szCs w:val="28"/>
        </w:rPr>
        <w:t>β</w:t>
      </w:r>
      <w:r>
        <w:rPr>
          <w:szCs w:val="28"/>
          <w:lang w:val="en-US"/>
        </w:rPr>
        <w:t>P</w:t>
      </w:r>
      <w:r>
        <w:rPr>
          <w:szCs w:val="28"/>
        </w:rPr>
        <w:t>(</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w:t>
      </w:r>
    </w:p>
    <w:p w:rsidR="009572A5" w:rsidRDefault="009572A5" w:rsidP="009572A5">
      <w:pPr>
        <w:ind w:firstLine="708"/>
        <w:rPr>
          <w:szCs w:val="28"/>
        </w:rPr>
      </w:pPr>
      <w:r>
        <w:rPr>
          <w:szCs w:val="28"/>
        </w:rPr>
        <w:t xml:space="preserve">Таким образом, коэффициент </w:t>
      </w:r>
      <w:r>
        <w:rPr>
          <w:i/>
          <w:szCs w:val="28"/>
        </w:rPr>
        <w:t>α&lt;1</w:t>
      </w:r>
      <w:r>
        <w:rPr>
          <w:szCs w:val="28"/>
        </w:rPr>
        <w:t xml:space="preserve"> не позволяет сжимать область </w:t>
      </w:r>
      <w:r>
        <w:rPr>
          <w:szCs w:val="28"/>
          <w:lang w:val="en-US"/>
        </w:rPr>
        <w:t>T</w:t>
      </w:r>
      <w:r>
        <w:rPr>
          <w:szCs w:val="28"/>
          <w:vertAlign w:val="superscript"/>
        </w:rPr>
        <w:t>+</w:t>
      </w:r>
      <w:r>
        <w:rPr>
          <w:szCs w:val="28"/>
        </w:rPr>
        <w:t>, а следовательно и (</w:t>
      </w:r>
      <w:r>
        <w:rPr>
          <w:szCs w:val="28"/>
          <w:lang w:val="en-US"/>
        </w:rPr>
        <w:t>T</w:t>
      </w:r>
      <w:r>
        <w:rPr>
          <w:szCs w:val="28"/>
          <w:vertAlign w:val="superscript"/>
        </w:rPr>
        <w:t>+</w:t>
      </w:r>
      <w:r>
        <w:rPr>
          <w:szCs w:val="28"/>
        </w:rPr>
        <w:t xml:space="preserve">, </w:t>
      </w:r>
      <w:r>
        <w:rPr>
          <w:szCs w:val="28"/>
          <w:lang w:val="en-US"/>
        </w:rPr>
        <w:t>S</w:t>
      </w:r>
      <w:r>
        <w:rPr>
          <w:szCs w:val="28"/>
          <w:vertAlign w:val="superscript"/>
        </w:rPr>
        <w:t>+</w:t>
      </w:r>
      <w:r>
        <w:rPr>
          <w:szCs w:val="28"/>
        </w:rPr>
        <w:t xml:space="preserve">) до малых размеров, а коэффициент </w:t>
      </w:r>
      <w:r>
        <w:rPr>
          <w:i/>
          <w:szCs w:val="28"/>
        </w:rPr>
        <w:t>β&gt;1</w:t>
      </w:r>
      <w:r>
        <w:rPr>
          <w:szCs w:val="28"/>
        </w:rPr>
        <w:t xml:space="preserve"> позволяет сильно расширить подпространство </w:t>
      </w:r>
      <w:r>
        <w:rPr>
          <w:szCs w:val="28"/>
          <w:lang w:val="en-US"/>
        </w:rPr>
        <w:t>T</w:t>
      </w:r>
      <w:r>
        <w:rPr>
          <w:szCs w:val="28"/>
          <w:vertAlign w:val="superscript"/>
        </w:rPr>
        <w:t>+</w:t>
      </w:r>
      <w:r>
        <w:rPr>
          <w:szCs w:val="28"/>
        </w:rPr>
        <w:t>.</w:t>
      </w:r>
    </w:p>
    <w:p w:rsidR="009572A5" w:rsidRDefault="009572A5" w:rsidP="009572A5">
      <w:pPr>
        <w:ind w:firstLine="708"/>
        <w:rPr>
          <w:szCs w:val="28"/>
        </w:rPr>
      </w:pPr>
      <w:r>
        <w:rPr>
          <w:szCs w:val="28"/>
        </w:rPr>
        <w:t xml:space="preserve">В результаты получается модифицированный критерий </w:t>
      </w:r>
      <w:r>
        <w:rPr>
          <w:szCs w:val="28"/>
          <w:lang w:val="en-US"/>
        </w:rPr>
        <w:t>U</w:t>
      </w:r>
      <w:r>
        <w:rPr>
          <w:szCs w:val="28"/>
        </w:rPr>
        <w:t xml:space="preserve">, который имеет следующий вид </w:t>
      </w:r>
      <w:r w:rsidRPr="00CA0709">
        <w:rPr>
          <w:szCs w:val="28"/>
        </w:rPr>
        <w:t>[1]</w:t>
      </w:r>
      <w:r>
        <w:rPr>
          <w:szCs w:val="28"/>
        </w:rPr>
        <w:t>:</w:t>
      </w:r>
    </w:p>
    <w:p w:rsidR="009572A5" w:rsidRDefault="009572A5" w:rsidP="009572A5">
      <w:pPr>
        <w:ind w:firstLine="708"/>
        <w:rPr>
          <w:b/>
          <w:i/>
          <w:szCs w:val="28"/>
          <w:lang w:val="en-US"/>
        </w:rPr>
      </w:pPr>
      <w:r>
        <w:rPr>
          <w:b/>
          <w:i/>
          <w:szCs w:val="28"/>
          <w:lang w:val="en-US"/>
        </w:rPr>
        <w:t>U= -P(T</w:t>
      </w:r>
      <w:r>
        <w:rPr>
          <w:b/>
          <w:i/>
          <w:szCs w:val="28"/>
          <w:vertAlign w:val="superscript"/>
          <w:lang w:val="en-US"/>
        </w:rPr>
        <w:t>+</w:t>
      </w:r>
      <w:r>
        <w:rPr>
          <w:b/>
          <w:i/>
          <w:szCs w:val="28"/>
          <w:lang w:val="en-US"/>
        </w:rPr>
        <w:t>)lnP(T</w:t>
      </w:r>
      <w:r>
        <w:rPr>
          <w:b/>
          <w:i/>
          <w:szCs w:val="28"/>
          <w:vertAlign w:val="superscript"/>
          <w:lang w:val="en-US"/>
        </w:rPr>
        <w:t>+</w:t>
      </w:r>
      <w:r>
        <w:rPr>
          <w:b/>
          <w:i/>
          <w:szCs w:val="28"/>
          <w:lang w:val="en-US"/>
        </w:rPr>
        <w:t>) - (1-P(T</w:t>
      </w:r>
      <w:r>
        <w:rPr>
          <w:b/>
          <w:i/>
          <w:szCs w:val="28"/>
          <w:vertAlign w:val="superscript"/>
          <w:lang w:val="en-US"/>
        </w:rPr>
        <w:t>+</w:t>
      </w:r>
      <w:r>
        <w:rPr>
          <w:b/>
          <w:i/>
          <w:szCs w:val="28"/>
          <w:lang w:val="en-US"/>
        </w:rPr>
        <w:t>))ln(1-P(T</w:t>
      </w:r>
      <w:r>
        <w:rPr>
          <w:b/>
          <w:i/>
          <w:szCs w:val="28"/>
          <w:vertAlign w:val="superscript"/>
          <w:lang w:val="en-US"/>
        </w:rPr>
        <w:t>+</w:t>
      </w:r>
      <w:r>
        <w:rPr>
          <w:b/>
          <w:i/>
          <w:szCs w:val="28"/>
          <w:lang w:val="en-US"/>
        </w:rPr>
        <w:t>)) - P(S</w:t>
      </w:r>
      <w:r>
        <w:rPr>
          <w:b/>
          <w:i/>
          <w:szCs w:val="28"/>
          <w:vertAlign w:val="superscript"/>
          <w:lang w:val="en-US"/>
        </w:rPr>
        <w:t>+</w:t>
      </w:r>
      <w:r>
        <w:rPr>
          <w:b/>
          <w:i/>
          <w:szCs w:val="28"/>
          <w:lang w:val="en-US"/>
        </w:rPr>
        <w:t>)lnP(S</w:t>
      </w:r>
      <w:r>
        <w:rPr>
          <w:b/>
          <w:i/>
          <w:szCs w:val="28"/>
          <w:vertAlign w:val="superscript"/>
          <w:lang w:val="en-US"/>
        </w:rPr>
        <w:t>+</w:t>
      </w:r>
      <w:r>
        <w:rPr>
          <w:b/>
          <w:i/>
          <w:szCs w:val="28"/>
          <w:lang w:val="en-US"/>
        </w:rPr>
        <w:t>)-</w:t>
      </w:r>
    </w:p>
    <w:p w:rsidR="009572A5" w:rsidRDefault="009572A5" w:rsidP="009572A5">
      <w:pPr>
        <w:ind w:firstLine="708"/>
        <w:rPr>
          <w:b/>
          <w:i/>
          <w:szCs w:val="28"/>
          <w:lang w:val="en-US"/>
        </w:rPr>
      </w:pPr>
      <w:r>
        <w:rPr>
          <w:b/>
          <w:i/>
          <w:szCs w:val="28"/>
          <w:lang w:val="en-US"/>
        </w:rPr>
        <w:t>-(1-P(S</w:t>
      </w:r>
      <w:r>
        <w:rPr>
          <w:b/>
          <w:i/>
          <w:szCs w:val="28"/>
          <w:vertAlign w:val="superscript"/>
          <w:lang w:val="en-US"/>
        </w:rPr>
        <w:t>+</w:t>
      </w:r>
      <w:r>
        <w:rPr>
          <w:b/>
          <w:i/>
          <w:szCs w:val="28"/>
          <w:lang w:val="en-US"/>
        </w:rPr>
        <w:t>))ln(1-P(S</w:t>
      </w:r>
      <w:r>
        <w:rPr>
          <w:b/>
          <w:i/>
          <w:szCs w:val="28"/>
          <w:vertAlign w:val="superscript"/>
          <w:lang w:val="en-US"/>
        </w:rPr>
        <w:t>+</w:t>
      </w:r>
      <w:r>
        <w:rPr>
          <w:b/>
          <w:i/>
          <w:szCs w:val="28"/>
          <w:lang w:val="en-US"/>
        </w:rPr>
        <w:t>)) + αlnP(T</w:t>
      </w:r>
      <w:r>
        <w:rPr>
          <w:b/>
          <w:i/>
          <w:szCs w:val="28"/>
          <w:vertAlign w:val="superscript"/>
          <w:lang w:val="en-US"/>
        </w:rPr>
        <w:t>+</w:t>
      </w:r>
      <w:r>
        <w:rPr>
          <w:b/>
          <w:i/>
          <w:szCs w:val="28"/>
          <w:lang w:val="en-US"/>
        </w:rPr>
        <w:t>S</w:t>
      </w:r>
      <w:r>
        <w:rPr>
          <w:b/>
          <w:i/>
          <w:szCs w:val="28"/>
          <w:vertAlign w:val="superscript"/>
          <w:lang w:val="en-US"/>
        </w:rPr>
        <w:t>+</w:t>
      </w:r>
      <w:r>
        <w:rPr>
          <w:b/>
          <w:i/>
          <w:szCs w:val="28"/>
          <w:lang w:val="en-US"/>
        </w:rPr>
        <w:t>) - β(P(T</w:t>
      </w:r>
      <w:r>
        <w:rPr>
          <w:b/>
          <w:i/>
          <w:szCs w:val="28"/>
          <w:vertAlign w:val="superscript"/>
          <w:lang w:val="en-US"/>
        </w:rPr>
        <w:t>+</w:t>
      </w:r>
      <w:r>
        <w:rPr>
          <w:b/>
          <w:i/>
          <w:szCs w:val="28"/>
          <w:lang w:val="en-US"/>
        </w:rPr>
        <w:t>)-P(T</w:t>
      </w:r>
      <w:r>
        <w:rPr>
          <w:b/>
          <w:i/>
          <w:szCs w:val="28"/>
          <w:vertAlign w:val="superscript"/>
          <w:lang w:val="en-US"/>
        </w:rPr>
        <w:t>+</w:t>
      </w:r>
      <w:r>
        <w:rPr>
          <w:b/>
          <w:i/>
          <w:szCs w:val="28"/>
          <w:lang w:val="en-US"/>
        </w:rPr>
        <w:t>S</w:t>
      </w:r>
      <w:r>
        <w:rPr>
          <w:b/>
          <w:i/>
          <w:szCs w:val="28"/>
          <w:vertAlign w:val="superscript"/>
          <w:lang w:val="en-US"/>
        </w:rPr>
        <w:t>+</w:t>
      </w:r>
      <w:r>
        <w:rPr>
          <w:b/>
          <w:i/>
          <w:szCs w:val="28"/>
          <w:lang w:val="en-US"/>
        </w:rPr>
        <w:t>)) +</w:t>
      </w:r>
    </w:p>
    <w:p w:rsidR="009572A5" w:rsidRDefault="009572A5" w:rsidP="009572A5">
      <w:pPr>
        <w:ind w:firstLine="708"/>
        <w:rPr>
          <w:b/>
          <w:i/>
          <w:szCs w:val="28"/>
          <w:lang w:val="en-US"/>
        </w:rPr>
      </w:pPr>
      <w:r>
        <w:rPr>
          <w:b/>
          <w:i/>
          <w:szCs w:val="28"/>
          <w:lang w:val="en-US"/>
        </w:rPr>
        <w:t>+ (P(S</w:t>
      </w:r>
      <w:r>
        <w:rPr>
          <w:b/>
          <w:i/>
          <w:szCs w:val="28"/>
          <w:vertAlign w:val="superscript"/>
          <w:lang w:val="en-US"/>
        </w:rPr>
        <w:t>+</w:t>
      </w:r>
      <w:r>
        <w:rPr>
          <w:b/>
          <w:i/>
          <w:szCs w:val="28"/>
          <w:lang w:val="en-US"/>
        </w:rPr>
        <w:t>)-P(T</w:t>
      </w:r>
      <w:r>
        <w:rPr>
          <w:b/>
          <w:i/>
          <w:szCs w:val="28"/>
          <w:vertAlign w:val="superscript"/>
          <w:lang w:val="en-US"/>
        </w:rPr>
        <w:t>+</w:t>
      </w:r>
      <w:r>
        <w:rPr>
          <w:b/>
          <w:i/>
          <w:szCs w:val="28"/>
          <w:lang w:val="en-US"/>
        </w:rPr>
        <w:t>S</w:t>
      </w:r>
      <w:r>
        <w:rPr>
          <w:b/>
          <w:i/>
          <w:szCs w:val="28"/>
          <w:vertAlign w:val="superscript"/>
          <w:lang w:val="en-US"/>
        </w:rPr>
        <w:t>+</w:t>
      </w:r>
      <w:r>
        <w:rPr>
          <w:b/>
          <w:i/>
          <w:szCs w:val="28"/>
          <w:lang w:val="en-US"/>
        </w:rPr>
        <w:t>))ln(P(S</w:t>
      </w:r>
      <w:r>
        <w:rPr>
          <w:b/>
          <w:i/>
          <w:szCs w:val="28"/>
          <w:vertAlign w:val="superscript"/>
          <w:lang w:val="en-US"/>
        </w:rPr>
        <w:t>+</w:t>
      </w:r>
      <w:r>
        <w:rPr>
          <w:b/>
          <w:i/>
          <w:szCs w:val="28"/>
          <w:lang w:val="en-US"/>
        </w:rPr>
        <w:t>)-P(T</w:t>
      </w:r>
      <w:r>
        <w:rPr>
          <w:b/>
          <w:i/>
          <w:szCs w:val="28"/>
          <w:vertAlign w:val="superscript"/>
          <w:lang w:val="en-US"/>
        </w:rPr>
        <w:t>+</w:t>
      </w:r>
      <w:r>
        <w:rPr>
          <w:b/>
          <w:i/>
          <w:szCs w:val="28"/>
          <w:lang w:val="en-US"/>
        </w:rPr>
        <w:t>S</w:t>
      </w:r>
      <w:r>
        <w:rPr>
          <w:b/>
          <w:i/>
          <w:szCs w:val="28"/>
          <w:vertAlign w:val="superscript"/>
          <w:lang w:val="en-US"/>
        </w:rPr>
        <w:t>+</w:t>
      </w:r>
      <w:r>
        <w:rPr>
          <w:b/>
          <w:i/>
          <w:szCs w:val="28"/>
          <w:lang w:val="en-US"/>
        </w:rPr>
        <w:t>)) +</w:t>
      </w:r>
    </w:p>
    <w:p w:rsidR="009572A5" w:rsidRDefault="009572A5" w:rsidP="009572A5">
      <w:pPr>
        <w:ind w:firstLine="708"/>
        <w:rPr>
          <w:b/>
          <w:i/>
          <w:szCs w:val="28"/>
          <w:lang w:val="en-US"/>
        </w:rPr>
      </w:pPr>
      <w:r>
        <w:rPr>
          <w:b/>
          <w:i/>
          <w:szCs w:val="28"/>
          <w:lang w:val="en-US"/>
        </w:rPr>
        <w:t>+ (1-P(T</w:t>
      </w:r>
      <w:r>
        <w:rPr>
          <w:b/>
          <w:i/>
          <w:szCs w:val="28"/>
          <w:vertAlign w:val="superscript"/>
          <w:lang w:val="en-US"/>
        </w:rPr>
        <w:t>+</w:t>
      </w:r>
      <w:r>
        <w:rPr>
          <w:b/>
          <w:i/>
          <w:szCs w:val="28"/>
          <w:lang w:val="en-US"/>
        </w:rPr>
        <w:t>)-P(S</w:t>
      </w:r>
      <w:r>
        <w:rPr>
          <w:b/>
          <w:i/>
          <w:szCs w:val="28"/>
          <w:vertAlign w:val="superscript"/>
          <w:lang w:val="en-US"/>
        </w:rPr>
        <w:t>+</w:t>
      </w:r>
      <w:r>
        <w:rPr>
          <w:b/>
          <w:i/>
          <w:szCs w:val="28"/>
          <w:lang w:val="en-US"/>
        </w:rPr>
        <w:t>)+P(T</w:t>
      </w:r>
      <w:r>
        <w:rPr>
          <w:b/>
          <w:i/>
          <w:szCs w:val="28"/>
          <w:vertAlign w:val="superscript"/>
          <w:lang w:val="en-US"/>
        </w:rPr>
        <w:t>+</w:t>
      </w:r>
      <w:r>
        <w:rPr>
          <w:b/>
          <w:i/>
          <w:szCs w:val="28"/>
          <w:lang w:val="en-US"/>
        </w:rPr>
        <w:t>S</w:t>
      </w:r>
      <w:r>
        <w:rPr>
          <w:b/>
          <w:i/>
          <w:szCs w:val="28"/>
          <w:vertAlign w:val="superscript"/>
          <w:lang w:val="en-US"/>
        </w:rPr>
        <w:t>+</w:t>
      </w:r>
      <w:r>
        <w:rPr>
          <w:b/>
          <w:i/>
          <w:szCs w:val="28"/>
          <w:lang w:val="en-US"/>
        </w:rPr>
        <w:t>))ln(1-P(T</w:t>
      </w:r>
      <w:r>
        <w:rPr>
          <w:b/>
          <w:i/>
          <w:szCs w:val="28"/>
          <w:vertAlign w:val="superscript"/>
          <w:lang w:val="en-US"/>
        </w:rPr>
        <w:t>+</w:t>
      </w:r>
      <w:r>
        <w:rPr>
          <w:b/>
          <w:i/>
          <w:szCs w:val="28"/>
          <w:lang w:val="en-US"/>
        </w:rPr>
        <w:t>)-P(S</w:t>
      </w:r>
      <w:r>
        <w:rPr>
          <w:b/>
          <w:i/>
          <w:szCs w:val="28"/>
          <w:vertAlign w:val="superscript"/>
          <w:lang w:val="en-US"/>
        </w:rPr>
        <w:t>+</w:t>
      </w:r>
      <w:r>
        <w:rPr>
          <w:b/>
          <w:i/>
          <w:szCs w:val="28"/>
          <w:lang w:val="en-US"/>
        </w:rPr>
        <w:t>)+P(T</w:t>
      </w:r>
      <w:r>
        <w:rPr>
          <w:b/>
          <w:i/>
          <w:szCs w:val="28"/>
          <w:vertAlign w:val="superscript"/>
          <w:lang w:val="en-US"/>
        </w:rPr>
        <w:t>+</w:t>
      </w:r>
      <w:r>
        <w:rPr>
          <w:b/>
          <w:i/>
          <w:szCs w:val="28"/>
          <w:lang w:val="en-US"/>
        </w:rPr>
        <w:t>S</w:t>
      </w:r>
      <w:r>
        <w:rPr>
          <w:b/>
          <w:i/>
          <w:szCs w:val="28"/>
          <w:vertAlign w:val="superscript"/>
          <w:lang w:val="en-US"/>
        </w:rPr>
        <w:t>+</w:t>
      </w:r>
      <w:r>
        <w:rPr>
          <w:b/>
          <w:i/>
          <w:szCs w:val="28"/>
          <w:lang w:val="en-US"/>
        </w:rPr>
        <w:t>)).</w:t>
      </w:r>
    </w:p>
    <w:p w:rsidR="009572A5" w:rsidRDefault="009572A5" w:rsidP="009572A5">
      <w:pPr>
        <w:ind w:firstLine="708"/>
        <w:rPr>
          <w:szCs w:val="28"/>
        </w:rPr>
      </w:pPr>
      <w:r>
        <w:rPr>
          <w:szCs w:val="28"/>
        </w:rPr>
        <w:t xml:space="preserve">Проверка критерия </w:t>
      </w:r>
      <w:r>
        <w:rPr>
          <w:szCs w:val="28"/>
          <w:lang w:val="en-US"/>
        </w:rPr>
        <w:t>U</w:t>
      </w:r>
      <w:r w:rsidRPr="00012461">
        <w:rPr>
          <w:szCs w:val="28"/>
        </w:rPr>
        <w:t xml:space="preserve"> </w:t>
      </w:r>
      <w:r>
        <w:rPr>
          <w:szCs w:val="28"/>
        </w:rPr>
        <w:t xml:space="preserve">на наличие экстремумов показывает, что функция только возрастает при увеличении </w:t>
      </w:r>
      <w:r>
        <w:rPr>
          <w:szCs w:val="28"/>
          <w:lang w:val="en-US"/>
        </w:rPr>
        <w:t>P</w:t>
      </w:r>
      <w:r>
        <w:rPr>
          <w:szCs w:val="28"/>
        </w:rPr>
        <w:t>(</w:t>
      </w:r>
      <w:r>
        <w:rPr>
          <w:szCs w:val="28"/>
          <w:lang w:val="en-US"/>
        </w:rPr>
        <w:t>T</w:t>
      </w:r>
      <w:r>
        <w:rPr>
          <w:szCs w:val="28"/>
          <w:vertAlign w:val="superscript"/>
        </w:rPr>
        <w:t>+</w:t>
      </w:r>
      <w:r>
        <w:rPr>
          <w:szCs w:val="28"/>
          <w:lang w:val="en-US"/>
        </w:rPr>
        <w:t>S</w:t>
      </w:r>
      <w:r>
        <w:rPr>
          <w:szCs w:val="28"/>
          <w:vertAlign w:val="superscript"/>
        </w:rPr>
        <w:t>+</w:t>
      </w:r>
      <w:r>
        <w:rPr>
          <w:szCs w:val="28"/>
        </w:rPr>
        <w:t>).</w:t>
      </w:r>
    </w:p>
    <w:p w:rsidR="009572A5" w:rsidRDefault="009572A5" w:rsidP="009572A5">
      <w:pPr>
        <w:ind w:firstLine="708"/>
        <w:rPr>
          <w:szCs w:val="28"/>
        </w:rPr>
      </w:pPr>
      <w:r>
        <w:rPr>
          <w:szCs w:val="28"/>
          <w:vertAlign w:val="subscript"/>
        </w:rPr>
        <w:t xml:space="preserve"> </w:t>
      </w:r>
      <w:r>
        <w:rPr>
          <w:szCs w:val="28"/>
        </w:rPr>
        <w:t>Реализация процедуры выбора оптимальных границ технологических факторов осуществляется в два этапа</w:t>
      </w:r>
      <w:r w:rsidR="00DF5791" w:rsidRPr="00DF5791">
        <w:rPr>
          <w:szCs w:val="28"/>
        </w:rPr>
        <w:t xml:space="preserve"> [12]</w:t>
      </w:r>
      <w:r>
        <w:rPr>
          <w:szCs w:val="28"/>
        </w:rPr>
        <w:t>. Сначала определяются границы исследуемых показателей одним из следующих способов:</w:t>
      </w:r>
    </w:p>
    <w:p w:rsidR="009572A5" w:rsidRDefault="009572A5" w:rsidP="00D355DD">
      <w:pPr>
        <w:pStyle w:val="ab"/>
        <w:numPr>
          <w:ilvl w:val="0"/>
          <w:numId w:val="10"/>
        </w:numPr>
        <w:ind w:left="709" w:hanging="284"/>
        <w:contextualSpacing w:val="0"/>
        <w:rPr>
          <w:szCs w:val="28"/>
        </w:rPr>
      </w:pPr>
      <w:r>
        <w:rPr>
          <w:szCs w:val="28"/>
        </w:rPr>
        <w:t>Технолог самостоятельно задает все границы факторов сквозной технологии.</w:t>
      </w:r>
    </w:p>
    <w:p w:rsidR="009572A5" w:rsidRDefault="009572A5" w:rsidP="00D355DD">
      <w:pPr>
        <w:pStyle w:val="ab"/>
        <w:numPr>
          <w:ilvl w:val="0"/>
          <w:numId w:val="10"/>
        </w:numPr>
        <w:ind w:left="709" w:hanging="284"/>
        <w:contextualSpacing w:val="0"/>
        <w:rPr>
          <w:szCs w:val="28"/>
        </w:rPr>
      </w:pPr>
      <w:r>
        <w:rPr>
          <w:szCs w:val="28"/>
        </w:rPr>
        <w:t>Технолога задает границы лишь для интересующих его факторов, поиск остальных границ осуществляет система.</w:t>
      </w:r>
    </w:p>
    <w:p w:rsidR="009572A5" w:rsidRDefault="009572A5" w:rsidP="00D355DD">
      <w:pPr>
        <w:pStyle w:val="ab"/>
        <w:numPr>
          <w:ilvl w:val="0"/>
          <w:numId w:val="10"/>
        </w:numPr>
        <w:ind w:left="709" w:hanging="284"/>
        <w:contextualSpacing w:val="0"/>
        <w:rPr>
          <w:szCs w:val="28"/>
        </w:rPr>
      </w:pPr>
      <w:r>
        <w:rPr>
          <w:szCs w:val="28"/>
        </w:rPr>
        <w:t>Выбор исходных диапазонов п</w:t>
      </w:r>
      <w:r w:rsidR="00052675">
        <w:rPr>
          <w:szCs w:val="28"/>
        </w:rPr>
        <w:t>олностью возлагается на систему:</w:t>
      </w:r>
    </w:p>
    <w:p w:rsidR="009572A5" w:rsidRDefault="00052675" w:rsidP="00052675">
      <w:pPr>
        <w:pStyle w:val="ab"/>
        <w:numPr>
          <w:ilvl w:val="0"/>
          <w:numId w:val="9"/>
        </w:numPr>
        <w:ind w:left="993" w:hanging="284"/>
        <w:contextualSpacing w:val="0"/>
        <w:rPr>
          <w:szCs w:val="28"/>
        </w:rPr>
      </w:pPr>
      <w:r>
        <w:rPr>
          <w:szCs w:val="28"/>
        </w:rPr>
        <w:t>т</w:t>
      </w:r>
      <w:r w:rsidR="009572A5">
        <w:rPr>
          <w:szCs w:val="28"/>
        </w:rPr>
        <w:t>ехнологическое пространство разбивается на ряд многомерных параллелепипедов и каждый из них рассматривается как отдельное Т</w:t>
      </w:r>
      <w:r w:rsidR="009572A5">
        <w:rPr>
          <w:szCs w:val="28"/>
          <w:vertAlign w:val="superscript"/>
        </w:rPr>
        <w:t>+</w:t>
      </w:r>
      <w:r w:rsidR="009572A5">
        <w:rPr>
          <w:szCs w:val="28"/>
        </w:rPr>
        <w:t xml:space="preserve">-подпространство. Все эти подпространства сравниваются между собой с помощью критерия </w:t>
      </w:r>
      <w:r w:rsidR="009572A5">
        <w:rPr>
          <w:i/>
          <w:szCs w:val="28"/>
          <w:lang w:val="en-US"/>
        </w:rPr>
        <w:t>U</w:t>
      </w:r>
      <w:r w:rsidR="009572A5">
        <w:rPr>
          <w:szCs w:val="28"/>
        </w:rPr>
        <w:t xml:space="preserve"> и из них выбирается тот, который имеет максимальное значение этого критерия;</w:t>
      </w:r>
    </w:p>
    <w:p w:rsidR="009572A5" w:rsidRDefault="00052675" w:rsidP="00052675">
      <w:pPr>
        <w:pStyle w:val="ab"/>
        <w:numPr>
          <w:ilvl w:val="0"/>
          <w:numId w:val="9"/>
        </w:numPr>
        <w:ind w:left="993" w:hanging="284"/>
        <w:contextualSpacing w:val="0"/>
        <w:rPr>
          <w:szCs w:val="28"/>
        </w:rPr>
      </w:pPr>
      <w:r>
        <w:rPr>
          <w:szCs w:val="28"/>
        </w:rPr>
        <w:t>к</w:t>
      </w:r>
      <w:r w:rsidR="009572A5">
        <w:rPr>
          <w:szCs w:val="28"/>
        </w:rPr>
        <w:t>аждый технологический фактор разбивается на ряд диапазонов и для каждого диапазона формируется Т</w:t>
      </w:r>
      <w:r w:rsidR="009572A5">
        <w:rPr>
          <w:szCs w:val="28"/>
          <w:vertAlign w:val="superscript"/>
        </w:rPr>
        <w:t>+</w:t>
      </w:r>
      <w:r w:rsidR="009572A5">
        <w:rPr>
          <w:szCs w:val="28"/>
        </w:rPr>
        <w:t>-подпространство. При этом все остальные факторы, формирующие данные подпространства, изменяются по всему диапазону. В данном варианте степень детализации изменения фактора меняется. Он может разбиваться на 2, 3 и т.д. участков. После формирования всех возможных Т</w:t>
      </w:r>
      <w:r w:rsidR="009572A5">
        <w:rPr>
          <w:szCs w:val="28"/>
          <w:vertAlign w:val="superscript"/>
        </w:rPr>
        <w:t>+</w:t>
      </w:r>
      <w:r w:rsidR="009572A5">
        <w:rPr>
          <w:szCs w:val="28"/>
        </w:rPr>
        <w:t xml:space="preserve">-подпространств из них выбирается имеющее максимальное значение критерия </w:t>
      </w:r>
      <w:r w:rsidR="009572A5">
        <w:rPr>
          <w:i/>
          <w:szCs w:val="28"/>
          <w:lang w:val="en-US"/>
        </w:rPr>
        <w:t>U</w:t>
      </w:r>
      <w:r w:rsidR="009572A5">
        <w:rPr>
          <w:szCs w:val="28"/>
        </w:rPr>
        <w:t>.</w:t>
      </w:r>
    </w:p>
    <w:p w:rsidR="009572A5" w:rsidRDefault="00052675" w:rsidP="00052675">
      <w:pPr>
        <w:pStyle w:val="ab"/>
        <w:numPr>
          <w:ilvl w:val="0"/>
          <w:numId w:val="9"/>
        </w:numPr>
        <w:ind w:left="993" w:hanging="284"/>
        <w:contextualSpacing w:val="0"/>
        <w:rPr>
          <w:szCs w:val="28"/>
        </w:rPr>
      </w:pPr>
      <w:r>
        <w:rPr>
          <w:szCs w:val="28"/>
        </w:rPr>
        <w:t>в</w:t>
      </w:r>
      <w:r w:rsidR="009572A5">
        <w:rPr>
          <w:szCs w:val="28"/>
        </w:rPr>
        <w:t xml:space="preserve"> предыдущем варианте при различной степени детализации диапазона изменения фактора для каждого из них можно определить участок, имеющий свое максимальное значение критерия </w:t>
      </w:r>
      <w:r w:rsidR="009572A5">
        <w:rPr>
          <w:i/>
          <w:szCs w:val="28"/>
          <w:lang w:val="en-US"/>
        </w:rPr>
        <w:t>U</w:t>
      </w:r>
      <w:r w:rsidR="009572A5">
        <w:rPr>
          <w:szCs w:val="28"/>
        </w:rPr>
        <w:t>. Из этих участков формируется новое Т</w:t>
      </w:r>
      <w:r w:rsidR="009572A5">
        <w:rPr>
          <w:szCs w:val="28"/>
          <w:vertAlign w:val="superscript"/>
        </w:rPr>
        <w:t>+</w:t>
      </w:r>
      <w:r w:rsidR="009572A5">
        <w:rPr>
          <w:szCs w:val="28"/>
        </w:rPr>
        <w:t>-подпространство, и для него рассчитывается значение критерия.</w:t>
      </w:r>
    </w:p>
    <w:p w:rsidR="009572A5" w:rsidRDefault="009572A5" w:rsidP="00661949">
      <w:pPr>
        <w:ind w:firstLine="708"/>
        <w:rPr>
          <w:szCs w:val="28"/>
        </w:rPr>
      </w:pPr>
      <w:r>
        <w:rPr>
          <w:szCs w:val="28"/>
        </w:rPr>
        <w:t>Результат данного этапа является исходными границами для последующего анализа. Организуется процедура сдвига границ технологических факторов с целью определения нового подпространства, для которого вероятность получения требуемых свойств выше, чем у исходного. Сдвиг производится как по нижней, так и по верхней границам для каждого фактора. После проведения одного цикла сдвигов факторов необходимо повторить в случае нахождения нового Т</w:t>
      </w:r>
      <w:r>
        <w:rPr>
          <w:szCs w:val="28"/>
          <w:vertAlign w:val="superscript"/>
        </w:rPr>
        <w:t>+</w:t>
      </w:r>
      <w:r>
        <w:rPr>
          <w:szCs w:val="28"/>
        </w:rPr>
        <w:t xml:space="preserve">-подпространства, для которого значение критерия </w:t>
      </w:r>
      <w:r>
        <w:rPr>
          <w:i/>
          <w:szCs w:val="28"/>
          <w:lang w:val="en-US"/>
        </w:rPr>
        <w:t>U</w:t>
      </w:r>
      <w:r w:rsidRPr="00012461">
        <w:rPr>
          <w:szCs w:val="28"/>
        </w:rPr>
        <w:t xml:space="preserve"> </w:t>
      </w:r>
      <w:r>
        <w:rPr>
          <w:szCs w:val="28"/>
        </w:rPr>
        <w:t>больше, чем у исходного. Новые полученные границы используются как исходные для следующего поиска.</w:t>
      </w:r>
    </w:p>
    <w:p w:rsidR="009572A5" w:rsidRDefault="009572A5" w:rsidP="009572A5">
      <w:pPr>
        <w:ind w:firstLine="708"/>
        <w:rPr>
          <w:szCs w:val="28"/>
        </w:rPr>
      </w:pPr>
      <w:r>
        <w:rPr>
          <w:szCs w:val="28"/>
        </w:rPr>
        <w:t>Процедура сдвига границ прекращается, если по итогам итерации не выявлено ни одного подпространства, улучшающего значение критерия. Границы факторов технологии итогового подпространства выделяются как оптимальные, то есть обеспечивающие получение требуемых выходных свойств с максимальной вероятностью.</w:t>
      </w:r>
    </w:p>
    <w:p w:rsidR="00052675" w:rsidRDefault="00052675" w:rsidP="00052675">
      <w:pPr>
        <w:spacing w:line="276" w:lineRule="auto"/>
        <w:ind w:firstLine="708"/>
        <w:rPr>
          <w:szCs w:val="28"/>
        </w:rPr>
      </w:pPr>
    </w:p>
    <w:p w:rsidR="009572A5" w:rsidRPr="00B37757" w:rsidRDefault="009572A5" w:rsidP="00B37757">
      <w:pPr>
        <w:pStyle w:val="10"/>
        <w:numPr>
          <w:ilvl w:val="0"/>
          <w:numId w:val="0"/>
        </w:numPr>
        <w:ind w:firstLine="709"/>
        <w:rPr>
          <w:rFonts w:ascii="Times New Roman" w:hAnsi="Times New Roman" w:cs="Times New Roman"/>
          <w:sz w:val="28"/>
        </w:rPr>
      </w:pPr>
      <w:bookmarkStart w:id="11" w:name="_Toc381746825"/>
      <w:bookmarkStart w:id="12" w:name="_Toc389609656"/>
      <w:r w:rsidRPr="00B37757">
        <w:rPr>
          <w:rFonts w:ascii="Times New Roman" w:hAnsi="Times New Roman" w:cs="Times New Roman"/>
          <w:sz w:val="28"/>
        </w:rPr>
        <w:t>5 Эскиз технического задания на автоматизированную систему (ГОСТ 34.602-89)</w:t>
      </w:r>
      <w:bookmarkEnd w:id="11"/>
      <w:bookmarkEnd w:id="12"/>
      <w:r w:rsidRPr="00B37757">
        <w:rPr>
          <w:rFonts w:ascii="Times New Roman" w:hAnsi="Times New Roman" w:cs="Times New Roman"/>
          <w:sz w:val="28"/>
        </w:rPr>
        <w:t xml:space="preserve"> </w:t>
      </w:r>
    </w:p>
    <w:p w:rsidR="00E91F83" w:rsidRDefault="00E91F83">
      <w:bookmarkStart w:id="13" w:name="_Toc350706715"/>
      <w:bookmarkStart w:id="14" w:name="_Toc381746831"/>
    </w:p>
    <w:p w:rsidR="004457DC" w:rsidRDefault="004457DC" w:rsidP="004457DC">
      <w:pPr>
        <w:ind w:hanging="567"/>
      </w:pPr>
      <w:r>
        <w:rPr>
          <w:noProof/>
        </w:rPr>
        <mc:AlternateContent>
          <mc:Choice Requires="wpc">
            <w:drawing>
              <wp:inline distT="0" distB="0" distL="0" distR="0" wp14:anchorId="7949C4B9" wp14:editId="1E0CD74F">
                <wp:extent cx="6414770" cy="4048125"/>
                <wp:effectExtent l="0" t="1270" r="0" b="0"/>
                <wp:docPr id="392" name="Полотно 3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73" name="Прямоугольник 32"/>
                        <wps:cNvSpPr>
                          <a:spLocks noChangeArrowheads="1"/>
                        </wps:cNvSpPr>
                        <wps:spPr bwMode="auto">
                          <a:xfrm>
                            <a:off x="762000" y="647700"/>
                            <a:ext cx="5105400" cy="3304540"/>
                          </a:xfrm>
                          <a:prstGeom prst="rect">
                            <a:avLst/>
                          </a:prstGeom>
                          <a:solidFill>
                            <a:srgbClr val="FFFFFF"/>
                          </a:solidFill>
                          <a:ln w="19050" algn="ctr">
                            <a:solidFill>
                              <a:srgbClr val="000000"/>
                            </a:solidFill>
                            <a:prstDash val="dash"/>
                            <a:miter lim="800000"/>
                            <a:headEnd/>
                            <a:tailEnd/>
                          </a:ln>
                        </wps:spPr>
                        <wps:bodyPr rot="0" vert="horz" wrap="square" lIns="91440" tIns="45720" rIns="91440" bIns="45720" anchor="ctr" anchorCtr="0" upright="1">
                          <a:noAutofit/>
                        </wps:bodyPr>
                      </wps:wsp>
                      <wps:wsp>
                        <wps:cNvPr id="374" name="Скругленный прямоугольник 33"/>
                        <wps:cNvSpPr>
                          <a:spLocks noChangeArrowheads="1"/>
                        </wps:cNvSpPr>
                        <wps:spPr bwMode="auto">
                          <a:xfrm>
                            <a:off x="2961005" y="995680"/>
                            <a:ext cx="1125220" cy="926465"/>
                          </a:xfrm>
                          <a:prstGeom prst="roundRect">
                            <a:avLst>
                              <a:gd name="adj" fmla="val 16667"/>
                            </a:avLst>
                          </a:prstGeom>
                          <a:solidFill>
                            <a:srgbClr val="FFFFFF"/>
                          </a:solidFill>
                          <a:ln w="25400" algn="ctr">
                            <a:solidFill>
                              <a:srgbClr val="000000"/>
                            </a:solidFill>
                            <a:round/>
                            <a:headEnd/>
                            <a:tailEnd/>
                          </a:ln>
                        </wps:spPr>
                        <wps:txbx>
                          <w:txbxContent>
                            <w:p w:rsidR="000A16C9" w:rsidRDefault="000A16C9" w:rsidP="004457DC">
                              <w:pPr>
                                <w:spacing w:line="240" w:lineRule="auto"/>
                                <w:jc w:val="center"/>
                                <w:rPr>
                                  <w:sz w:val="24"/>
                                  <w:lang w:val="en-US"/>
                                </w:rPr>
                              </w:pPr>
                            </w:p>
                            <w:p w:rsidR="000A16C9" w:rsidRPr="00C42B77" w:rsidRDefault="000A16C9" w:rsidP="004457DC">
                              <w:pPr>
                                <w:spacing w:line="240" w:lineRule="auto"/>
                                <w:jc w:val="center"/>
                                <w:rPr>
                                  <w:sz w:val="24"/>
                                </w:rPr>
                              </w:pPr>
                              <w:r w:rsidRPr="00C42B77">
                                <w:rPr>
                                  <w:sz w:val="24"/>
                                </w:rPr>
                                <w:t>Подсистема работы с БД</w:t>
                              </w:r>
                            </w:p>
                          </w:txbxContent>
                        </wps:txbx>
                        <wps:bodyPr rot="0" vert="horz" wrap="square" lIns="91440" tIns="45720" rIns="91440" bIns="45720" anchor="ctr" anchorCtr="0" upright="1">
                          <a:noAutofit/>
                        </wps:bodyPr>
                      </wps:wsp>
                      <wps:wsp>
                        <wps:cNvPr id="375" name="Скругленный прямоугольник 37"/>
                        <wps:cNvSpPr>
                          <a:spLocks noChangeArrowheads="1"/>
                        </wps:cNvSpPr>
                        <wps:spPr bwMode="auto">
                          <a:xfrm>
                            <a:off x="2807335" y="2462530"/>
                            <a:ext cx="1204595" cy="1025525"/>
                          </a:xfrm>
                          <a:prstGeom prst="roundRect">
                            <a:avLst>
                              <a:gd name="adj" fmla="val 16667"/>
                            </a:avLst>
                          </a:prstGeom>
                          <a:solidFill>
                            <a:srgbClr val="FFFFFF"/>
                          </a:solidFill>
                          <a:ln w="25400" algn="ctr">
                            <a:solidFill>
                              <a:srgbClr val="000000"/>
                            </a:solidFill>
                            <a:round/>
                            <a:headEnd/>
                            <a:tailEnd/>
                          </a:ln>
                        </wps:spPr>
                        <wps:txbx>
                          <w:txbxContent>
                            <w:p w:rsidR="000A16C9" w:rsidRPr="00AE1E01" w:rsidRDefault="000A16C9" w:rsidP="004457DC">
                              <w:pPr>
                                <w:pStyle w:val="aa"/>
                                <w:spacing w:before="0" w:beforeAutospacing="0" w:after="0" w:afterAutospacing="0" w:line="240" w:lineRule="auto"/>
                                <w:ind w:firstLine="0"/>
                                <w:jc w:val="center"/>
                                <w:rPr>
                                  <w:sz w:val="18"/>
                                </w:rPr>
                              </w:pPr>
                            </w:p>
                            <w:p w:rsidR="000A16C9" w:rsidRDefault="000A16C9" w:rsidP="004457DC">
                              <w:pPr>
                                <w:pStyle w:val="aa"/>
                                <w:spacing w:before="0" w:beforeAutospacing="0" w:after="0" w:afterAutospacing="0" w:line="240" w:lineRule="auto"/>
                                <w:ind w:firstLine="0"/>
                                <w:jc w:val="center"/>
                              </w:pPr>
                              <w:r>
                                <w:t>Подсистема дискретной оптимизации</w:t>
                              </w:r>
                            </w:p>
                          </w:txbxContent>
                        </wps:txbx>
                        <wps:bodyPr rot="0" vert="horz" wrap="square" lIns="91440" tIns="45720" rIns="91440" bIns="45720" anchor="ctr" anchorCtr="0" upright="1">
                          <a:noAutofit/>
                        </wps:bodyPr>
                      </wps:wsp>
                      <wps:wsp>
                        <wps:cNvPr id="376" name="Скругленный прямоугольник 38"/>
                        <wps:cNvSpPr>
                          <a:spLocks noChangeArrowheads="1"/>
                        </wps:cNvSpPr>
                        <wps:spPr bwMode="auto">
                          <a:xfrm>
                            <a:off x="4427220" y="2451735"/>
                            <a:ext cx="1146175" cy="1049020"/>
                          </a:xfrm>
                          <a:prstGeom prst="roundRect">
                            <a:avLst>
                              <a:gd name="adj" fmla="val 16667"/>
                            </a:avLst>
                          </a:prstGeom>
                          <a:solidFill>
                            <a:srgbClr val="FFFFFF"/>
                          </a:solidFill>
                          <a:ln w="25400" algn="ctr">
                            <a:solidFill>
                              <a:srgbClr val="000000"/>
                            </a:solidFill>
                            <a:round/>
                            <a:headEnd/>
                            <a:tailEnd/>
                          </a:ln>
                        </wps:spPr>
                        <wps:txbx>
                          <w:txbxContent>
                            <w:p w:rsidR="000A16C9" w:rsidRPr="00AE1E01" w:rsidRDefault="000A16C9" w:rsidP="004457DC">
                              <w:pPr>
                                <w:pStyle w:val="aa"/>
                                <w:spacing w:before="0" w:beforeAutospacing="0" w:after="0" w:afterAutospacing="0" w:line="240" w:lineRule="auto"/>
                                <w:ind w:firstLine="0"/>
                                <w:jc w:val="center"/>
                                <w:rPr>
                                  <w:sz w:val="10"/>
                                </w:rPr>
                              </w:pPr>
                            </w:p>
                            <w:p w:rsidR="000A16C9" w:rsidRDefault="000A16C9" w:rsidP="004457DC">
                              <w:pPr>
                                <w:pStyle w:val="aa"/>
                                <w:spacing w:before="0" w:beforeAutospacing="0" w:after="0" w:afterAutospacing="0" w:line="240" w:lineRule="auto"/>
                                <w:ind w:firstLine="0"/>
                                <w:jc w:val="center"/>
                              </w:pPr>
                              <w:r>
                                <w:t xml:space="preserve">Подсистема точной </w:t>
                              </w:r>
                            </w:p>
                            <w:p w:rsidR="000A16C9" w:rsidRDefault="000A16C9" w:rsidP="004457DC">
                              <w:pPr>
                                <w:pStyle w:val="aa"/>
                                <w:spacing w:before="0" w:beforeAutospacing="0" w:after="0" w:afterAutospacing="0" w:line="240" w:lineRule="auto"/>
                                <w:ind w:firstLine="0"/>
                                <w:jc w:val="center"/>
                              </w:pPr>
                              <w:r>
                                <w:t>оптимиза-ции</w:t>
                              </w:r>
                            </w:p>
                          </w:txbxContent>
                        </wps:txbx>
                        <wps:bodyPr rot="0" vert="horz" wrap="square" lIns="91440" tIns="45720" rIns="91440" bIns="45720" anchor="ctr" anchorCtr="0" upright="1">
                          <a:noAutofit/>
                        </wps:bodyPr>
                      </wps:wsp>
                      <wps:wsp>
                        <wps:cNvPr id="377" name="Скругленный прямоугольник 39"/>
                        <wps:cNvSpPr>
                          <a:spLocks noChangeArrowheads="1"/>
                        </wps:cNvSpPr>
                        <wps:spPr bwMode="auto">
                          <a:xfrm>
                            <a:off x="1095375" y="2430145"/>
                            <a:ext cx="1287780" cy="1082675"/>
                          </a:xfrm>
                          <a:prstGeom prst="roundRect">
                            <a:avLst>
                              <a:gd name="adj" fmla="val 16667"/>
                            </a:avLst>
                          </a:prstGeom>
                          <a:solidFill>
                            <a:srgbClr val="FFFFFF"/>
                          </a:solidFill>
                          <a:ln w="25400" algn="ctr">
                            <a:solidFill>
                              <a:srgbClr val="000000"/>
                            </a:solidFill>
                            <a:round/>
                            <a:headEnd/>
                            <a:tailEnd/>
                          </a:ln>
                        </wps:spPr>
                        <wps:txbx>
                          <w:txbxContent>
                            <w:p w:rsidR="000A16C9" w:rsidRDefault="000A16C9" w:rsidP="004457DC">
                              <w:pPr>
                                <w:pStyle w:val="aa"/>
                                <w:spacing w:before="0" w:beforeAutospacing="0" w:after="0" w:afterAutospacing="0" w:line="240" w:lineRule="auto"/>
                                <w:ind w:firstLine="0"/>
                                <w:jc w:val="center"/>
                              </w:pPr>
                            </w:p>
                            <w:p w:rsidR="000A16C9" w:rsidRDefault="000A16C9" w:rsidP="004457DC">
                              <w:pPr>
                                <w:pStyle w:val="aa"/>
                                <w:spacing w:before="0" w:beforeAutospacing="0" w:after="0" w:afterAutospacing="0" w:line="240" w:lineRule="auto"/>
                                <w:ind w:firstLine="0"/>
                                <w:jc w:val="center"/>
                              </w:pPr>
                              <w:r>
                                <w:t>Подсистема моделирова-ния</w:t>
                              </w:r>
                            </w:p>
                          </w:txbxContent>
                        </wps:txbx>
                        <wps:bodyPr rot="0" vert="horz" wrap="square" lIns="91440" tIns="45720" rIns="91440" bIns="45720" anchor="ctr" anchorCtr="0" upright="1">
                          <a:noAutofit/>
                        </wps:bodyPr>
                      </wps:wsp>
                      <wps:wsp>
                        <wps:cNvPr id="378" name="Скругленный прямоугольник 40"/>
                        <wps:cNvSpPr>
                          <a:spLocks noChangeArrowheads="1"/>
                        </wps:cNvSpPr>
                        <wps:spPr bwMode="auto">
                          <a:xfrm>
                            <a:off x="4427220" y="993140"/>
                            <a:ext cx="1059180" cy="926465"/>
                          </a:xfrm>
                          <a:prstGeom prst="roundRect">
                            <a:avLst>
                              <a:gd name="adj" fmla="val 16667"/>
                            </a:avLst>
                          </a:prstGeom>
                          <a:solidFill>
                            <a:srgbClr val="FFFFFF"/>
                          </a:solidFill>
                          <a:ln w="25400" algn="ctr">
                            <a:solidFill>
                              <a:srgbClr val="000000"/>
                            </a:solidFill>
                            <a:round/>
                            <a:headEnd/>
                            <a:tailEnd/>
                          </a:ln>
                        </wps:spPr>
                        <wps:txbx>
                          <w:txbxContent>
                            <w:p w:rsidR="000A16C9" w:rsidRDefault="000A16C9" w:rsidP="004457DC">
                              <w:pPr>
                                <w:pStyle w:val="aa"/>
                                <w:spacing w:before="0" w:beforeAutospacing="0" w:after="0" w:afterAutospacing="0" w:line="240" w:lineRule="auto"/>
                                <w:ind w:firstLine="0"/>
                                <w:jc w:val="center"/>
                              </w:pPr>
                              <w:r>
                                <w:t>База моделей и технологий</w:t>
                              </w:r>
                            </w:p>
                          </w:txbxContent>
                        </wps:txbx>
                        <wps:bodyPr rot="0" vert="horz" wrap="square" lIns="91440" tIns="45720" rIns="91440" bIns="45720" anchor="ctr" anchorCtr="0" upright="1">
                          <a:noAutofit/>
                        </wps:bodyPr>
                      </wps:wsp>
                      <wps:wsp>
                        <wps:cNvPr id="379" name="Скругленный прямоугольник 41"/>
                        <wps:cNvSpPr>
                          <a:spLocks noChangeArrowheads="1"/>
                        </wps:cNvSpPr>
                        <wps:spPr bwMode="auto">
                          <a:xfrm>
                            <a:off x="2656205" y="66675"/>
                            <a:ext cx="2344420" cy="400050"/>
                          </a:xfrm>
                          <a:prstGeom prst="roundRect">
                            <a:avLst>
                              <a:gd name="adj" fmla="val 16667"/>
                            </a:avLst>
                          </a:prstGeom>
                          <a:solidFill>
                            <a:srgbClr val="FFFFFF"/>
                          </a:solidFill>
                          <a:ln w="25400" algn="ctr">
                            <a:solidFill>
                              <a:srgbClr val="000000"/>
                            </a:solidFill>
                            <a:round/>
                            <a:headEnd/>
                            <a:tailEnd/>
                          </a:ln>
                        </wps:spPr>
                        <wps:txbx>
                          <w:txbxContent>
                            <w:p w:rsidR="000A16C9" w:rsidRDefault="000A16C9" w:rsidP="004457DC">
                              <w:pPr>
                                <w:pStyle w:val="aa"/>
                                <w:spacing w:before="0" w:beforeAutospacing="0" w:after="0" w:afterAutospacing="0" w:line="240" w:lineRule="auto"/>
                                <w:ind w:firstLine="0"/>
                                <w:jc w:val="center"/>
                              </w:pPr>
                              <w:r>
                                <w:t>База показателей производства</w:t>
                              </w:r>
                            </w:p>
                          </w:txbxContent>
                        </wps:txbx>
                        <wps:bodyPr rot="0" vert="horz" wrap="square" lIns="91440" tIns="45720" rIns="91440" bIns="45720" anchor="ctr" anchorCtr="0" upright="1">
                          <a:noAutofit/>
                        </wps:bodyPr>
                      </wps:wsp>
                      <wps:wsp>
                        <wps:cNvPr id="380" name="Соединительная линия уступом 44"/>
                        <wps:cNvCnPr>
                          <a:cxnSpLocks noChangeShapeType="1"/>
                          <a:endCxn id="375" idx="1"/>
                        </wps:cNvCnPr>
                        <wps:spPr bwMode="auto">
                          <a:xfrm>
                            <a:off x="2383155" y="2973070"/>
                            <a:ext cx="411480" cy="2540"/>
                          </a:xfrm>
                          <a:prstGeom prst="bentConnector3">
                            <a:avLst>
                              <a:gd name="adj1" fmla="val 51542"/>
                            </a:avLst>
                          </a:prstGeom>
                          <a:noFill/>
                          <a:ln w="190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1" name="Соединительная линия уступом 47"/>
                        <wps:cNvCnPr>
                          <a:cxnSpLocks noChangeShapeType="1"/>
                          <a:stCxn id="379" idx="2"/>
                          <a:endCxn id="374" idx="0"/>
                        </wps:cNvCnPr>
                        <wps:spPr bwMode="auto">
                          <a:xfrm rot="5400000">
                            <a:off x="3423920" y="579120"/>
                            <a:ext cx="503555" cy="304800"/>
                          </a:xfrm>
                          <a:prstGeom prst="bentConnector3">
                            <a:avLst>
                              <a:gd name="adj1" fmla="val 49935"/>
                            </a:avLst>
                          </a:prstGeom>
                          <a:noFill/>
                          <a:ln w="190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2" name="Соединительная линия уступом 53"/>
                        <wps:cNvCnPr>
                          <a:cxnSpLocks noChangeShapeType="1"/>
                          <a:stCxn id="375" idx="3"/>
                          <a:endCxn id="376" idx="1"/>
                        </wps:cNvCnPr>
                        <wps:spPr bwMode="auto">
                          <a:xfrm>
                            <a:off x="4024630" y="2975610"/>
                            <a:ext cx="389890" cy="635"/>
                          </a:xfrm>
                          <a:prstGeom prst="bentConnector3">
                            <a:avLst>
                              <a:gd name="adj1" fmla="val 49838"/>
                            </a:avLst>
                          </a:prstGeom>
                          <a:noFill/>
                          <a:ln w="190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3" name="Прямая со стрелкой 55"/>
                        <wps:cNvCnPr>
                          <a:cxnSpLocks noChangeShapeType="1"/>
                        </wps:cNvCnPr>
                        <wps:spPr bwMode="auto">
                          <a:xfrm>
                            <a:off x="4086225" y="1294765"/>
                            <a:ext cx="340995" cy="635"/>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Прямая со стрелкой 56"/>
                        <wps:cNvCnPr>
                          <a:cxnSpLocks noChangeShapeType="1"/>
                        </wps:cNvCnPr>
                        <wps:spPr bwMode="auto">
                          <a:xfrm>
                            <a:off x="4086225" y="1637665"/>
                            <a:ext cx="340360" cy="635"/>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5" name="Соединительная линия уступом 58"/>
                        <wps:cNvCnPr>
                          <a:cxnSpLocks noChangeShapeType="1"/>
                          <a:stCxn id="376" idx="3"/>
                          <a:endCxn id="378" idx="3"/>
                        </wps:cNvCnPr>
                        <wps:spPr bwMode="auto">
                          <a:xfrm flipH="1" flipV="1">
                            <a:off x="5499100" y="1456690"/>
                            <a:ext cx="86995" cy="1519555"/>
                          </a:xfrm>
                          <a:prstGeom prst="bentConnector3">
                            <a:avLst>
                              <a:gd name="adj1" fmla="val -247444"/>
                            </a:avLst>
                          </a:prstGeom>
                          <a:noFill/>
                          <a:ln w="190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6" name="Скругленный прямоугольник 59"/>
                        <wps:cNvSpPr>
                          <a:spLocks noChangeArrowheads="1"/>
                        </wps:cNvSpPr>
                        <wps:spPr bwMode="auto">
                          <a:xfrm>
                            <a:off x="1095375" y="834390"/>
                            <a:ext cx="1381125" cy="1229995"/>
                          </a:xfrm>
                          <a:prstGeom prst="roundRect">
                            <a:avLst>
                              <a:gd name="adj" fmla="val 16667"/>
                            </a:avLst>
                          </a:prstGeom>
                          <a:solidFill>
                            <a:srgbClr val="FFFFFF"/>
                          </a:solidFill>
                          <a:ln w="25400" algn="ctr">
                            <a:solidFill>
                              <a:srgbClr val="000000"/>
                            </a:solidFill>
                            <a:round/>
                            <a:headEnd/>
                            <a:tailEnd/>
                          </a:ln>
                        </wps:spPr>
                        <wps:txbx>
                          <w:txbxContent>
                            <w:p w:rsidR="000A16C9" w:rsidRDefault="000A16C9" w:rsidP="004457DC">
                              <w:pPr>
                                <w:pStyle w:val="aa"/>
                                <w:spacing w:before="0" w:beforeAutospacing="0" w:after="0" w:afterAutospacing="0" w:line="276" w:lineRule="auto"/>
                                <w:ind w:firstLine="0"/>
                                <w:jc w:val="center"/>
                                <w:rPr>
                                  <w:lang w:val="en-US"/>
                                </w:rPr>
                              </w:pPr>
                            </w:p>
                            <w:p w:rsidR="000A16C9" w:rsidRDefault="000A16C9" w:rsidP="004457DC">
                              <w:pPr>
                                <w:pStyle w:val="aa"/>
                                <w:spacing w:before="0" w:beforeAutospacing="0" w:after="0" w:afterAutospacing="0" w:line="276" w:lineRule="auto"/>
                                <w:ind w:firstLine="0"/>
                                <w:jc w:val="center"/>
                              </w:pPr>
                              <w:r>
                                <w:t>Подсистема отображения и конфигурации</w:t>
                              </w:r>
                            </w:p>
                          </w:txbxContent>
                        </wps:txbx>
                        <wps:bodyPr rot="0" vert="horz" wrap="square" lIns="91440" tIns="45720" rIns="91440" bIns="45720" anchor="ctr" anchorCtr="0" upright="1">
                          <a:noAutofit/>
                        </wps:bodyPr>
                      </wps:wsp>
                      <wps:wsp>
                        <wps:cNvPr id="387" name="Прямая со стрелкой 60"/>
                        <wps:cNvCnPr>
                          <a:cxnSpLocks noChangeShapeType="1"/>
                        </wps:cNvCnPr>
                        <wps:spPr bwMode="auto">
                          <a:xfrm>
                            <a:off x="2486025" y="1302385"/>
                            <a:ext cx="474980" cy="635"/>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Прямая со стрелкой 61"/>
                        <wps:cNvCnPr>
                          <a:cxnSpLocks noChangeShapeType="1"/>
                        </wps:cNvCnPr>
                        <wps:spPr bwMode="auto">
                          <a:xfrm>
                            <a:off x="2486025" y="1644650"/>
                            <a:ext cx="474980" cy="635"/>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9" name="Прямая со стрелкой 62"/>
                        <wps:cNvCnPr>
                          <a:cxnSpLocks noChangeShapeType="1"/>
                          <a:stCxn id="386" idx="2"/>
                        </wps:cNvCnPr>
                        <wps:spPr bwMode="auto">
                          <a:xfrm>
                            <a:off x="1786255" y="2077085"/>
                            <a:ext cx="635" cy="36576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AutoShape 226"/>
                        <wps:cNvCnPr>
                          <a:cxnSpLocks noChangeShapeType="1"/>
                          <a:stCxn id="386" idx="2"/>
                          <a:endCxn id="375" idx="0"/>
                        </wps:cNvCnPr>
                        <wps:spPr bwMode="auto">
                          <a:xfrm rot="16200000" flipH="1">
                            <a:off x="2411730" y="1451610"/>
                            <a:ext cx="372745" cy="1623695"/>
                          </a:xfrm>
                          <a:prstGeom prst="bentConnector3">
                            <a:avLst>
                              <a:gd name="adj1" fmla="val 49917"/>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1" name="AutoShape 227"/>
                        <wps:cNvCnPr>
                          <a:cxnSpLocks noChangeShapeType="1"/>
                          <a:stCxn id="386" idx="2"/>
                          <a:endCxn id="376" idx="0"/>
                        </wps:cNvCnPr>
                        <wps:spPr bwMode="auto">
                          <a:xfrm rot="16200000" flipH="1">
                            <a:off x="3212465" y="650875"/>
                            <a:ext cx="361950" cy="3214370"/>
                          </a:xfrm>
                          <a:prstGeom prst="bentConnector3">
                            <a:avLst>
                              <a:gd name="adj1" fmla="val 49824"/>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92" o:spid="_x0000_s1055" editas="canvas" style="width:505.1pt;height:318.75pt;mso-position-horizontal-relative:char;mso-position-vertical-relative:line" coordsize="64147,4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">
                <v:shape id="_x0000_s1056" type="#_x0000_t75" style="position:absolute;width:64147;height:40481;visibility:visible;mso-wrap-style:square">
                  <v:fill o:detectmouseclick="t"/>
                  <v:path o:connecttype="none"/>
                </v:shape>
                <v:rect id="Прямоугольник 32" o:spid="_x0000_s1057" style="position:absolute;left:7620;top:6477;width:51054;height:33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30VsMA&#10;AADcAAAADwAAAGRycy9kb3ducmV2LnhtbESPQWsCMRSE7wX/Q3iCt5rVlFZXo8iK2qvag8fH5rlZ&#10;3Lwsm6jbf98UCj0OM/MNs1z3rhEP6kLtWcNknIEgLr2pudLwdd69zkCEiGyw8UwavinAejV4WWJu&#10;/JOP9DjFSiQIhxw12BjbXMpQWnIYxr4lTt7Vdw5jkl0lTYfPBHeNnGbZu3RYc1qw2FJhqbyd7k7D&#10;VrXqWJ6Vm9f7gy0uxe7tsG+0Hg37zQJEpD7+h//an0aD+lDweyYd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30VsMAAADcAAAADwAAAAAAAAAAAAAAAACYAgAAZHJzL2Rv&#10;d25yZXYueG1sUEsFBgAAAAAEAAQA9QAAAIgDAAAAAA==&#10;" strokeweight="1.5pt">
                  <v:stroke dashstyle="dash"/>
                </v:rect>
                <v:roundrect id="Скругленный прямоугольник 33" o:spid="_x0000_s1058" style="position:absolute;left:29610;top:9956;width:11252;height:92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0qCsIA&#10;AADcAAAADwAAAGRycy9kb3ducmV2LnhtbESPzYrCMBSF9wO+Q7iCO03VojPVKKIoom50ZNaX5toW&#10;m5vSRK1vbwRhlofz83Gm88aU4k61Kywr6PciEMSp1QVnCs6/6+43COeRNZaWScGTHMxnra8pJto+&#10;+Ej3k89EGGGXoILc+yqR0qU5GXQ9WxEH72Jrgz7IOpO6xkcYN6UcRNFIGiw4EHKsaJlTej3dTIDg&#10;fn3e7MZ9t1ocNtJcYvP3EyvVaTeLCQhPjf8Pf9pbrWA4juF9Jhw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SoKwgAAANwAAAAPAAAAAAAAAAAAAAAAAJgCAABkcnMvZG93&#10;bnJldi54bWxQSwUGAAAAAAQABAD1AAAAhwMAAAAA&#10;" strokeweight="2pt">
                  <v:textbox>
                    <w:txbxContent>
                      <w:p w:rsidR="000A16C9" w:rsidRDefault="000A16C9" w:rsidP="004457DC">
                        <w:pPr>
                          <w:spacing w:line="240" w:lineRule="auto"/>
                          <w:jc w:val="center"/>
                          <w:rPr>
                            <w:sz w:val="24"/>
                            <w:lang w:val="en-US"/>
                          </w:rPr>
                        </w:pPr>
                      </w:p>
                      <w:p w:rsidR="000A16C9" w:rsidRPr="00C42B77" w:rsidRDefault="000A16C9" w:rsidP="004457DC">
                        <w:pPr>
                          <w:spacing w:line="240" w:lineRule="auto"/>
                          <w:jc w:val="center"/>
                          <w:rPr>
                            <w:sz w:val="24"/>
                          </w:rPr>
                        </w:pPr>
                        <w:r w:rsidRPr="00C42B77">
                          <w:rPr>
                            <w:sz w:val="24"/>
                          </w:rPr>
                          <w:t>Подсистема работы с БД</w:t>
                        </w:r>
                      </w:p>
                    </w:txbxContent>
                  </v:textbox>
                </v:roundrect>
                <v:roundrect id="Скругленный прямоугольник 37" o:spid="_x0000_s1059" style="position:absolute;left:28073;top:24625;width:12046;height:102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PkcIA&#10;AADcAAAADwAAAGRycy9kb3ducmV2LnhtbESPS4vCMBSF9wP+h3AFd5o6vqtRRFEGdeMD15fm2pZp&#10;bkoTtf77iSDM8nAeH2e2qE0hHlS53LKCbicCQZxYnXOq4HLetMcgnEfWWFgmBS9ysJg3vmYYa/vk&#10;Iz1OPhVhhF2MCjLvy1hKl2Rk0HVsSRy8m60M+iCrVOoKn2HcFPI7iobSYM6BkGFJq4yS39PdBAju&#10;N5ftbtR16+VhK82tb66TvlKtZr2cgvBU+//wp/2jFfRGA3ifC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0Y+RwgAAANwAAAAPAAAAAAAAAAAAAAAAAJgCAABkcnMvZG93&#10;bnJldi54bWxQSwUGAAAAAAQABAD1AAAAhwMAAAAA&#10;" strokeweight="2pt">
                  <v:textbox>
                    <w:txbxContent>
                      <w:p w:rsidR="000A16C9" w:rsidRPr="00AE1E01" w:rsidRDefault="000A16C9" w:rsidP="004457DC">
                        <w:pPr>
                          <w:pStyle w:val="aa"/>
                          <w:spacing w:before="0" w:beforeAutospacing="0" w:after="0" w:afterAutospacing="0" w:line="240" w:lineRule="auto"/>
                          <w:ind w:firstLine="0"/>
                          <w:jc w:val="center"/>
                          <w:rPr>
                            <w:sz w:val="18"/>
                          </w:rPr>
                        </w:pPr>
                      </w:p>
                      <w:p w:rsidR="000A16C9" w:rsidRDefault="000A16C9" w:rsidP="004457DC">
                        <w:pPr>
                          <w:pStyle w:val="aa"/>
                          <w:spacing w:before="0" w:beforeAutospacing="0" w:after="0" w:afterAutospacing="0" w:line="240" w:lineRule="auto"/>
                          <w:ind w:firstLine="0"/>
                          <w:jc w:val="center"/>
                        </w:pPr>
                        <w:r>
                          <w:t>Подсистема дискретной оптимизации</w:t>
                        </w:r>
                      </w:p>
                    </w:txbxContent>
                  </v:textbox>
                </v:roundrect>
                <v:roundrect id="Скругленный прямоугольник 38" o:spid="_x0000_s1060" style="position:absolute;left:44272;top:24517;width:11461;height:104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R5sQA&#10;AADcAAAADwAAAGRycy9kb3ducmV2LnhtbESPzWrCQBSF90LfYbgFd3WSKlpTRxFFEdtNY+j6krkm&#10;oZk7ITPG+PaOUHB5OD8fZ7HqTS06al1lWUE8ikAQ51ZXXCjITru3DxDOI2usLZOCGzlYLV8GC0y0&#10;vfIPdakvRBhhl6CC0vsmkdLlJRl0I9sQB+9sW4M+yLaQusVrGDe1fI+iqTRYcSCU2NCmpPwvvZgA&#10;wa9dtj/OYrddf++lOU/M73yi1PC1X3+C8NT7Z/i/fdAKxrMp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DEebEAAAA3AAAAA8AAAAAAAAAAAAAAAAAmAIAAGRycy9k&#10;b3ducmV2LnhtbFBLBQYAAAAABAAEAPUAAACJAwAAAAA=&#10;" strokeweight="2pt">
                  <v:textbox>
                    <w:txbxContent>
                      <w:p w:rsidR="000A16C9" w:rsidRPr="00AE1E01" w:rsidRDefault="000A16C9" w:rsidP="004457DC">
                        <w:pPr>
                          <w:pStyle w:val="aa"/>
                          <w:spacing w:before="0" w:beforeAutospacing="0" w:after="0" w:afterAutospacing="0" w:line="240" w:lineRule="auto"/>
                          <w:ind w:firstLine="0"/>
                          <w:jc w:val="center"/>
                          <w:rPr>
                            <w:sz w:val="10"/>
                          </w:rPr>
                        </w:pPr>
                      </w:p>
                      <w:p w:rsidR="000A16C9" w:rsidRDefault="000A16C9" w:rsidP="004457DC">
                        <w:pPr>
                          <w:pStyle w:val="aa"/>
                          <w:spacing w:before="0" w:beforeAutospacing="0" w:after="0" w:afterAutospacing="0" w:line="240" w:lineRule="auto"/>
                          <w:ind w:firstLine="0"/>
                          <w:jc w:val="center"/>
                        </w:pPr>
                        <w:r>
                          <w:t xml:space="preserve">Подсистема точной </w:t>
                        </w:r>
                      </w:p>
                      <w:p w:rsidR="000A16C9" w:rsidRDefault="000A16C9" w:rsidP="004457DC">
                        <w:pPr>
                          <w:pStyle w:val="aa"/>
                          <w:spacing w:before="0" w:beforeAutospacing="0" w:after="0" w:afterAutospacing="0" w:line="240" w:lineRule="auto"/>
                          <w:ind w:firstLine="0"/>
                          <w:jc w:val="center"/>
                        </w:pPr>
                        <w:r>
                          <w:t>оптимиза-ции</w:t>
                        </w:r>
                      </w:p>
                    </w:txbxContent>
                  </v:textbox>
                </v:roundrect>
                <v:roundrect id="Скругленный прямоугольник 39" o:spid="_x0000_s1061" style="position:absolute;left:10953;top:24301;width:12878;height:108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fcUA&#10;AADcAAAADwAAAGRycy9kb3ducmV2LnhtbESPS2vCQBSF90L/w3AL3TWTVGk0zSRIRSnVjQ9cXzLX&#10;JDRzJ2Smmv77TqHg8nAeHycvR9OJKw2utawgiWIQxJXVLdcKTsf18xyE88gaO8uk4IcclMXDJMdM&#10;2xvv6XrwtQgj7DJU0HjfZ1K6qiGDLrI9cfAudjDogxxqqQe8hXHTyZc4fpUGWw6EBnt6b6j6Onyb&#10;AMHt+rT5TBO3Wu420lxm5ryYKfX0OC7fQHga/T383/7QCqZpC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7R9xQAAANwAAAAPAAAAAAAAAAAAAAAAAJgCAABkcnMv&#10;ZG93bnJldi54bWxQSwUGAAAAAAQABAD1AAAAigMAAAAA&#10;" strokeweight="2pt">
                  <v:textbox>
                    <w:txbxContent>
                      <w:p w:rsidR="000A16C9" w:rsidRDefault="000A16C9" w:rsidP="004457DC">
                        <w:pPr>
                          <w:pStyle w:val="aa"/>
                          <w:spacing w:before="0" w:beforeAutospacing="0" w:after="0" w:afterAutospacing="0" w:line="240" w:lineRule="auto"/>
                          <w:ind w:firstLine="0"/>
                          <w:jc w:val="center"/>
                        </w:pPr>
                      </w:p>
                      <w:p w:rsidR="000A16C9" w:rsidRDefault="000A16C9" w:rsidP="004457DC">
                        <w:pPr>
                          <w:pStyle w:val="aa"/>
                          <w:spacing w:before="0" w:beforeAutospacing="0" w:after="0" w:afterAutospacing="0" w:line="240" w:lineRule="auto"/>
                          <w:ind w:firstLine="0"/>
                          <w:jc w:val="center"/>
                        </w:pPr>
                        <w:r>
                          <w:t>Подсистема моделирова-ния</w:t>
                        </w:r>
                      </w:p>
                    </w:txbxContent>
                  </v:textbox>
                </v:roundrect>
                <v:roundrect id="Скругленный прямоугольник 40" o:spid="_x0000_s1062" style="position:absolute;left:44272;top:9931;width:10592;height:92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gD8EA&#10;AADcAAAADwAAAGRycy9kb3ducmV2LnhtbERPS2vCQBC+F/oflhG81Y1VGo2uIi1Ksb34wPOQHZNg&#10;djZkV43/vnMQevz43vNl52p1ozZUng0MBwko4tzbigsDx8P6bQIqRGSLtWcy8KAAy8Xryxwz6++8&#10;o9s+FkpCOGRooIyxybQOeUkOw8A3xMKdfeswCmwLbVu8S7ir9XuSfGiHFUtDiQ19lpRf9lcnJfiz&#10;Pm626TB8rX432p3H7jQdG9PvdasZqEhd/Bc/3d/WwCiVtXJGjoB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IA/BAAAA3AAAAA8AAAAAAAAAAAAAAAAAmAIAAGRycy9kb3du&#10;cmV2LnhtbFBLBQYAAAAABAAEAPUAAACGAwAAAAA=&#10;" strokeweight="2pt">
                  <v:textbox>
                    <w:txbxContent>
                      <w:p w:rsidR="000A16C9" w:rsidRDefault="000A16C9" w:rsidP="004457DC">
                        <w:pPr>
                          <w:pStyle w:val="aa"/>
                          <w:spacing w:before="0" w:beforeAutospacing="0" w:after="0" w:afterAutospacing="0" w:line="240" w:lineRule="auto"/>
                          <w:ind w:firstLine="0"/>
                          <w:jc w:val="center"/>
                        </w:pPr>
                        <w:r>
                          <w:t>База моделей и технологий</w:t>
                        </w:r>
                      </w:p>
                    </w:txbxContent>
                  </v:textbox>
                </v:roundrect>
                <v:roundrect id="Скругленный прямоугольник 41" o:spid="_x0000_s1063" style="position:absolute;left:26562;top:666;width:23444;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yFlMIA&#10;AADcAAAADwAAAGRycy9kb3ducmV2LnhtbESPS4vCMBSF9wP+h3AFd5r6YNRqFFEUGd34wPWlubbF&#10;5qY0Ueu/N4Iwy8N5fJzpvDaFeFDlcssKup0IBHFidc6pgvNp3R6BcB5ZY2GZFLzIwXzW+JlirO2T&#10;D/Q4+lSEEXYxKsi8L2MpXZKRQdexJXHwrrYy6IOsUqkrfIZxU8heFP1KgzkHQoYlLTNKbse7CRDc&#10;rc+bv2HXrRb7jTTXgbmMB0q1mvViAsJT7f/D3/ZWK+gPx/A5E46A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IWUwgAAANwAAAAPAAAAAAAAAAAAAAAAAJgCAABkcnMvZG93&#10;bnJldi54bWxQSwUGAAAAAAQABAD1AAAAhwMAAAAA&#10;" strokeweight="2pt">
                  <v:textbox>
                    <w:txbxContent>
                      <w:p w:rsidR="000A16C9" w:rsidRDefault="000A16C9" w:rsidP="004457DC">
                        <w:pPr>
                          <w:pStyle w:val="aa"/>
                          <w:spacing w:before="0" w:beforeAutospacing="0" w:after="0" w:afterAutospacing="0" w:line="240" w:lineRule="auto"/>
                          <w:ind w:firstLine="0"/>
                          <w:jc w:val="center"/>
                        </w:pPr>
                        <w:r>
                          <w:t>База показателей производства</w:t>
                        </w:r>
                      </w:p>
                    </w:txbxContent>
                  </v:textbox>
                </v:roundrect>
                <v:shape id="Соединительная линия уступом 44" o:spid="_x0000_s1064" type="#_x0000_t34" style="position:absolute;left:23831;top:29730;width:4115;height: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Mx+MMAAADcAAAADwAAAGRycy9kb3ducmV2LnhtbERPz2vCMBS+C/sfwhvsIpo6mZPOtMjY&#10;wF0UOw8en82zLWteapLZ7r9fDoLHj+/3Kh9MK67kfGNZwWyagCAurW64UnD4/pwsQfiArLG1TAr+&#10;yEOePYxWmGrb856uRahEDGGfooI6hC6V0pc1GfRT2xFH7mydwRChq6R22Mdw08rnJFlIgw3Hhho7&#10;eq+p/Cl+jYLL12n3UZ5DX7l+uz42bmxeX7ZKPT0O6zcQgYZwF9/cG61gvozz45l4BG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zMfjDAAAA3AAAAA8AAAAAAAAAAAAA&#10;AAAAoQIAAGRycy9kb3ducmV2LnhtbFBLBQYAAAAABAAEAPkAAACRAwAAAAA=&#10;" adj="11133" strokeweight="1.5pt">
                  <v:stroke endarrow="block"/>
                </v:shape>
                <v:shape id="Соединительная линия уступом 47" o:spid="_x0000_s1065" type="#_x0000_t34" style="position:absolute;left:34238;top:5791;width:5035;height:304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RKMMAAADcAAAADwAAAGRycy9kb3ducmV2LnhtbESPS4vCQBCE78L+h6EXvJmJCiJZR9F9&#10;+AAvZgWvTaZNgpmemBk1/ntHEDwWVfUVNZm1phJXalxpWUE/ikEQZ1aXnCvY///1xiCcR9ZYWSYF&#10;d3Iwm350Jphoe+MdXVOfiwBhl6CCwvs6kdJlBRl0ka2Jg3e0jUEfZJNL3eAtwE0lB3E8kgZLDgsF&#10;1vRdUHZKL0ZBeV9t7E8rY1oetqez/J0vdJor1f1s518gPLX+HX6111rBcNyH55lwBO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SjDAAAA3AAAAA8AAAAAAAAAAAAA&#10;AAAAoQIAAGRycy9kb3ducmV2LnhtbFBLBQYAAAAABAAEAPkAAACRAwAAAAA=&#10;" adj="10786" strokeweight="1.5pt">
                  <v:stroke endarrow="block"/>
                </v:shape>
                <v:shape id="Соединительная линия уступом 53" o:spid="_x0000_s1066" type="#_x0000_t34" style="position:absolute;left:40246;top:29756;width:3899;height: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7ubsMAAADcAAAADwAAAGRycy9kb3ducmV2LnhtbESPQWvCQBSE7wX/w/IK3urGSItEVxFR&#10;9KpND95es88kNPs2ZJ8a/71bEDwOM/MNM1/2rlFX6kLt2cB4lIAiLrytuTSQf28/pqCCIFtsPJOB&#10;OwVYLgZvc8ysv/GBrkcpVYRwyNBAJdJmWoeiIodh5Fvi6J1951Ci7EptO7xFuGt0miRf2mHNcaHC&#10;ltYVFX/HizNwCvnvpCjXuaz2P+n4vvmU0641Zvjer2aghHp5hZ/tvTUwmabwfyYeAb1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u7m7DAAAA3AAAAA8AAAAAAAAAAAAA&#10;AAAAoQIAAGRycy9kb3ducmV2LnhtbFBLBQYAAAAABAAEAPkAAACRAwAAAAA=&#10;" adj="10765" strokeweight="1.5pt">
                  <v:stroke endarrow="block"/>
                </v:shape>
                <v:shapetype id="_x0000_t32" coordsize="21600,21600" o:spt="32" o:oned="t" path="m,l21600,21600e" filled="f">
                  <v:path arrowok="t" fillok="f" o:connecttype="none"/>
                  <o:lock v:ext="edit" shapetype="t"/>
                </v:shapetype>
                <v:shape id="Прямая со стрелкой 55" o:spid="_x0000_s1067" type="#_x0000_t32" style="position:absolute;left:40862;top:12947;width:341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sjcQAAADcAAAADwAAAGRycy9kb3ducmV2LnhtbESPQYvCMBSE78L+h/AWvGnqCiJdo2hx&#10;wT1ae/D4bN62xealNGmt++uNIHgcZuYbZrUZTC16al1lWcFsGoEgzq2uuFCQnX4mSxDOI2usLZOC&#10;OznYrD9GK4y1vfGR+tQXIkDYxaig9L6JpXR5SQbd1DbEwfuzrUEfZFtI3eItwE0tv6JoIQ1WHBZK&#10;bCgpKb+mnVGQZF2f7fq02R9351lR/+4Pl/9MqfHnsP0G4Wnw7/CrfdAK5ss5PM+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qyNxAAAANwAAAAPAAAAAAAAAAAA&#10;AAAAAKECAABkcnMvZG93bnJldi54bWxQSwUGAAAAAAQABAD5AAAAkgMAAAAA&#10;" strokeweight="1.5pt">
                  <v:stroke endarrow="block"/>
                </v:shape>
                <v:shape id="Прямая со стрелкой 56" o:spid="_x0000_s1068" type="#_x0000_t32" style="position:absolute;left:40862;top:16376;width:340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eVMYAAADcAAAADwAAAGRycy9kb3ducmV2LnhtbESP0WrCQBRE3wv+w3ILvohuYotI6iq2&#10;WCr4ookfcMneJmmyd0N2TdK/dwsFH4eZOcNsdqNpRE+dqywriBcRCOLc6ooLBdfsc74G4TyyxsYy&#10;KfglB7vt5GmDibYDX6hPfSEChF2CCkrv20RKl5dk0C1sSxy8b9sZ9EF2hdQdDgFuGrmMopU0WHFY&#10;KLGlj5LyOr0ZBV8/y/p0jfWlnr3PskMen08HeVZq+jzu30B4Gv0j/N8+agUv61f4OxOOgN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pnlTGAAAA3AAAAA8AAAAAAAAA&#10;AAAAAAAAoQIAAGRycy9kb3ducmV2LnhtbFBLBQYAAAAABAAEAPkAAACUAwAAAAA=&#10;" strokeweight="1.5pt">
                  <v:stroke startarrow="block"/>
                </v:shape>
                <v:shape id="Соединительная линия уступом 58" o:spid="_x0000_s1069" type="#_x0000_t34" style="position:absolute;left:54991;top:14566;width:869;height:1519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xqjMMAAADcAAAADwAAAGRycy9kb3ducmV2LnhtbESPX2vCMBTF3wd+h3CFvc20G1OpRtGB&#10;bOBe1OrzJbm2xeamJFG7b28Ggz0ezp8fZ77sbStu5EPjWEE+ykAQa2carhSUh83LFESIyAZbx6Tg&#10;hwIsF4OnORbG3XlHt32sRBrhUKCCOsaukDLomiyGkeuIk3d23mJM0lfSeLyncdvK1ywbS4sNJ0KN&#10;HX3UpC/7q00QvY7m+9OXx3zcU77Sp3I7sUo9D/vVDESkPv6H/9pfRsHb9B1+z6Qj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caozDAAAA3AAAAA8AAAAAAAAAAAAA&#10;AAAAoQIAAGRycy9kb3ducmV2LnhtbFBLBQYAAAAABAAEAPkAAACRAwAAAAA=&#10;" adj="-53448" strokeweight="1.5pt">
                  <v:stroke endarrow="block"/>
                </v:shape>
                <v:roundrect id="Скругленный прямоугольник 59" o:spid="_x0000_s1070" style="position:absolute;left:10953;top:8343;width:13812;height:123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ZhwcQA&#10;AADcAAAADwAAAGRycy9kb3ducmV2LnhtbESPzWrCQBSF90LfYbgFd80kVayNjiKKIrab2uD6krkm&#10;oZk7ITPG+PaOUHB5OD8fZ77sTS06al1lWUESxSCIc6srLhRkv9u3KQjnkTXWlknBjRwsFy+DOaba&#10;XvmHuqMvRBhhl6KC0vsmldLlJRl0kW2Ig3e2rUEfZFtI3eI1jJtavsfxRBqsOBBKbGhdUv53vJgA&#10;wa9ttjt8JG6z+t5Jcx6b0+dYqeFrv5qB8NT7Z/i/vdcKRtMJPM6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WYcHEAAAA3AAAAA8AAAAAAAAAAAAAAAAAmAIAAGRycy9k&#10;b3ducmV2LnhtbFBLBQYAAAAABAAEAPUAAACJAwAAAAA=&#10;" strokeweight="2pt">
                  <v:textbox>
                    <w:txbxContent>
                      <w:p w:rsidR="000A16C9" w:rsidRDefault="000A16C9" w:rsidP="004457DC">
                        <w:pPr>
                          <w:pStyle w:val="aa"/>
                          <w:spacing w:before="0" w:beforeAutospacing="0" w:after="0" w:afterAutospacing="0" w:line="276" w:lineRule="auto"/>
                          <w:ind w:firstLine="0"/>
                          <w:jc w:val="center"/>
                          <w:rPr>
                            <w:lang w:val="en-US"/>
                          </w:rPr>
                        </w:pPr>
                      </w:p>
                      <w:p w:rsidR="000A16C9" w:rsidRDefault="000A16C9" w:rsidP="004457DC">
                        <w:pPr>
                          <w:pStyle w:val="aa"/>
                          <w:spacing w:before="0" w:beforeAutospacing="0" w:after="0" w:afterAutospacing="0" w:line="276" w:lineRule="auto"/>
                          <w:ind w:firstLine="0"/>
                          <w:jc w:val="center"/>
                        </w:pPr>
                        <w:r>
                          <w:t>Подсистема отображения и конфигурации</w:t>
                        </w:r>
                      </w:p>
                    </w:txbxContent>
                  </v:textbox>
                </v:roundrect>
                <v:shape id="Прямая со стрелкой 60" o:spid="_x0000_s1071" type="#_x0000_t32" style="position:absolute;left:24860;top:13023;width:475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WqjsQAAADcAAAADwAAAGRycy9kb3ducmV2LnhtbESPQYvCMBSE78L+h/AW9qapK2jpGmUV&#10;BT1ae/D4tnm2xealNLF2/fVGEDwOM/MNM1/2phYdta6yrGA8ikAQ51ZXXCjIjtthDMJ5ZI21ZVLw&#10;Tw6Wi4/BHBNtb3ygLvWFCBB2CSoovW8SKV1ekkE3sg1x8M62NeiDbAupW7wFuKnldxRNpcGKw0KJ&#10;Da1Lyi/p1ShYZ9cuW3VpszmsTuOi3m92f/dMqa/P/vcHhKfev8Ov9k4rmMQz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xaqOxAAAANwAAAAPAAAAAAAAAAAA&#10;AAAAAKECAABkcnMvZG93bnJldi54bWxQSwUGAAAAAAQABAD5AAAAkgMAAAAA&#10;" strokeweight="1.5pt">
                  <v:stroke endarrow="block"/>
                </v:shape>
                <v:shape id="Прямая со стрелкой 61" o:spid="_x0000_s1072" type="#_x0000_t32" style="position:absolute;left:24860;top:16446;width:475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UUcMAAADcAAAADwAAAGRycy9kb3ducmV2LnhtbERPzWqDQBC+B/oOyxR6CXHVQhDrJqTF&#10;0kIu0eQBBneqRndW3G1i3757KPT48f0X+8WM4kaz6y0rSKIYBHFjdc+tgsv5fZOBcB5Z42iZFPyQ&#10;g/3uYVVgru2dK7rVvhUhhF2OCjrvp1xK13Rk0EV2Ig7cl50N+gDnVuoZ7yHcjDKN46002HNo6HCi&#10;t46aof42Cj6u6XC8JLoa1q/rc9kkp2MpT0o9PS6HFxCeFv8v/nN/agXPWVgbzoQj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klFHDAAAA3AAAAA8AAAAAAAAAAAAA&#10;AAAAoQIAAGRycy9kb3ducmV2LnhtbFBLBQYAAAAABAAEAPkAAACRAwAAAAA=&#10;" strokeweight="1.5pt">
                  <v:stroke startarrow="block"/>
                </v:shape>
                <v:shape id="Прямая со стрелкой 62" o:spid="_x0000_s1073" type="#_x0000_t32" style="position:absolute;left:17862;top:20770;width:6;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abZ8MAAADcAAAADwAAAGRycy9kb3ducmV2LnhtbESPQYvCMBSE7wv+h/AEb2uqgrjVKCoK&#10;7tFuDx6fzbMtNi+libX66zeC4HGYmW+YxaozlWipcaVlBaNhBII4s7rkXEH6t/+egXAeWWNlmRQ8&#10;yMFq2ftaYKztnY/UJj4XAcIuRgWF93UspcsKMuiGtiYO3sU2Bn2QTS51g/cAN5UcR9FUGiw5LBRY&#10;07ag7JrcjIJtemvTTZvUu+PmNMqr393h/EyVGvS79RyEp85/wu/2QSuYzH7gdSYc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m2fDAAAA3AAAAA8AAAAAAAAAAAAA&#10;AAAAoQIAAGRycy9kb3ducmV2LnhtbFBLBQYAAAAABAAEAPkAAACRAwAAAAA=&#10;" strokeweight="1.5pt">
                  <v:stroke endarrow="block"/>
                </v:shape>
                <v:shape id="AutoShape 226" o:spid="_x0000_s1074" type="#_x0000_t34" style="position:absolute;left:24117;top:14515;width:3728;height:162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KyZ8EAAADcAAAADwAAAGRycy9kb3ducmV2LnhtbERPTYvCMBC9L/gfwgje1lQFdbtGUVHx&#10;ptaF9Tg2Y1tsJqWJtf57c1jY4+N9zxatKUVDtSssKxj0IxDEqdUFZwp+ztvPKQjnkTWWlknBixws&#10;5p2PGcbaPvlETeIzEULYxagg976KpXRpTgZd31bEgbvZ2qAPsM6krvEZwk0ph1E0lgYLDg05VrTO&#10;Kb0nD6NgYn/52FyydHfZy+1qed2cD8ldqV63XX6D8NT6f/Gfe68VjL7C/HAmHAE5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ArJnwQAAANwAAAAPAAAAAAAAAAAAAAAA&#10;AKECAABkcnMvZG93bnJldi54bWxQSwUGAAAAAAQABAD5AAAAjwMAAAAA&#10;" adj="10782" strokeweight="1.5pt">
                  <v:stroke endarrow="block"/>
                </v:shape>
                <v:shape id="AutoShape 227" o:spid="_x0000_s1075" type="#_x0000_t34" style="position:absolute;left:32124;top:6508;width:3620;height:32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he8YAAADcAAAADwAAAGRycy9kb3ducmV2LnhtbESPT2vCQBTE7wW/w/IEL6VuosXW6Coi&#10;BAv14D/o9Zl9JsHs25BdY+yn7xYKPQ4z8xtmvuxMJVpqXGlZQTyMQBBnVpecKzgd05d3EM4ja6ws&#10;k4IHOVguek9zTLS9857ag89FgLBLUEHhfZ1I6bKCDLqhrYmDd7GNQR9kk0vd4D3ATSVHUTSRBksO&#10;CwXWtC4oux5uRsGm3Zl4++XP36/7luQ4f0vT50+lBv1uNQPhqfP/4b/2h1YwnsbweyYc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z4XvGAAAA3AAAAA8AAAAAAAAA&#10;AAAAAAAAoQIAAGRycy9kb3ducmV2LnhtbFBLBQYAAAAABAAEAPkAAACUAwAAAAA=&#10;" adj="10762" strokeweight="1.5pt">
                  <v:stroke endarrow="block"/>
                </v:shape>
                <w10:anchorlock/>
              </v:group>
            </w:pict>
          </mc:Fallback>
        </mc:AlternateContent>
      </w:r>
    </w:p>
    <w:p w:rsidR="004457DC" w:rsidRDefault="004457DC" w:rsidP="004457DC">
      <w:pPr>
        <w:jc w:val="center"/>
      </w:pPr>
      <w:r>
        <w:t xml:space="preserve">Рисунок </w:t>
      </w:r>
      <w:r w:rsidR="001D7C77">
        <w:t>3</w:t>
      </w:r>
      <w:r>
        <w:t>. Функциональная структура системы.</w:t>
      </w:r>
    </w:p>
    <w:p w:rsidR="004457DC" w:rsidRDefault="004457DC" w:rsidP="004457DC"/>
    <w:p w:rsidR="004457DC" w:rsidRPr="00AE6294" w:rsidRDefault="004457DC" w:rsidP="004457DC">
      <w:pPr>
        <w:pStyle w:val="affc"/>
      </w:pPr>
      <w:r>
        <w:t>Подсистема отображения информации и конфигурации предназначена для вывода требуемых данных на экран (технологические факторы, рассчитанные модели и оптимальные технологии) и конфигурации параметров задач (выбор необходимых факторов и показателей качества, параметров условной и дискретной оптимизации, показателей завершенных переделов для коррекции и используемая технология и др.).</w:t>
      </w:r>
    </w:p>
    <w:p w:rsidR="004457DC" w:rsidRPr="00D546F3" w:rsidRDefault="004457DC" w:rsidP="004457DC">
      <w:pPr>
        <w:pStyle w:val="affc"/>
      </w:pPr>
      <w:r>
        <w:t>Подсистема работы с базой данных отвечает за выборку из базы показателей производства данных, необходимых для решения конкретной задачи, поставленной оператором-технологом, а также за ввод рассчитанных моделей и технологий в базу данных моделей, их считывание.</w:t>
      </w:r>
    </w:p>
    <w:p w:rsidR="004457DC" w:rsidRDefault="004457DC" w:rsidP="004457DC">
      <w:pPr>
        <w:pStyle w:val="affc"/>
      </w:pPr>
      <w:r>
        <w:t xml:space="preserve">Подсистема моделирования технологического процесса осуществляет построение линейных регрессионных моделей зависимости показателей качества продукции от технологических факторов на основании задания оператора-технолога, а также возможное улучшение модели за счет подбора более точных функциональных зависимостей от факторов производства. </w:t>
      </w:r>
    </w:p>
    <w:p w:rsidR="004457DC" w:rsidRDefault="004457DC" w:rsidP="004457DC">
      <w:pPr>
        <w:pStyle w:val="affc"/>
      </w:pPr>
      <w:r>
        <w:t xml:space="preserve">Подсистема точной оптимизации производит решение задачи методами условной оптимизации с заданными параметрами, где в качестве результирующих показателей качества выступают четко заданные фиксированные числа. Условиями для оптимизации являются ограничения на изменение технологических факторов. Вторая решаемая задача подсистемы - корректировка текущей технологии путем пересчета оптимальной технологии с учетом показателей завершенных переделов методами условной оптимизации. </w:t>
      </w:r>
    </w:p>
    <w:p w:rsidR="004457DC" w:rsidRDefault="004457DC" w:rsidP="004457DC">
      <w:pPr>
        <w:pStyle w:val="affc"/>
      </w:pPr>
      <w:r>
        <w:t>Подсистема дискретной оптимизации осуществляет нахождение оптимальной технологии для поставленной задачи в рамках интервалов результирующих показателей качества.</w:t>
      </w:r>
    </w:p>
    <w:p w:rsidR="009572A5" w:rsidRDefault="009572A5" w:rsidP="00AD7BFC">
      <w:pPr>
        <w:pStyle w:val="3"/>
      </w:pPr>
      <w:bookmarkStart w:id="15" w:name="_Toc357036498"/>
      <w:bookmarkStart w:id="16" w:name="_Toc388529764"/>
      <w:bookmarkStart w:id="17" w:name="_Toc389609680"/>
      <w:bookmarkEnd w:id="13"/>
      <w:bookmarkEnd w:id="14"/>
      <w:r>
        <w:t>6.1.2 Схема функциональной структуры системы с кратким описанием</w:t>
      </w:r>
      <w:bookmarkEnd w:id="15"/>
      <w:bookmarkEnd w:id="16"/>
      <w:bookmarkEnd w:id="17"/>
    </w:p>
    <w:p w:rsidR="007D09EB" w:rsidRDefault="007D09EB" w:rsidP="007D09EB">
      <w:pPr>
        <w:ind w:firstLine="708"/>
      </w:pPr>
      <w:r>
        <w:t>В составе системы можно выделить ряд модулей (рисунок 9):</w:t>
      </w:r>
    </w:p>
    <w:p w:rsidR="007D09EB" w:rsidRPr="00076415" w:rsidRDefault="007D09EB" w:rsidP="007D09EB">
      <w:pPr>
        <w:pStyle w:val="ab"/>
        <w:numPr>
          <w:ilvl w:val="0"/>
          <w:numId w:val="13"/>
        </w:numPr>
      </w:pPr>
      <w:r w:rsidRPr="00076415">
        <w:t>подсистема отображения информации и конфигурации;</w:t>
      </w:r>
    </w:p>
    <w:p w:rsidR="007D09EB" w:rsidRPr="00076415" w:rsidRDefault="007D09EB" w:rsidP="007D09EB">
      <w:pPr>
        <w:pStyle w:val="ab"/>
        <w:numPr>
          <w:ilvl w:val="0"/>
          <w:numId w:val="13"/>
        </w:numPr>
      </w:pPr>
      <w:r w:rsidRPr="00076415">
        <w:t>подсистема работы с базой данных;</w:t>
      </w:r>
    </w:p>
    <w:p w:rsidR="007D09EB" w:rsidRPr="00076415" w:rsidRDefault="007D09EB" w:rsidP="007D09EB">
      <w:pPr>
        <w:pStyle w:val="ab"/>
        <w:numPr>
          <w:ilvl w:val="0"/>
          <w:numId w:val="13"/>
        </w:numPr>
      </w:pPr>
      <w:r w:rsidRPr="00076415">
        <w:t>подсистема моделирования технологического процесса;</w:t>
      </w:r>
    </w:p>
    <w:p w:rsidR="007D09EB" w:rsidRPr="00076415" w:rsidRDefault="007D09EB" w:rsidP="007D09EB">
      <w:pPr>
        <w:pStyle w:val="ab"/>
        <w:numPr>
          <w:ilvl w:val="0"/>
          <w:numId w:val="13"/>
        </w:numPr>
      </w:pPr>
      <w:r w:rsidRPr="00076415">
        <w:t>подсистема</w:t>
      </w:r>
      <w:r>
        <w:t xml:space="preserve"> точной</w:t>
      </w:r>
      <w:r w:rsidRPr="00076415">
        <w:t xml:space="preserve"> оптимизации;</w:t>
      </w:r>
    </w:p>
    <w:p w:rsidR="007D09EB" w:rsidRDefault="007D09EB" w:rsidP="007D09EB">
      <w:pPr>
        <w:pStyle w:val="ab"/>
        <w:numPr>
          <w:ilvl w:val="0"/>
          <w:numId w:val="13"/>
        </w:numPr>
      </w:pPr>
      <w:r w:rsidRPr="00076415">
        <w:t>по</w:t>
      </w:r>
      <w:r>
        <w:t>дсистема дискретной оптимизации.</w:t>
      </w:r>
    </w:p>
    <w:p w:rsidR="007D09EB" w:rsidRPr="007D09EB" w:rsidRDefault="007D09EB" w:rsidP="007D09EB">
      <w:pPr>
        <w:pStyle w:val="ab"/>
        <w:ind w:left="1429" w:firstLine="0"/>
        <w:rPr>
          <w:sz w:val="24"/>
        </w:rPr>
      </w:pPr>
    </w:p>
    <w:bookmarkStart w:id="18" w:name="_Toc357036499"/>
    <w:p w:rsidR="009572A5" w:rsidRDefault="007D09EB" w:rsidP="007D09EB">
      <w:pPr>
        <w:ind w:hanging="567"/>
        <w:jc w:val="center"/>
      </w:pPr>
      <w:r>
        <w:object w:dxaOrig="11769" w:dyaOrig="5725">
          <v:shape id="_x0000_i1075" type="#_x0000_t75" style="width:533.25pt;height:290.25pt" o:ole="">
            <v:imagedata r:id="rId109" o:title=""/>
          </v:shape>
          <o:OLEObject Type="Embed" ProgID="Visio.Drawing.11" ShapeID="_x0000_i1075" DrawAspect="Content" ObjectID="_1499632941" r:id="rId110"/>
        </w:object>
      </w:r>
      <w:r w:rsidR="009572A5">
        <w:t xml:space="preserve">Рисунок </w:t>
      </w:r>
      <w:r w:rsidR="001D7C77">
        <w:t>9</w:t>
      </w:r>
      <w:r w:rsidR="009572A5">
        <w:t>. Функциональная структура системы.</w:t>
      </w:r>
    </w:p>
    <w:p w:rsidR="009572A5" w:rsidRPr="00AE6294" w:rsidRDefault="009572A5" w:rsidP="004457DC">
      <w:pPr>
        <w:pStyle w:val="affc"/>
      </w:pPr>
      <w:r>
        <w:t>Подсистема отображения информации и конфигурации предназначена для вывода требуемых данных на экран (технологические факторы, рассчитанные модели и оптимальные технологии) и конфигурации параметров задач (</w:t>
      </w:r>
      <w:r w:rsidR="007D09EB">
        <w:t xml:space="preserve">выбор исходных данных, </w:t>
      </w:r>
      <w:r>
        <w:t>необходимых факторов и показателей качества, параметров условной и дискретной оптимизации, показателей завершенных переделов для коррекции и используем</w:t>
      </w:r>
      <w:r w:rsidR="007D09EB">
        <w:t>ой</w:t>
      </w:r>
      <w:r>
        <w:t xml:space="preserve"> технологи</w:t>
      </w:r>
      <w:r w:rsidR="007D09EB">
        <w:t>и</w:t>
      </w:r>
      <w:r>
        <w:t xml:space="preserve"> и др.).</w:t>
      </w:r>
    </w:p>
    <w:p w:rsidR="009572A5" w:rsidRPr="00D546F3" w:rsidRDefault="009572A5" w:rsidP="004457DC">
      <w:pPr>
        <w:pStyle w:val="affc"/>
      </w:pPr>
      <w:r>
        <w:t>Подсистема работы с базой данных отвечает за выборку из базы показателей производства данных, необходимых для решения конкретной задачи, поставленной оператором-технологом, а также за ввод рассчитанных моделей и технологий в базу данных моделей, их считывание.</w:t>
      </w:r>
    </w:p>
    <w:p w:rsidR="009572A5" w:rsidRDefault="009572A5" w:rsidP="004457DC">
      <w:pPr>
        <w:pStyle w:val="affc"/>
      </w:pPr>
      <w:r>
        <w:t xml:space="preserve">Подсистема моделирования технологического процесса осуществляет построение линейных регрессионных моделей зависимости показателей качества продукции от технологических факторов на основании задания оператора-технолога, а также возможное улучшение модели за счет подбора более точных функциональных зависимостей от факторов производства. </w:t>
      </w:r>
    </w:p>
    <w:p w:rsidR="009572A5" w:rsidRDefault="009572A5" w:rsidP="004457DC">
      <w:pPr>
        <w:pStyle w:val="affc"/>
      </w:pPr>
      <w:r>
        <w:t xml:space="preserve">Подсистема точной оптимизации производит решение задачи методами условной оптимизации с заданными параметрами, где в качестве результирующих показателей качества выступают четко заданные фиксированные числа. Условиями для оптимизации являются ограничения на изменение технологических факторов. Вторая решаемая задача подсистемы - корректировка текущей технологии путем пересчета оптимальной технологии с учетом показателей завершенных переделов методами условной оптимизации. </w:t>
      </w:r>
    </w:p>
    <w:p w:rsidR="009572A5" w:rsidRDefault="009572A5" w:rsidP="004457DC">
      <w:pPr>
        <w:pStyle w:val="affc"/>
      </w:pPr>
      <w:r>
        <w:t>Подсистема дискретной оптимизации осуществляет нахождение оптимальной технологии для поставленной задачи в рамках интервалов результирующих показателей качества.</w:t>
      </w:r>
    </w:p>
    <w:bookmarkEnd w:id="18"/>
    <w:p w:rsidR="009572A5" w:rsidRDefault="009572A5" w:rsidP="009572A5">
      <w:pPr>
        <w:pStyle w:val="4"/>
      </w:pPr>
      <w:r>
        <w:t>6.3.2.1 Проектирование внутримашинной информационной базы</w:t>
      </w:r>
    </w:p>
    <w:p w:rsidR="009572A5" w:rsidRPr="004D4EE9" w:rsidRDefault="009572A5" w:rsidP="0053524C">
      <w:pPr>
        <w:ind w:firstLine="708"/>
        <w:rPr>
          <w:rFonts w:ascii="Times New Roman CYR" w:hAnsi="Times New Roman CYR"/>
          <w:szCs w:val="28"/>
        </w:rPr>
      </w:pPr>
      <w:r w:rsidRPr="004D4EE9">
        <w:rPr>
          <w:rFonts w:ascii="Times New Roman CYR" w:hAnsi="Times New Roman CYR"/>
          <w:szCs w:val="28"/>
        </w:rPr>
        <w:t>Для описания хранимой информации были выделены следующие сущности:</w:t>
      </w:r>
    </w:p>
    <w:p w:rsidR="009572A5" w:rsidRPr="004D4EE9" w:rsidRDefault="009572A5" w:rsidP="00D355DD">
      <w:pPr>
        <w:pStyle w:val="ab"/>
        <w:numPr>
          <w:ilvl w:val="0"/>
          <w:numId w:val="17"/>
        </w:numPr>
        <w:ind w:left="993" w:hanging="284"/>
        <w:rPr>
          <w:rFonts w:ascii="Times New Roman CYR" w:hAnsi="Times New Roman CYR"/>
          <w:szCs w:val="28"/>
        </w:rPr>
      </w:pPr>
      <w:r w:rsidRPr="004D4EE9">
        <w:rPr>
          <w:rFonts w:ascii="Times New Roman CYR" w:hAnsi="Times New Roman CYR"/>
          <w:szCs w:val="28"/>
          <w:lang w:val="en-US"/>
        </w:rPr>
        <w:t>Plavka</w:t>
      </w:r>
      <w:r w:rsidRPr="004D4EE9">
        <w:rPr>
          <w:rFonts w:ascii="Times New Roman CYR" w:hAnsi="Times New Roman CYR"/>
          <w:szCs w:val="28"/>
        </w:rPr>
        <w:t>. Содержит информацию о технологических факторах, используемых для конкретной партии, стандарт, в соответствии с которым партия изготавливалась;</w:t>
      </w:r>
    </w:p>
    <w:p w:rsidR="009572A5" w:rsidRPr="004D4EE9" w:rsidRDefault="009572A5" w:rsidP="00D355DD">
      <w:pPr>
        <w:pStyle w:val="ab"/>
        <w:numPr>
          <w:ilvl w:val="0"/>
          <w:numId w:val="17"/>
        </w:numPr>
        <w:ind w:left="993" w:hanging="284"/>
        <w:rPr>
          <w:rFonts w:ascii="Times New Roman CYR" w:hAnsi="Times New Roman CYR"/>
          <w:szCs w:val="28"/>
        </w:rPr>
      </w:pPr>
      <w:r>
        <w:rPr>
          <w:rFonts w:ascii="Times New Roman CYR" w:hAnsi="Times New Roman CYR"/>
          <w:szCs w:val="28"/>
          <w:lang w:val="en-US"/>
        </w:rPr>
        <w:t>Marks</w:t>
      </w:r>
      <w:r w:rsidRPr="00F11744">
        <w:rPr>
          <w:rFonts w:ascii="Times New Roman CYR" w:hAnsi="Times New Roman CYR"/>
          <w:szCs w:val="28"/>
        </w:rPr>
        <w:t>_</w:t>
      </w:r>
      <w:r>
        <w:rPr>
          <w:rFonts w:ascii="Times New Roman CYR" w:hAnsi="Times New Roman CYR"/>
          <w:szCs w:val="28"/>
          <w:lang w:val="en-US"/>
        </w:rPr>
        <w:t>steel</w:t>
      </w:r>
      <w:r w:rsidRPr="004D4EE9">
        <w:rPr>
          <w:rFonts w:ascii="Times New Roman CYR" w:hAnsi="Times New Roman CYR"/>
          <w:szCs w:val="28"/>
        </w:rPr>
        <w:t>. Содержит ограничения на факторы и показатели качества, регламентированные государственными стандартами или техническими условиями;</w:t>
      </w:r>
    </w:p>
    <w:p w:rsidR="009572A5" w:rsidRPr="00CB1369" w:rsidRDefault="009572A5" w:rsidP="00D355DD">
      <w:pPr>
        <w:pStyle w:val="ab"/>
        <w:numPr>
          <w:ilvl w:val="0"/>
          <w:numId w:val="17"/>
        </w:numPr>
        <w:ind w:left="993" w:hanging="284"/>
        <w:rPr>
          <w:rFonts w:ascii="Times New Roman CYR" w:hAnsi="Times New Roman CYR"/>
          <w:szCs w:val="28"/>
        </w:rPr>
      </w:pPr>
      <w:r>
        <w:rPr>
          <w:rFonts w:ascii="Times New Roman CYR" w:hAnsi="Times New Roman CYR"/>
          <w:szCs w:val="28"/>
          <w:lang w:val="en-US"/>
        </w:rPr>
        <w:t>Regression</w:t>
      </w:r>
      <w:r w:rsidRPr="00F11744">
        <w:rPr>
          <w:rFonts w:ascii="Times New Roman CYR" w:hAnsi="Times New Roman CYR"/>
          <w:szCs w:val="28"/>
        </w:rPr>
        <w:t>_</w:t>
      </w:r>
      <w:r>
        <w:rPr>
          <w:rFonts w:ascii="Times New Roman CYR" w:hAnsi="Times New Roman CYR"/>
          <w:szCs w:val="28"/>
          <w:lang w:val="en-US"/>
        </w:rPr>
        <w:t>models</w:t>
      </w:r>
      <w:r w:rsidRPr="004D4EE9">
        <w:rPr>
          <w:rFonts w:ascii="Times New Roman CYR" w:hAnsi="Times New Roman CYR"/>
          <w:szCs w:val="28"/>
        </w:rPr>
        <w:t>. Содержит информацию о построенных регрессионных моделях для технологии;</w:t>
      </w:r>
    </w:p>
    <w:p w:rsidR="009572A5" w:rsidRPr="004D4EE9" w:rsidRDefault="009572A5" w:rsidP="00D355DD">
      <w:pPr>
        <w:pStyle w:val="ab"/>
        <w:numPr>
          <w:ilvl w:val="0"/>
          <w:numId w:val="17"/>
        </w:numPr>
        <w:ind w:left="993" w:hanging="284"/>
        <w:rPr>
          <w:rFonts w:ascii="Times New Roman CYR" w:hAnsi="Times New Roman CYR"/>
          <w:szCs w:val="28"/>
        </w:rPr>
      </w:pPr>
      <w:r>
        <w:rPr>
          <w:rFonts w:ascii="Times New Roman CYR" w:hAnsi="Times New Roman CYR"/>
          <w:szCs w:val="28"/>
          <w:lang w:val="en-US"/>
        </w:rPr>
        <w:t>Descret</w:t>
      </w:r>
      <w:r w:rsidRPr="00CB1369">
        <w:rPr>
          <w:rFonts w:ascii="Times New Roman CYR" w:hAnsi="Times New Roman CYR"/>
          <w:szCs w:val="28"/>
        </w:rPr>
        <w:t>_</w:t>
      </w:r>
      <w:r>
        <w:rPr>
          <w:rFonts w:ascii="Times New Roman CYR" w:hAnsi="Times New Roman CYR"/>
          <w:szCs w:val="28"/>
          <w:lang w:val="en-US"/>
        </w:rPr>
        <w:t>models</w:t>
      </w:r>
      <w:r w:rsidRPr="00CB1369">
        <w:rPr>
          <w:rFonts w:ascii="Times New Roman CYR" w:hAnsi="Times New Roman CYR"/>
          <w:szCs w:val="28"/>
        </w:rPr>
        <w:t xml:space="preserve">. </w:t>
      </w:r>
      <w:r>
        <w:rPr>
          <w:rFonts w:ascii="Times New Roman CYR" w:hAnsi="Times New Roman CYR"/>
          <w:szCs w:val="28"/>
        </w:rPr>
        <w:t>Содержит информацию о построенных дискретных моделях</w:t>
      </w:r>
      <w:r w:rsidRPr="00CB1369">
        <w:rPr>
          <w:rFonts w:ascii="Times New Roman CYR" w:hAnsi="Times New Roman CYR"/>
          <w:szCs w:val="28"/>
        </w:rPr>
        <w:t>;</w:t>
      </w:r>
    </w:p>
    <w:p w:rsidR="009572A5" w:rsidRDefault="009572A5" w:rsidP="00D355DD">
      <w:pPr>
        <w:pStyle w:val="ab"/>
        <w:numPr>
          <w:ilvl w:val="0"/>
          <w:numId w:val="17"/>
        </w:numPr>
        <w:ind w:left="993" w:hanging="284"/>
        <w:rPr>
          <w:rFonts w:ascii="Times New Roman CYR" w:hAnsi="Times New Roman CYR"/>
          <w:szCs w:val="28"/>
        </w:rPr>
      </w:pPr>
      <w:r w:rsidRPr="004D4EE9">
        <w:rPr>
          <w:rFonts w:ascii="Times New Roman CYR" w:hAnsi="Times New Roman CYR"/>
          <w:szCs w:val="28"/>
          <w:lang w:val="en-US"/>
        </w:rPr>
        <w:t>Technology</w:t>
      </w:r>
      <w:r w:rsidRPr="004D4EE9">
        <w:rPr>
          <w:rFonts w:ascii="Times New Roman CYR" w:hAnsi="Times New Roman CYR"/>
          <w:szCs w:val="28"/>
        </w:rPr>
        <w:t xml:space="preserve">. Содержит информацию о рациональной </w:t>
      </w:r>
      <w:r>
        <w:rPr>
          <w:rFonts w:ascii="Times New Roman CYR" w:hAnsi="Times New Roman CYR"/>
          <w:szCs w:val="28"/>
        </w:rPr>
        <w:t>технологии</w:t>
      </w:r>
      <w:r w:rsidRPr="004D4EE9">
        <w:rPr>
          <w:rFonts w:ascii="Times New Roman CYR" w:hAnsi="Times New Roman CYR"/>
          <w:szCs w:val="28"/>
        </w:rPr>
        <w:t>, рассчитанной по определенн</w:t>
      </w:r>
      <w:r>
        <w:rPr>
          <w:rFonts w:ascii="Times New Roman CYR" w:hAnsi="Times New Roman CYR"/>
          <w:szCs w:val="28"/>
        </w:rPr>
        <w:t>ым</w:t>
      </w:r>
      <w:r w:rsidRPr="004D4EE9">
        <w:rPr>
          <w:rFonts w:ascii="Times New Roman CYR" w:hAnsi="Times New Roman CYR"/>
          <w:szCs w:val="28"/>
        </w:rPr>
        <w:t xml:space="preserve"> модел</w:t>
      </w:r>
      <w:r>
        <w:rPr>
          <w:rFonts w:ascii="Times New Roman CYR" w:hAnsi="Times New Roman CYR"/>
          <w:szCs w:val="28"/>
        </w:rPr>
        <w:t>ям;</w:t>
      </w:r>
    </w:p>
    <w:p w:rsidR="009572A5" w:rsidRDefault="009572A5" w:rsidP="00D355DD">
      <w:pPr>
        <w:pStyle w:val="ab"/>
        <w:numPr>
          <w:ilvl w:val="0"/>
          <w:numId w:val="17"/>
        </w:numPr>
        <w:ind w:left="993" w:hanging="284"/>
        <w:rPr>
          <w:rFonts w:ascii="Times New Roman CYR" w:hAnsi="Times New Roman CYR"/>
          <w:szCs w:val="28"/>
        </w:rPr>
      </w:pPr>
      <w:r>
        <w:rPr>
          <w:rFonts w:ascii="Times New Roman CYR" w:hAnsi="Times New Roman CYR"/>
          <w:szCs w:val="28"/>
          <w:lang w:val="en-US"/>
        </w:rPr>
        <w:t>Params</w:t>
      </w:r>
      <w:r w:rsidRPr="005A0430">
        <w:rPr>
          <w:rFonts w:ascii="Times New Roman CYR" w:hAnsi="Times New Roman CYR"/>
          <w:szCs w:val="28"/>
        </w:rPr>
        <w:t xml:space="preserve">. </w:t>
      </w:r>
      <w:r>
        <w:rPr>
          <w:rFonts w:ascii="Times New Roman CYR" w:hAnsi="Times New Roman CYR"/>
          <w:szCs w:val="28"/>
        </w:rPr>
        <w:t>Содержит имена факторов</w:t>
      </w:r>
      <w:r w:rsidR="0053524C">
        <w:rPr>
          <w:rFonts w:ascii="Times New Roman CYR" w:hAnsi="Times New Roman CYR"/>
          <w:szCs w:val="28"/>
        </w:rPr>
        <w:t xml:space="preserve"> и свойств, а также их описание;</w:t>
      </w:r>
    </w:p>
    <w:p w:rsidR="009572A5" w:rsidRPr="004D4EE9" w:rsidRDefault="009572A5" w:rsidP="00D355DD">
      <w:pPr>
        <w:pStyle w:val="ab"/>
        <w:numPr>
          <w:ilvl w:val="0"/>
          <w:numId w:val="17"/>
        </w:numPr>
        <w:ind w:left="993" w:hanging="284"/>
        <w:rPr>
          <w:rFonts w:ascii="Times New Roman CYR" w:hAnsi="Times New Roman CYR"/>
          <w:szCs w:val="28"/>
        </w:rPr>
      </w:pPr>
      <w:r>
        <w:rPr>
          <w:rFonts w:ascii="Times New Roman CYR" w:hAnsi="Times New Roman CYR"/>
          <w:szCs w:val="28"/>
          <w:lang w:val="en-US"/>
        </w:rPr>
        <w:t>Users</w:t>
      </w:r>
      <w:r w:rsidRPr="004D4EE9">
        <w:rPr>
          <w:rFonts w:ascii="Times New Roman CYR" w:hAnsi="Times New Roman CYR"/>
          <w:szCs w:val="28"/>
        </w:rPr>
        <w:t xml:space="preserve">. </w:t>
      </w:r>
      <w:r>
        <w:rPr>
          <w:rFonts w:ascii="Times New Roman CYR" w:hAnsi="Times New Roman CYR"/>
          <w:szCs w:val="28"/>
        </w:rPr>
        <w:t>Содержит информацию о пользователях системы.</w:t>
      </w:r>
    </w:p>
    <w:p w:rsidR="009572A5" w:rsidRDefault="009572A5" w:rsidP="009572A5">
      <w:pPr>
        <w:pStyle w:val="4"/>
      </w:pPr>
      <w:r>
        <w:t>6.3.2.2</w:t>
      </w:r>
      <w:r w:rsidRPr="000F7D08">
        <w:t xml:space="preserve"> Состав и структура внутримашинной информационной базы</w:t>
      </w:r>
    </w:p>
    <w:p w:rsidR="009572A5" w:rsidRPr="00873FC9" w:rsidRDefault="009572A5" w:rsidP="0053524C">
      <w:pPr>
        <w:ind w:firstLine="708"/>
      </w:pPr>
      <w:r>
        <w:t xml:space="preserve">На рисунке </w:t>
      </w:r>
      <w:r w:rsidR="00B30C33">
        <w:t>1</w:t>
      </w:r>
      <w:r>
        <w:t xml:space="preserve">8 представлена концептуальная модель базы данных, а ее спецификация указана в таблицах </w:t>
      </w:r>
      <w:r w:rsidR="00B30C33">
        <w:t>1</w:t>
      </w:r>
      <w:r w:rsidRPr="00873FC9">
        <w:t>3-</w:t>
      </w:r>
      <w:r w:rsidR="00B30C33">
        <w:t>1</w:t>
      </w:r>
      <w:r w:rsidRPr="00873FC9">
        <w:t xml:space="preserve">4. </w:t>
      </w:r>
      <w:r>
        <w:t>На диаграмме указаны не все атрибуты сущностей для экономии места, но они перечислены в спецификации.</w:t>
      </w:r>
      <w:r w:rsidRPr="00873FC9">
        <w:t xml:space="preserve"> </w:t>
      </w:r>
    </w:p>
    <w:p w:rsidR="009572A5" w:rsidRDefault="009572A5" w:rsidP="009572A5">
      <w:pPr>
        <w:ind w:left="-426"/>
        <w:jc w:val="left"/>
      </w:pPr>
      <w:r>
        <w:rPr>
          <w:noProof/>
        </w:rPr>
        <w:drawing>
          <wp:inline distT="0" distB="0" distL="0" distR="0" wp14:anchorId="61925D14" wp14:editId="4709A447">
            <wp:extent cx="6543675" cy="4667250"/>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1">
                      <a:lum contrast="20000"/>
                      <a:grayscl/>
                      <a:extLst>
                        <a:ext uri="{28A0092B-C50C-407E-A947-70E740481C1C}">
                          <a14:useLocalDpi xmlns:a14="http://schemas.microsoft.com/office/drawing/2010/main" val="0"/>
                        </a:ext>
                      </a:extLst>
                    </a:blip>
                    <a:srcRect/>
                    <a:stretch>
                      <a:fillRect/>
                    </a:stretch>
                  </pic:blipFill>
                  <pic:spPr bwMode="auto">
                    <a:xfrm>
                      <a:off x="0" y="0"/>
                      <a:ext cx="6543675" cy="4667250"/>
                    </a:xfrm>
                    <a:prstGeom prst="rect">
                      <a:avLst/>
                    </a:prstGeom>
                    <a:noFill/>
                    <a:ln>
                      <a:noFill/>
                    </a:ln>
                  </pic:spPr>
                </pic:pic>
              </a:graphicData>
            </a:graphic>
          </wp:inline>
        </w:drawing>
      </w:r>
    </w:p>
    <w:p w:rsidR="009572A5" w:rsidRPr="00F11744" w:rsidRDefault="009572A5" w:rsidP="009572A5">
      <w:pPr>
        <w:ind w:left="709"/>
        <w:jc w:val="center"/>
      </w:pPr>
      <w:r>
        <w:t>Рисунок</w:t>
      </w:r>
      <w:r w:rsidRPr="00F11744">
        <w:t xml:space="preserve"> </w:t>
      </w:r>
      <w:r w:rsidR="00B30C33">
        <w:t>1</w:t>
      </w:r>
      <w:r w:rsidR="007720BC" w:rsidRPr="00185F6A">
        <w:t>8</w:t>
      </w:r>
      <w:r>
        <w:t>. Концептуальная модель базы данных</w:t>
      </w:r>
    </w:p>
    <w:p w:rsidR="009572A5" w:rsidRPr="00F11744" w:rsidRDefault="009572A5" w:rsidP="009572A5">
      <w:pPr>
        <w:ind w:left="709"/>
        <w:jc w:val="center"/>
      </w:pPr>
    </w:p>
    <w:p w:rsidR="00FB2AA1" w:rsidRDefault="00FB2AA1" w:rsidP="00DC1686">
      <w:pPr>
        <w:ind w:firstLine="708"/>
        <w:rPr>
          <w:lang w:val="en-US"/>
        </w:rPr>
      </w:pPr>
    </w:p>
    <w:p w:rsidR="00FB2AA1" w:rsidRDefault="00FB2AA1" w:rsidP="00DC1686">
      <w:pPr>
        <w:ind w:firstLine="708"/>
        <w:rPr>
          <w:lang w:val="en-US"/>
        </w:rPr>
      </w:pPr>
    </w:p>
    <w:p w:rsidR="00FB2AA1" w:rsidRDefault="00FB2AA1" w:rsidP="00DC1686">
      <w:pPr>
        <w:ind w:firstLine="708"/>
        <w:rPr>
          <w:lang w:val="en-US"/>
        </w:rPr>
      </w:pPr>
    </w:p>
    <w:p w:rsidR="00FB2AA1" w:rsidRDefault="00FB2AA1" w:rsidP="00DC1686">
      <w:pPr>
        <w:ind w:firstLine="708"/>
        <w:rPr>
          <w:lang w:val="en-US"/>
        </w:rPr>
      </w:pPr>
    </w:p>
    <w:p w:rsidR="00FB2AA1" w:rsidRDefault="00FB2AA1" w:rsidP="00DC1686">
      <w:pPr>
        <w:ind w:firstLine="708"/>
        <w:rPr>
          <w:lang w:val="en-US"/>
        </w:rPr>
      </w:pPr>
    </w:p>
    <w:p w:rsidR="00FB2AA1" w:rsidRDefault="00FB2AA1" w:rsidP="00DC1686">
      <w:pPr>
        <w:ind w:firstLine="708"/>
        <w:rPr>
          <w:lang w:val="en-US"/>
        </w:rPr>
      </w:pPr>
    </w:p>
    <w:p w:rsidR="00FB2AA1" w:rsidRDefault="00FB2AA1" w:rsidP="00DC1686">
      <w:pPr>
        <w:ind w:firstLine="708"/>
        <w:rPr>
          <w:lang w:val="en-US"/>
        </w:rPr>
      </w:pPr>
    </w:p>
    <w:p w:rsidR="009572A5" w:rsidRDefault="009572A5" w:rsidP="00DC1686">
      <w:pPr>
        <w:ind w:firstLine="708"/>
      </w:pPr>
      <w:r>
        <w:t xml:space="preserve">Физическая модель представлена на рисунке </w:t>
      </w:r>
      <w:r w:rsidR="00B30C33">
        <w:t>1</w:t>
      </w:r>
      <w:r>
        <w:t>9.</w:t>
      </w:r>
    </w:p>
    <w:p w:rsidR="009572A5" w:rsidRDefault="009572A5" w:rsidP="009572A5">
      <w:pPr>
        <w:ind w:left="-567" w:firstLine="141"/>
      </w:pPr>
      <w:r>
        <w:rPr>
          <w:noProof/>
        </w:rPr>
        <w:drawing>
          <wp:inline distT="0" distB="0" distL="0" distR="0" wp14:anchorId="57F013BB" wp14:editId="3031C1E7">
            <wp:extent cx="6448425" cy="52578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2">
                      <a:lum bright="-20000" contrast="40000"/>
                      <a:grayscl/>
                      <a:extLst>
                        <a:ext uri="{28A0092B-C50C-407E-A947-70E740481C1C}">
                          <a14:useLocalDpi xmlns:a14="http://schemas.microsoft.com/office/drawing/2010/main" val="0"/>
                        </a:ext>
                      </a:extLst>
                    </a:blip>
                    <a:srcRect/>
                    <a:stretch>
                      <a:fillRect/>
                    </a:stretch>
                  </pic:blipFill>
                  <pic:spPr bwMode="auto">
                    <a:xfrm>
                      <a:off x="0" y="0"/>
                      <a:ext cx="6448425" cy="5257800"/>
                    </a:xfrm>
                    <a:prstGeom prst="rect">
                      <a:avLst/>
                    </a:prstGeom>
                    <a:noFill/>
                    <a:ln>
                      <a:noFill/>
                    </a:ln>
                  </pic:spPr>
                </pic:pic>
              </a:graphicData>
            </a:graphic>
          </wp:inline>
        </w:drawing>
      </w:r>
    </w:p>
    <w:p w:rsidR="009572A5" w:rsidRPr="003211E6" w:rsidRDefault="009572A5" w:rsidP="009572A5">
      <w:pPr>
        <w:ind w:left="-567" w:firstLine="141"/>
        <w:jc w:val="center"/>
      </w:pPr>
      <w:r>
        <w:t xml:space="preserve">Рисунок </w:t>
      </w:r>
      <w:r w:rsidR="00B30C33">
        <w:t>1</w:t>
      </w:r>
      <w:r>
        <w:t>9. Физическая модель базы данных</w:t>
      </w:r>
      <w:bookmarkStart w:id="19" w:name="_GoBack"/>
      <w:bookmarkEnd w:id="19"/>
    </w:p>
    <w:sectPr w:rsidR="009572A5" w:rsidRPr="003211E6" w:rsidSect="004457DC">
      <w:footerReference w:type="default" r:id="rId113"/>
      <w:footerReference w:type="first" r:id="rId114"/>
      <w:pgSz w:w="11906" w:h="16838"/>
      <w:pgMar w:top="1134" w:right="850" w:bottom="1134" w:left="1701" w:header="708" w:footer="497" w:gutter="0"/>
      <w:pgNumType w:start="4"/>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575" w:rsidRDefault="00040575" w:rsidP="00C63E6A">
      <w:pPr>
        <w:spacing w:line="240" w:lineRule="auto"/>
      </w:pPr>
      <w:r>
        <w:separator/>
      </w:r>
    </w:p>
    <w:p w:rsidR="00040575" w:rsidRDefault="00040575"/>
    <w:p w:rsidR="00040575" w:rsidRDefault="00040575" w:rsidP="00C63E6A"/>
    <w:p w:rsidR="00040575" w:rsidRDefault="00040575" w:rsidP="00C63E6A"/>
    <w:p w:rsidR="00040575" w:rsidRDefault="00040575" w:rsidP="00C63E6A"/>
  </w:endnote>
  <w:endnote w:type="continuationSeparator" w:id="0">
    <w:p w:rsidR="00040575" w:rsidRDefault="00040575" w:rsidP="00C63E6A">
      <w:pPr>
        <w:spacing w:line="240" w:lineRule="auto"/>
      </w:pPr>
      <w:r>
        <w:continuationSeparator/>
      </w:r>
    </w:p>
    <w:p w:rsidR="00040575" w:rsidRDefault="00040575"/>
    <w:p w:rsidR="00040575" w:rsidRDefault="00040575" w:rsidP="00C63E6A"/>
    <w:p w:rsidR="00040575" w:rsidRDefault="00040575" w:rsidP="00C63E6A"/>
    <w:p w:rsidR="00040575" w:rsidRDefault="00040575" w:rsidP="00C63E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211922"/>
      <w:docPartObj>
        <w:docPartGallery w:val="Page Numbers (Bottom of Page)"/>
        <w:docPartUnique/>
      </w:docPartObj>
    </w:sdtPr>
    <w:sdtEndPr/>
    <w:sdtContent>
      <w:p w:rsidR="000A16C9" w:rsidRDefault="000A16C9" w:rsidP="00661949">
        <w:pPr>
          <w:pStyle w:val="ae"/>
          <w:jc w:val="center"/>
        </w:pPr>
        <w:r>
          <w:fldChar w:fldCharType="begin"/>
        </w:r>
        <w:r>
          <w:instrText>PAGE   \* MERGEFORMAT</w:instrText>
        </w:r>
        <w:r>
          <w:fldChar w:fldCharType="separate"/>
        </w:r>
        <w:r w:rsidR="00040575">
          <w:rPr>
            <w:noProof/>
          </w:rPr>
          <w:t>4</w:t>
        </w:r>
        <w:r>
          <w:fldChar w:fldCharType="end"/>
        </w:r>
      </w:p>
    </w:sdtContent>
  </w:sdt>
  <w:p w:rsidR="000A16C9" w:rsidRDefault="000A16C9">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182402"/>
      <w:docPartObj>
        <w:docPartGallery w:val="Page Numbers (Bottom of Page)"/>
        <w:docPartUnique/>
      </w:docPartObj>
    </w:sdtPr>
    <w:sdtEndPr/>
    <w:sdtContent>
      <w:p w:rsidR="000A16C9" w:rsidRDefault="000A16C9">
        <w:pPr>
          <w:pStyle w:val="ae"/>
          <w:jc w:val="center"/>
        </w:pPr>
        <w:r>
          <w:fldChar w:fldCharType="begin"/>
        </w:r>
        <w:r>
          <w:instrText xml:space="preserve"> PAGE   \* MERGEFORMAT </w:instrText>
        </w:r>
        <w:r>
          <w:fldChar w:fldCharType="separate"/>
        </w:r>
        <w:r>
          <w:rPr>
            <w:noProof/>
          </w:rPr>
          <w:t>4</w:t>
        </w:r>
        <w:r>
          <w:fldChar w:fldCharType="end"/>
        </w:r>
      </w:p>
    </w:sdtContent>
  </w:sdt>
  <w:p w:rsidR="000A16C9" w:rsidRDefault="000A16C9">
    <w:pPr>
      <w:pStyle w:val="ae"/>
    </w:pPr>
  </w:p>
  <w:p w:rsidR="000A16C9" w:rsidRDefault="000A16C9"/>
  <w:p w:rsidR="000A16C9" w:rsidRDefault="000A16C9" w:rsidP="00C63E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575" w:rsidRDefault="00040575" w:rsidP="00C63E6A">
      <w:pPr>
        <w:spacing w:line="240" w:lineRule="auto"/>
      </w:pPr>
      <w:r>
        <w:separator/>
      </w:r>
    </w:p>
    <w:p w:rsidR="00040575" w:rsidRDefault="00040575"/>
    <w:p w:rsidR="00040575" w:rsidRDefault="00040575" w:rsidP="00C63E6A"/>
    <w:p w:rsidR="00040575" w:rsidRDefault="00040575" w:rsidP="00C63E6A"/>
    <w:p w:rsidR="00040575" w:rsidRDefault="00040575" w:rsidP="00C63E6A"/>
  </w:footnote>
  <w:footnote w:type="continuationSeparator" w:id="0">
    <w:p w:rsidR="00040575" w:rsidRDefault="00040575" w:rsidP="00C63E6A">
      <w:pPr>
        <w:spacing w:line="240" w:lineRule="auto"/>
      </w:pPr>
      <w:r>
        <w:continuationSeparator/>
      </w:r>
    </w:p>
    <w:p w:rsidR="00040575" w:rsidRDefault="00040575"/>
    <w:p w:rsidR="00040575" w:rsidRDefault="00040575" w:rsidP="00C63E6A"/>
    <w:p w:rsidR="00040575" w:rsidRDefault="00040575" w:rsidP="00C63E6A"/>
    <w:p w:rsidR="00040575" w:rsidRDefault="00040575" w:rsidP="00C63E6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8A027DA"/>
    <w:lvl w:ilvl="0">
      <w:start w:val="1"/>
      <w:numFmt w:val="bullet"/>
      <w:pStyle w:val="a"/>
      <w:lvlText w:val=""/>
      <w:lvlJc w:val="left"/>
      <w:pPr>
        <w:tabs>
          <w:tab w:val="num" w:pos="360"/>
        </w:tabs>
        <w:ind w:left="360" w:hanging="360"/>
      </w:pPr>
      <w:rPr>
        <w:rFonts w:ascii="Symbol" w:hAnsi="Symbol" w:hint="default"/>
      </w:rPr>
    </w:lvl>
  </w:abstractNum>
  <w:abstractNum w:abstractNumId="1">
    <w:nsid w:val="00000004"/>
    <w:multiLevelType w:val="multilevel"/>
    <w:tmpl w:val="3B069D60"/>
    <w:name w:val="WW8Num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009F7AE1"/>
    <w:multiLevelType w:val="hybridMultilevel"/>
    <w:tmpl w:val="CE22A3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14C016F"/>
    <w:multiLevelType w:val="hybridMultilevel"/>
    <w:tmpl w:val="A224DDFE"/>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4">
    <w:nsid w:val="025E74CE"/>
    <w:multiLevelType w:val="hybridMultilevel"/>
    <w:tmpl w:val="B230793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0336555E"/>
    <w:multiLevelType w:val="hybridMultilevel"/>
    <w:tmpl w:val="67324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A602544"/>
    <w:multiLevelType w:val="hybridMultilevel"/>
    <w:tmpl w:val="C142A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C9D1A4C"/>
    <w:multiLevelType w:val="hybridMultilevel"/>
    <w:tmpl w:val="1D4C5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D507129"/>
    <w:multiLevelType w:val="hybridMultilevel"/>
    <w:tmpl w:val="F9665F7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nsid w:val="11577BEA"/>
    <w:multiLevelType w:val="multilevel"/>
    <w:tmpl w:val="8952792C"/>
    <w:styleLink w:val="1"/>
    <w:lvl w:ilvl="0">
      <w:start w:val="1"/>
      <w:numFmt w:val="bullet"/>
      <w:lvlText w:val=""/>
      <w:lvlJc w:val="left"/>
      <w:pPr>
        <w:tabs>
          <w:tab w:val="num" w:pos="720"/>
        </w:tabs>
        <w:ind w:left="720" w:hanging="360"/>
      </w:pPr>
      <w:rPr>
        <w:rFonts w:ascii="Symbol" w:hAnsi="Symbol" w:hint="default"/>
        <w:color w:val="auto"/>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555060A"/>
    <w:multiLevelType w:val="hybridMultilevel"/>
    <w:tmpl w:val="D0C0F514"/>
    <w:lvl w:ilvl="0" w:tplc="04190001">
      <w:start w:val="1"/>
      <w:numFmt w:val="bullet"/>
      <w:lvlText w:val=""/>
      <w:lvlJc w:val="left"/>
      <w:pPr>
        <w:ind w:left="7218" w:hanging="360"/>
      </w:pPr>
      <w:rPr>
        <w:rFonts w:ascii="Symbol" w:hAnsi="Symbol" w:hint="default"/>
      </w:rPr>
    </w:lvl>
    <w:lvl w:ilvl="1" w:tplc="04190003">
      <w:start w:val="1"/>
      <w:numFmt w:val="bullet"/>
      <w:lvlText w:val="o"/>
      <w:lvlJc w:val="left"/>
      <w:pPr>
        <w:ind w:left="7938" w:hanging="360"/>
      </w:pPr>
      <w:rPr>
        <w:rFonts w:ascii="Courier New" w:hAnsi="Courier New" w:cs="Courier New" w:hint="default"/>
      </w:rPr>
    </w:lvl>
    <w:lvl w:ilvl="2" w:tplc="04190005" w:tentative="1">
      <w:start w:val="1"/>
      <w:numFmt w:val="bullet"/>
      <w:lvlText w:val=""/>
      <w:lvlJc w:val="left"/>
      <w:pPr>
        <w:ind w:left="8658" w:hanging="360"/>
      </w:pPr>
      <w:rPr>
        <w:rFonts w:ascii="Wingdings" w:hAnsi="Wingdings" w:hint="default"/>
      </w:rPr>
    </w:lvl>
    <w:lvl w:ilvl="3" w:tplc="04190001" w:tentative="1">
      <w:start w:val="1"/>
      <w:numFmt w:val="bullet"/>
      <w:lvlText w:val=""/>
      <w:lvlJc w:val="left"/>
      <w:pPr>
        <w:ind w:left="9378" w:hanging="360"/>
      </w:pPr>
      <w:rPr>
        <w:rFonts w:ascii="Symbol" w:hAnsi="Symbol" w:hint="default"/>
      </w:rPr>
    </w:lvl>
    <w:lvl w:ilvl="4" w:tplc="04190003" w:tentative="1">
      <w:start w:val="1"/>
      <w:numFmt w:val="bullet"/>
      <w:lvlText w:val="o"/>
      <w:lvlJc w:val="left"/>
      <w:pPr>
        <w:ind w:left="10098" w:hanging="360"/>
      </w:pPr>
      <w:rPr>
        <w:rFonts w:ascii="Courier New" w:hAnsi="Courier New" w:cs="Courier New" w:hint="default"/>
      </w:rPr>
    </w:lvl>
    <w:lvl w:ilvl="5" w:tplc="04190005" w:tentative="1">
      <w:start w:val="1"/>
      <w:numFmt w:val="bullet"/>
      <w:lvlText w:val=""/>
      <w:lvlJc w:val="left"/>
      <w:pPr>
        <w:ind w:left="10818" w:hanging="360"/>
      </w:pPr>
      <w:rPr>
        <w:rFonts w:ascii="Wingdings" w:hAnsi="Wingdings" w:hint="default"/>
      </w:rPr>
    </w:lvl>
    <w:lvl w:ilvl="6" w:tplc="04190001" w:tentative="1">
      <w:start w:val="1"/>
      <w:numFmt w:val="bullet"/>
      <w:lvlText w:val=""/>
      <w:lvlJc w:val="left"/>
      <w:pPr>
        <w:ind w:left="11538" w:hanging="360"/>
      </w:pPr>
      <w:rPr>
        <w:rFonts w:ascii="Symbol" w:hAnsi="Symbol" w:hint="default"/>
      </w:rPr>
    </w:lvl>
    <w:lvl w:ilvl="7" w:tplc="04190003" w:tentative="1">
      <w:start w:val="1"/>
      <w:numFmt w:val="bullet"/>
      <w:lvlText w:val="o"/>
      <w:lvlJc w:val="left"/>
      <w:pPr>
        <w:ind w:left="12258" w:hanging="360"/>
      </w:pPr>
      <w:rPr>
        <w:rFonts w:ascii="Courier New" w:hAnsi="Courier New" w:cs="Courier New" w:hint="default"/>
      </w:rPr>
    </w:lvl>
    <w:lvl w:ilvl="8" w:tplc="04190005" w:tentative="1">
      <w:start w:val="1"/>
      <w:numFmt w:val="bullet"/>
      <w:lvlText w:val=""/>
      <w:lvlJc w:val="left"/>
      <w:pPr>
        <w:ind w:left="12978" w:hanging="360"/>
      </w:pPr>
      <w:rPr>
        <w:rFonts w:ascii="Wingdings" w:hAnsi="Wingdings" w:hint="default"/>
      </w:rPr>
    </w:lvl>
  </w:abstractNum>
  <w:abstractNum w:abstractNumId="11">
    <w:nsid w:val="1A2F2847"/>
    <w:multiLevelType w:val="hybridMultilevel"/>
    <w:tmpl w:val="D6669C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1D3C4891"/>
    <w:multiLevelType w:val="hybridMultilevel"/>
    <w:tmpl w:val="F5229954"/>
    <w:lvl w:ilvl="0" w:tplc="B9DCB8A8">
      <w:start w:val="1"/>
      <w:numFmt w:val="decimal"/>
      <w:lvlText w:val="%1."/>
      <w:lvlJc w:val="left"/>
      <w:pPr>
        <w:ind w:left="1068" w:hanging="360"/>
      </w:pPr>
      <w:rPr>
        <w:rFonts w:hint="default"/>
        <w:b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21614561"/>
    <w:multiLevelType w:val="hybridMultilevel"/>
    <w:tmpl w:val="D286E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54E579E"/>
    <w:multiLevelType w:val="hybridMultilevel"/>
    <w:tmpl w:val="1BE805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6ED1F0E"/>
    <w:multiLevelType w:val="hybridMultilevel"/>
    <w:tmpl w:val="14C65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D0C4E2D"/>
    <w:multiLevelType w:val="hybridMultilevel"/>
    <w:tmpl w:val="7F8A752C"/>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7">
    <w:nsid w:val="2D137288"/>
    <w:multiLevelType w:val="hybridMultilevel"/>
    <w:tmpl w:val="3522C24C"/>
    <w:lvl w:ilvl="0" w:tplc="6E2641B4">
      <w:start w:val="1"/>
      <w:numFmt w:val="decimal"/>
      <w:pStyle w:val="10"/>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E105320"/>
    <w:multiLevelType w:val="hybridMultilevel"/>
    <w:tmpl w:val="228A65F0"/>
    <w:lvl w:ilvl="0" w:tplc="CEF886C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3C357015"/>
    <w:multiLevelType w:val="hybridMultilevel"/>
    <w:tmpl w:val="4648B7D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46062537"/>
    <w:multiLevelType w:val="hybridMultilevel"/>
    <w:tmpl w:val="CCB6E60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1">
    <w:nsid w:val="4E2223E3"/>
    <w:multiLevelType w:val="multilevel"/>
    <w:tmpl w:val="B54005C2"/>
    <w:styleLink w:val="a0"/>
    <w:lvl w:ilvl="0">
      <w:start w:val="1"/>
      <w:numFmt w:val="bullet"/>
      <w:lvlText w:val=""/>
      <w:lvlJc w:val="left"/>
      <w:pPr>
        <w:tabs>
          <w:tab w:val="num" w:pos="720"/>
        </w:tabs>
        <w:ind w:left="720" w:hanging="360"/>
      </w:pPr>
      <w:rPr>
        <w:rFonts w:ascii="Symbol" w:hAnsi="Symbol" w:hint="default"/>
        <w:color w:val="auto"/>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2">
    <w:nsid w:val="51C402F5"/>
    <w:multiLevelType w:val="hybridMultilevel"/>
    <w:tmpl w:val="592ED0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5BE53363"/>
    <w:multiLevelType w:val="hybridMultilevel"/>
    <w:tmpl w:val="1BE8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27B4870"/>
    <w:multiLevelType w:val="hybridMultilevel"/>
    <w:tmpl w:val="468490B2"/>
    <w:lvl w:ilvl="0" w:tplc="04190001">
      <w:start w:val="1"/>
      <w:numFmt w:val="bullet"/>
      <w:lvlText w:val=""/>
      <w:lvlJc w:val="left"/>
      <w:pPr>
        <w:ind w:left="4261" w:hanging="360"/>
      </w:pPr>
      <w:rPr>
        <w:rFonts w:ascii="Symbol" w:hAnsi="Symbol" w:hint="default"/>
      </w:rPr>
    </w:lvl>
    <w:lvl w:ilvl="1" w:tplc="04190003" w:tentative="1">
      <w:start w:val="1"/>
      <w:numFmt w:val="bullet"/>
      <w:lvlText w:val="o"/>
      <w:lvlJc w:val="left"/>
      <w:pPr>
        <w:ind w:left="4981" w:hanging="360"/>
      </w:pPr>
      <w:rPr>
        <w:rFonts w:ascii="Courier New" w:hAnsi="Courier New" w:cs="Courier New" w:hint="default"/>
      </w:rPr>
    </w:lvl>
    <w:lvl w:ilvl="2" w:tplc="04190005" w:tentative="1">
      <w:start w:val="1"/>
      <w:numFmt w:val="bullet"/>
      <w:lvlText w:val=""/>
      <w:lvlJc w:val="left"/>
      <w:pPr>
        <w:ind w:left="5701" w:hanging="360"/>
      </w:pPr>
      <w:rPr>
        <w:rFonts w:ascii="Wingdings" w:hAnsi="Wingdings" w:hint="default"/>
      </w:rPr>
    </w:lvl>
    <w:lvl w:ilvl="3" w:tplc="04190001" w:tentative="1">
      <w:start w:val="1"/>
      <w:numFmt w:val="bullet"/>
      <w:lvlText w:val=""/>
      <w:lvlJc w:val="left"/>
      <w:pPr>
        <w:ind w:left="6421" w:hanging="360"/>
      </w:pPr>
      <w:rPr>
        <w:rFonts w:ascii="Symbol" w:hAnsi="Symbol" w:hint="default"/>
      </w:rPr>
    </w:lvl>
    <w:lvl w:ilvl="4" w:tplc="04190003" w:tentative="1">
      <w:start w:val="1"/>
      <w:numFmt w:val="bullet"/>
      <w:lvlText w:val="o"/>
      <w:lvlJc w:val="left"/>
      <w:pPr>
        <w:ind w:left="7141" w:hanging="360"/>
      </w:pPr>
      <w:rPr>
        <w:rFonts w:ascii="Courier New" w:hAnsi="Courier New" w:cs="Courier New" w:hint="default"/>
      </w:rPr>
    </w:lvl>
    <w:lvl w:ilvl="5" w:tplc="04190005" w:tentative="1">
      <w:start w:val="1"/>
      <w:numFmt w:val="bullet"/>
      <w:lvlText w:val=""/>
      <w:lvlJc w:val="left"/>
      <w:pPr>
        <w:ind w:left="7861" w:hanging="360"/>
      </w:pPr>
      <w:rPr>
        <w:rFonts w:ascii="Wingdings" w:hAnsi="Wingdings" w:hint="default"/>
      </w:rPr>
    </w:lvl>
    <w:lvl w:ilvl="6" w:tplc="04190001" w:tentative="1">
      <w:start w:val="1"/>
      <w:numFmt w:val="bullet"/>
      <w:lvlText w:val=""/>
      <w:lvlJc w:val="left"/>
      <w:pPr>
        <w:ind w:left="8581" w:hanging="360"/>
      </w:pPr>
      <w:rPr>
        <w:rFonts w:ascii="Symbol" w:hAnsi="Symbol" w:hint="default"/>
      </w:rPr>
    </w:lvl>
    <w:lvl w:ilvl="7" w:tplc="04190003" w:tentative="1">
      <w:start w:val="1"/>
      <w:numFmt w:val="bullet"/>
      <w:lvlText w:val="o"/>
      <w:lvlJc w:val="left"/>
      <w:pPr>
        <w:ind w:left="9301" w:hanging="360"/>
      </w:pPr>
      <w:rPr>
        <w:rFonts w:ascii="Courier New" w:hAnsi="Courier New" w:cs="Courier New" w:hint="default"/>
      </w:rPr>
    </w:lvl>
    <w:lvl w:ilvl="8" w:tplc="04190005" w:tentative="1">
      <w:start w:val="1"/>
      <w:numFmt w:val="bullet"/>
      <w:lvlText w:val=""/>
      <w:lvlJc w:val="left"/>
      <w:pPr>
        <w:ind w:left="10021" w:hanging="360"/>
      </w:pPr>
      <w:rPr>
        <w:rFonts w:ascii="Wingdings" w:hAnsi="Wingdings" w:hint="default"/>
      </w:rPr>
    </w:lvl>
  </w:abstractNum>
  <w:abstractNum w:abstractNumId="25">
    <w:nsid w:val="635469C7"/>
    <w:multiLevelType w:val="hybridMultilevel"/>
    <w:tmpl w:val="94980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BEC79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180173"/>
    <w:multiLevelType w:val="hybridMultilevel"/>
    <w:tmpl w:val="27680786"/>
    <w:lvl w:ilvl="0" w:tplc="FA88CC8C">
      <w:start w:val="1"/>
      <w:numFmt w:val="decimal"/>
      <w:lvlText w:val="%1."/>
      <w:lvlJc w:val="left"/>
      <w:pPr>
        <w:ind w:left="1428" w:hanging="360"/>
      </w:pPr>
      <w:rPr>
        <w:rFonts w:hint="default"/>
        <w:b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nsid w:val="7B0953E3"/>
    <w:multiLevelType w:val="hybridMultilevel"/>
    <w:tmpl w:val="F42E1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B320EB6"/>
    <w:multiLevelType w:val="hybridMultilevel"/>
    <w:tmpl w:val="2D20B3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7BBF1A10"/>
    <w:multiLevelType w:val="hybridMultilevel"/>
    <w:tmpl w:val="3EC0D20E"/>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num w:numId="1">
    <w:abstractNumId w:val="17"/>
  </w:num>
  <w:num w:numId="2">
    <w:abstractNumId w:val="9"/>
  </w:num>
  <w:num w:numId="3">
    <w:abstractNumId w:val="25"/>
  </w:num>
  <w:num w:numId="4">
    <w:abstractNumId w:val="4"/>
  </w:num>
  <w:num w:numId="5">
    <w:abstractNumId w:val="19"/>
  </w:num>
  <w:num w:numId="6">
    <w:abstractNumId w:val="2"/>
  </w:num>
  <w:num w:numId="7">
    <w:abstractNumId w:val="10"/>
  </w:num>
  <w:num w:numId="8">
    <w:abstractNumId w:val="18"/>
  </w:num>
  <w:num w:numId="9">
    <w:abstractNumId w:val="1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8"/>
  </w:num>
  <w:num w:numId="13">
    <w:abstractNumId w:val="7"/>
  </w:num>
  <w:num w:numId="14">
    <w:abstractNumId w:val="3"/>
  </w:num>
  <w:num w:numId="15">
    <w:abstractNumId w:val="27"/>
  </w:num>
  <w:num w:numId="16">
    <w:abstractNumId w:val="28"/>
  </w:num>
  <w:num w:numId="17">
    <w:abstractNumId w:val="6"/>
  </w:num>
  <w:num w:numId="18">
    <w:abstractNumId w:val="30"/>
  </w:num>
  <w:num w:numId="19">
    <w:abstractNumId w:val="13"/>
  </w:num>
  <w:num w:numId="20">
    <w:abstractNumId w:val="23"/>
  </w:num>
  <w:num w:numId="21">
    <w:abstractNumId w:val="21"/>
  </w:num>
  <w:num w:numId="22">
    <w:abstractNumId w:val="20"/>
  </w:num>
  <w:num w:numId="23">
    <w:abstractNumId w:val="29"/>
  </w:num>
  <w:num w:numId="24">
    <w:abstractNumId w:val="0"/>
  </w:num>
  <w:num w:numId="25">
    <w:abstractNumId w:val="15"/>
  </w:num>
  <w:num w:numId="26">
    <w:abstractNumId w:val="11"/>
  </w:num>
  <w:num w:numId="27">
    <w:abstractNumId w:val="14"/>
  </w:num>
  <w:num w:numId="28">
    <w:abstractNumId w:val="5"/>
  </w:num>
  <w:num w:numId="29">
    <w:abstractNumId w:val="22"/>
  </w:num>
  <w:num w:numId="3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96"/>
    <w:rsid w:val="00000EDC"/>
    <w:rsid w:val="000046AD"/>
    <w:rsid w:val="00034BA4"/>
    <w:rsid w:val="00040575"/>
    <w:rsid w:val="00051CB8"/>
    <w:rsid w:val="00052675"/>
    <w:rsid w:val="000A083E"/>
    <w:rsid w:val="000A16C9"/>
    <w:rsid w:val="00122D51"/>
    <w:rsid w:val="00140CCA"/>
    <w:rsid w:val="00185F6A"/>
    <w:rsid w:val="001D1193"/>
    <w:rsid w:val="001D7C77"/>
    <w:rsid w:val="0020107F"/>
    <w:rsid w:val="00237E9C"/>
    <w:rsid w:val="002473E3"/>
    <w:rsid w:val="002A1AD9"/>
    <w:rsid w:val="002D1725"/>
    <w:rsid w:val="002E250B"/>
    <w:rsid w:val="0030634C"/>
    <w:rsid w:val="003102A5"/>
    <w:rsid w:val="003120E7"/>
    <w:rsid w:val="0031483F"/>
    <w:rsid w:val="003A434F"/>
    <w:rsid w:val="003B6B3A"/>
    <w:rsid w:val="003C23D6"/>
    <w:rsid w:val="004457DC"/>
    <w:rsid w:val="00493DD2"/>
    <w:rsid w:val="004E2018"/>
    <w:rsid w:val="0053524C"/>
    <w:rsid w:val="00570E2E"/>
    <w:rsid w:val="005801F9"/>
    <w:rsid w:val="005E31C3"/>
    <w:rsid w:val="005E6600"/>
    <w:rsid w:val="00661949"/>
    <w:rsid w:val="006A5310"/>
    <w:rsid w:val="006B7683"/>
    <w:rsid w:val="006C1E1B"/>
    <w:rsid w:val="00700E8C"/>
    <w:rsid w:val="00736196"/>
    <w:rsid w:val="00766D5B"/>
    <w:rsid w:val="007720BC"/>
    <w:rsid w:val="007C570A"/>
    <w:rsid w:val="007D060B"/>
    <w:rsid w:val="007D078C"/>
    <w:rsid w:val="007D09EB"/>
    <w:rsid w:val="00834C6C"/>
    <w:rsid w:val="008D4A2D"/>
    <w:rsid w:val="009572A5"/>
    <w:rsid w:val="00973192"/>
    <w:rsid w:val="00992B24"/>
    <w:rsid w:val="009B4CA6"/>
    <w:rsid w:val="00A00B0A"/>
    <w:rsid w:val="00A04E27"/>
    <w:rsid w:val="00A53F32"/>
    <w:rsid w:val="00A7007C"/>
    <w:rsid w:val="00A701F7"/>
    <w:rsid w:val="00A8505A"/>
    <w:rsid w:val="00AA3B57"/>
    <w:rsid w:val="00AD7BFC"/>
    <w:rsid w:val="00AE0AF0"/>
    <w:rsid w:val="00AE107C"/>
    <w:rsid w:val="00B10A34"/>
    <w:rsid w:val="00B2104A"/>
    <w:rsid w:val="00B27789"/>
    <w:rsid w:val="00B30C33"/>
    <w:rsid w:val="00B32BC8"/>
    <w:rsid w:val="00B37757"/>
    <w:rsid w:val="00BF7D0E"/>
    <w:rsid w:val="00C034C3"/>
    <w:rsid w:val="00C22BA1"/>
    <w:rsid w:val="00C608C4"/>
    <w:rsid w:val="00C63E6A"/>
    <w:rsid w:val="00C9022E"/>
    <w:rsid w:val="00CA1D93"/>
    <w:rsid w:val="00CC6557"/>
    <w:rsid w:val="00D355DD"/>
    <w:rsid w:val="00D442A4"/>
    <w:rsid w:val="00D57AD2"/>
    <w:rsid w:val="00DC1686"/>
    <w:rsid w:val="00DD7EB0"/>
    <w:rsid w:val="00DF5791"/>
    <w:rsid w:val="00E2575D"/>
    <w:rsid w:val="00E30C0E"/>
    <w:rsid w:val="00E616EA"/>
    <w:rsid w:val="00E71192"/>
    <w:rsid w:val="00E82643"/>
    <w:rsid w:val="00E91F83"/>
    <w:rsid w:val="00EC337D"/>
    <w:rsid w:val="00ED0001"/>
    <w:rsid w:val="00F67F1F"/>
    <w:rsid w:val="00F76B6D"/>
    <w:rsid w:val="00F9046D"/>
    <w:rsid w:val="00FA2312"/>
    <w:rsid w:val="00FB2A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572A5"/>
    <w:pPr>
      <w:spacing w:line="360" w:lineRule="auto"/>
      <w:jc w:val="both"/>
    </w:pPr>
    <w:rPr>
      <w:sz w:val="28"/>
    </w:rPr>
  </w:style>
  <w:style w:type="paragraph" w:styleId="10">
    <w:name w:val="heading 1"/>
    <w:basedOn w:val="a1"/>
    <w:next w:val="a1"/>
    <w:link w:val="11"/>
    <w:qFormat/>
    <w:rsid w:val="003120E7"/>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0"/>
    <w:unhideWhenUsed/>
    <w:qFormat/>
    <w:rsid w:val="00AD7BFC"/>
    <w:pPr>
      <w:keepNext/>
      <w:keepLines/>
      <w:spacing w:before="200"/>
      <w:ind w:firstLine="708"/>
      <w:outlineLvl w:val="1"/>
    </w:pPr>
    <w:rPr>
      <w:rFonts w:eastAsiaTheme="majorEastAsia"/>
      <w:b/>
      <w:bCs/>
      <w:color w:val="000000" w:themeColor="text1"/>
      <w:szCs w:val="28"/>
    </w:rPr>
  </w:style>
  <w:style w:type="paragraph" w:styleId="3">
    <w:name w:val="heading 3"/>
    <w:basedOn w:val="a1"/>
    <w:next w:val="a1"/>
    <w:link w:val="30"/>
    <w:unhideWhenUsed/>
    <w:qFormat/>
    <w:rsid w:val="00AD7BFC"/>
    <w:pPr>
      <w:keepNext/>
      <w:keepLines/>
      <w:spacing w:before="200"/>
      <w:ind w:firstLine="708"/>
      <w:outlineLvl w:val="2"/>
    </w:pPr>
    <w:rPr>
      <w:rFonts w:eastAsiaTheme="majorEastAsia"/>
      <w:b/>
      <w:bCs/>
      <w:color w:val="000000" w:themeColor="text1"/>
      <w:szCs w:val="28"/>
    </w:rPr>
  </w:style>
  <w:style w:type="paragraph" w:styleId="4">
    <w:name w:val="heading 4"/>
    <w:basedOn w:val="a1"/>
    <w:next w:val="a1"/>
    <w:link w:val="40"/>
    <w:qFormat/>
    <w:rsid w:val="009572A5"/>
    <w:pPr>
      <w:keepNext/>
      <w:spacing w:before="120" w:after="60"/>
      <w:ind w:firstLine="709"/>
      <w:outlineLvl w:val="3"/>
    </w:pPr>
    <w:rPr>
      <w:b/>
      <w:bCs/>
      <w:szCs w:val="28"/>
    </w:rPr>
  </w:style>
  <w:style w:type="paragraph" w:styleId="5">
    <w:name w:val="heading 5"/>
    <w:basedOn w:val="a1"/>
    <w:next w:val="a1"/>
    <w:link w:val="50"/>
    <w:qFormat/>
    <w:rsid w:val="009572A5"/>
    <w:pPr>
      <w:spacing w:before="240" w:after="60"/>
      <w:ind w:firstLine="709"/>
      <w:outlineLvl w:val="4"/>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3120E7"/>
    <w:rPr>
      <w:rFonts w:ascii="Arial" w:hAnsi="Arial" w:cs="Arial"/>
      <w:b/>
      <w:bCs/>
      <w:kern w:val="32"/>
      <w:sz w:val="32"/>
      <w:szCs w:val="32"/>
    </w:rPr>
  </w:style>
  <w:style w:type="character" w:styleId="a5">
    <w:name w:val="Emphasis"/>
    <w:basedOn w:val="a2"/>
    <w:qFormat/>
    <w:rsid w:val="003120E7"/>
    <w:rPr>
      <w:i/>
      <w:iCs/>
    </w:rPr>
  </w:style>
  <w:style w:type="paragraph" w:customStyle="1" w:styleId="AllRight">
    <w:name w:val="AllRight"/>
    <w:basedOn w:val="10"/>
    <w:link w:val="AllRight0"/>
    <w:qFormat/>
    <w:rsid w:val="005E31C3"/>
    <w:pPr>
      <w:numPr>
        <w:numId w:val="0"/>
      </w:numPr>
      <w:spacing w:before="120" w:after="120"/>
      <w:ind w:left="851"/>
    </w:pPr>
    <w:rPr>
      <w:rFonts w:ascii="Times New Roman" w:hAnsi="Times New Roman" w:cs="Times New Roman"/>
      <w:bCs w:val="0"/>
      <w:kern w:val="28"/>
      <w:szCs w:val="20"/>
    </w:rPr>
  </w:style>
  <w:style w:type="character" w:customStyle="1" w:styleId="AllRight0">
    <w:name w:val="AllRight Знак"/>
    <w:basedOn w:val="11"/>
    <w:link w:val="AllRight"/>
    <w:rsid w:val="005E31C3"/>
    <w:rPr>
      <w:rFonts w:ascii="Arial" w:hAnsi="Arial" w:cs="Arial"/>
      <w:b/>
      <w:bCs w:val="0"/>
      <w:kern w:val="28"/>
      <w:sz w:val="32"/>
      <w:szCs w:val="32"/>
    </w:rPr>
  </w:style>
  <w:style w:type="paragraph" w:customStyle="1" w:styleId="a6">
    <w:name w:val="Подписи линий"/>
    <w:basedOn w:val="a1"/>
    <w:rsid w:val="009572A5"/>
    <w:pPr>
      <w:spacing w:line="276" w:lineRule="auto"/>
      <w:jc w:val="center"/>
    </w:pPr>
    <w:rPr>
      <w:sz w:val="20"/>
    </w:rPr>
  </w:style>
  <w:style w:type="paragraph" w:styleId="a7">
    <w:name w:val="TOC Heading"/>
    <w:basedOn w:val="10"/>
    <w:next w:val="a1"/>
    <w:uiPriority w:val="39"/>
    <w:unhideWhenUsed/>
    <w:qFormat/>
    <w:rsid w:val="009572A5"/>
    <w:pPr>
      <w:keepLines/>
      <w:numPr>
        <w:numId w:val="0"/>
      </w:numPr>
      <w:spacing w:before="480" w:after="0" w:line="276" w:lineRule="auto"/>
      <w:jc w:val="left"/>
      <w:outlineLvl w:val="9"/>
    </w:pPr>
    <w:rPr>
      <w:rFonts w:ascii="Times New Roman" w:eastAsiaTheme="majorEastAsia" w:hAnsi="Times New Roman" w:cstheme="majorBidi"/>
      <w:b w:val="0"/>
      <w:kern w:val="0"/>
      <w:sz w:val="28"/>
      <w:szCs w:val="28"/>
      <w:lang w:eastAsia="en-US"/>
    </w:rPr>
  </w:style>
  <w:style w:type="paragraph" w:styleId="a8">
    <w:name w:val="Balloon Text"/>
    <w:basedOn w:val="a1"/>
    <w:link w:val="a9"/>
    <w:rsid w:val="009572A5"/>
    <w:pPr>
      <w:spacing w:line="240" w:lineRule="auto"/>
    </w:pPr>
    <w:rPr>
      <w:rFonts w:ascii="Tahoma" w:hAnsi="Tahoma" w:cs="Tahoma"/>
      <w:sz w:val="16"/>
      <w:szCs w:val="16"/>
    </w:rPr>
  </w:style>
  <w:style w:type="character" w:customStyle="1" w:styleId="a9">
    <w:name w:val="Текст выноски Знак"/>
    <w:basedOn w:val="a2"/>
    <w:link w:val="a8"/>
    <w:rsid w:val="009572A5"/>
    <w:rPr>
      <w:rFonts w:ascii="Tahoma" w:hAnsi="Tahoma" w:cs="Tahoma"/>
      <w:sz w:val="16"/>
      <w:szCs w:val="16"/>
    </w:rPr>
  </w:style>
  <w:style w:type="character" w:customStyle="1" w:styleId="20">
    <w:name w:val="Заголовок 2 Знак"/>
    <w:basedOn w:val="a2"/>
    <w:link w:val="2"/>
    <w:rsid w:val="00AD7BFC"/>
    <w:rPr>
      <w:rFonts w:eastAsiaTheme="majorEastAsia"/>
      <w:b/>
      <w:bCs/>
      <w:color w:val="000000" w:themeColor="text1"/>
      <w:sz w:val="28"/>
      <w:szCs w:val="28"/>
    </w:rPr>
  </w:style>
  <w:style w:type="character" w:customStyle="1" w:styleId="30">
    <w:name w:val="Заголовок 3 Знак"/>
    <w:basedOn w:val="a2"/>
    <w:link w:val="3"/>
    <w:rsid w:val="00AD7BFC"/>
    <w:rPr>
      <w:rFonts w:eastAsiaTheme="majorEastAsia"/>
      <w:b/>
      <w:bCs/>
      <w:color w:val="000000" w:themeColor="text1"/>
      <w:sz w:val="28"/>
      <w:szCs w:val="28"/>
    </w:rPr>
  </w:style>
  <w:style w:type="paragraph" w:styleId="aa">
    <w:name w:val="Normal (Web)"/>
    <w:basedOn w:val="a1"/>
    <w:unhideWhenUsed/>
    <w:rsid w:val="009572A5"/>
    <w:pPr>
      <w:spacing w:before="100" w:beforeAutospacing="1" w:after="100" w:afterAutospacing="1"/>
      <w:ind w:firstLine="709"/>
      <w:jc w:val="left"/>
    </w:pPr>
    <w:rPr>
      <w:sz w:val="24"/>
    </w:rPr>
  </w:style>
  <w:style w:type="numbering" w:customStyle="1" w:styleId="1">
    <w:name w:val="Стиль нумерованный1"/>
    <w:basedOn w:val="a4"/>
    <w:rsid w:val="009572A5"/>
    <w:pPr>
      <w:numPr>
        <w:numId w:val="2"/>
      </w:numPr>
    </w:pPr>
  </w:style>
  <w:style w:type="paragraph" w:styleId="ab">
    <w:name w:val="List Paragraph"/>
    <w:basedOn w:val="a1"/>
    <w:uiPriority w:val="34"/>
    <w:qFormat/>
    <w:rsid w:val="009572A5"/>
    <w:pPr>
      <w:ind w:left="720" w:firstLine="709"/>
      <w:contextualSpacing/>
    </w:pPr>
  </w:style>
  <w:style w:type="paragraph" w:styleId="ac">
    <w:name w:val="header"/>
    <w:basedOn w:val="a1"/>
    <w:link w:val="ad"/>
    <w:rsid w:val="009572A5"/>
    <w:pPr>
      <w:tabs>
        <w:tab w:val="center" w:pos="4677"/>
        <w:tab w:val="right" w:pos="9355"/>
      </w:tabs>
      <w:spacing w:line="240" w:lineRule="auto"/>
      <w:ind w:firstLine="709"/>
    </w:pPr>
  </w:style>
  <w:style w:type="character" w:customStyle="1" w:styleId="ad">
    <w:name w:val="Верхний колонтитул Знак"/>
    <w:basedOn w:val="a2"/>
    <w:link w:val="ac"/>
    <w:rsid w:val="009572A5"/>
    <w:rPr>
      <w:sz w:val="28"/>
    </w:rPr>
  </w:style>
  <w:style w:type="paragraph" w:styleId="ae">
    <w:name w:val="footer"/>
    <w:basedOn w:val="a1"/>
    <w:link w:val="af"/>
    <w:uiPriority w:val="99"/>
    <w:rsid w:val="009572A5"/>
    <w:pPr>
      <w:tabs>
        <w:tab w:val="center" w:pos="4677"/>
        <w:tab w:val="right" w:pos="9355"/>
      </w:tabs>
      <w:spacing w:line="240" w:lineRule="auto"/>
      <w:ind w:firstLine="709"/>
    </w:pPr>
  </w:style>
  <w:style w:type="character" w:customStyle="1" w:styleId="af">
    <w:name w:val="Нижний колонтитул Знак"/>
    <w:basedOn w:val="a2"/>
    <w:link w:val="ae"/>
    <w:uiPriority w:val="99"/>
    <w:rsid w:val="009572A5"/>
    <w:rPr>
      <w:sz w:val="28"/>
    </w:rPr>
  </w:style>
  <w:style w:type="character" w:styleId="af0">
    <w:name w:val="Hyperlink"/>
    <w:basedOn w:val="a2"/>
    <w:uiPriority w:val="99"/>
    <w:rsid w:val="009572A5"/>
    <w:rPr>
      <w:color w:val="0000FF" w:themeColor="hyperlink"/>
      <w:u w:val="single"/>
    </w:rPr>
  </w:style>
  <w:style w:type="character" w:styleId="af1">
    <w:name w:val="FollowedHyperlink"/>
    <w:basedOn w:val="a2"/>
    <w:rsid w:val="009572A5"/>
    <w:rPr>
      <w:color w:val="800080" w:themeColor="followedHyperlink"/>
      <w:u w:val="single"/>
    </w:rPr>
  </w:style>
  <w:style w:type="table" w:styleId="af2">
    <w:name w:val="Table Grid"/>
    <w:basedOn w:val="a3"/>
    <w:rsid w:val="00957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72A5"/>
    <w:pPr>
      <w:autoSpaceDE w:val="0"/>
      <w:autoSpaceDN w:val="0"/>
      <w:adjustRightInd w:val="0"/>
    </w:pPr>
    <w:rPr>
      <w:color w:val="000000"/>
      <w:sz w:val="24"/>
      <w:szCs w:val="24"/>
    </w:rPr>
  </w:style>
  <w:style w:type="paragraph" w:customStyle="1" w:styleId="xl65">
    <w:name w:val="xl65"/>
    <w:basedOn w:val="a1"/>
    <w:rsid w:val="009572A5"/>
    <w:pPr>
      <w:spacing w:before="100" w:beforeAutospacing="1" w:after="100" w:afterAutospacing="1" w:line="240" w:lineRule="auto"/>
      <w:jc w:val="left"/>
    </w:pPr>
    <w:rPr>
      <w:b/>
      <w:bCs/>
      <w:sz w:val="24"/>
      <w:szCs w:val="24"/>
    </w:rPr>
  </w:style>
  <w:style w:type="paragraph" w:styleId="12">
    <w:name w:val="toc 1"/>
    <w:basedOn w:val="a1"/>
    <w:next w:val="a1"/>
    <w:autoRedefine/>
    <w:uiPriority w:val="39"/>
    <w:rsid w:val="009572A5"/>
    <w:pPr>
      <w:tabs>
        <w:tab w:val="right" w:leader="dot" w:pos="9639"/>
      </w:tabs>
      <w:spacing w:after="100"/>
      <w:ind w:left="567" w:hanging="567"/>
    </w:pPr>
  </w:style>
  <w:style w:type="paragraph" w:styleId="21">
    <w:name w:val="toc 2"/>
    <w:basedOn w:val="a1"/>
    <w:next w:val="a1"/>
    <w:autoRedefine/>
    <w:uiPriority w:val="39"/>
    <w:rsid w:val="009572A5"/>
    <w:pPr>
      <w:tabs>
        <w:tab w:val="right" w:leader="dot" w:pos="9639"/>
      </w:tabs>
      <w:spacing w:after="100"/>
      <w:ind w:left="1134" w:hanging="567"/>
    </w:pPr>
    <w:rPr>
      <w:bCs/>
      <w:iCs/>
      <w:noProof/>
    </w:rPr>
  </w:style>
  <w:style w:type="paragraph" w:styleId="31">
    <w:name w:val="toc 3"/>
    <w:basedOn w:val="a1"/>
    <w:next w:val="a1"/>
    <w:autoRedefine/>
    <w:uiPriority w:val="39"/>
    <w:rsid w:val="009572A5"/>
    <w:pPr>
      <w:tabs>
        <w:tab w:val="right" w:leader="dot" w:pos="9639"/>
      </w:tabs>
      <w:spacing w:after="100"/>
      <w:ind w:left="1701" w:right="284" w:hanging="567"/>
    </w:pPr>
  </w:style>
  <w:style w:type="paragraph" w:customStyle="1" w:styleId="af3">
    <w:name w:val="Обычный.обычный"/>
    <w:rsid w:val="009572A5"/>
    <w:pPr>
      <w:autoSpaceDE w:val="0"/>
      <w:autoSpaceDN w:val="0"/>
      <w:ind w:firstLine="567"/>
    </w:pPr>
  </w:style>
  <w:style w:type="paragraph" w:styleId="af4">
    <w:name w:val="Subtitle"/>
    <w:basedOn w:val="a1"/>
    <w:next w:val="a1"/>
    <w:link w:val="af5"/>
    <w:qFormat/>
    <w:rsid w:val="009572A5"/>
    <w:pPr>
      <w:spacing w:before="120" w:after="120"/>
      <w:ind w:left="708"/>
    </w:pPr>
    <w:rPr>
      <w:b/>
      <w:i/>
      <w:iCs/>
      <w:spacing w:val="15"/>
      <w:szCs w:val="24"/>
    </w:rPr>
  </w:style>
  <w:style w:type="character" w:customStyle="1" w:styleId="af5">
    <w:name w:val="Подзаголовок Знак"/>
    <w:basedOn w:val="a2"/>
    <w:link w:val="af4"/>
    <w:rsid w:val="009572A5"/>
    <w:rPr>
      <w:b/>
      <w:i/>
      <w:iCs/>
      <w:spacing w:val="15"/>
      <w:sz w:val="28"/>
      <w:szCs w:val="24"/>
    </w:rPr>
  </w:style>
  <w:style w:type="character" w:styleId="af6">
    <w:name w:val="page number"/>
    <w:basedOn w:val="a2"/>
    <w:rsid w:val="009572A5"/>
  </w:style>
  <w:style w:type="paragraph" w:styleId="22">
    <w:name w:val="Body Text 2"/>
    <w:basedOn w:val="a1"/>
    <w:link w:val="23"/>
    <w:rsid w:val="009572A5"/>
    <w:pPr>
      <w:spacing w:line="240" w:lineRule="auto"/>
      <w:jc w:val="center"/>
    </w:pPr>
    <w:rPr>
      <w:sz w:val="32"/>
    </w:rPr>
  </w:style>
  <w:style w:type="character" w:customStyle="1" w:styleId="23">
    <w:name w:val="Основной текст 2 Знак"/>
    <w:basedOn w:val="a2"/>
    <w:link w:val="22"/>
    <w:rsid w:val="009572A5"/>
    <w:rPr>
      <w:sz w:val="32"/>
    </w:rPr>
  </w:style>
  <w:style w:type="paragraph" w:customStyle="1" w:styleId="af7">
    <w:name w:val="МойОбычный"/>
    <w:rsid w:val="009572A5"/>
    <w:pPr>
      <w:ind w:firstLine="851"/>
      <w:jc w:val="both"/>
    </w:pPr>
    <w:rPr>
      <w:sz w:val="24"/>
    </w:rPr>
  </w:style>
  <w:style w:type="paragraph" w:styleId="41">
    <w:name w:val="toc 4"/>
    <w:basedOn w:val="a1"/>
    <w:next w:val="a1"/>
    <w:autoRedefine/>
    <w:rsid w:val="009572A5"/>
    <w:pPr>
      <w:spacing w:line="240" w:lineRule="auto"/>
      <w:ind w:left="600"/>
      <w:jc w:val="left"/>
    </w:pPr>
    <w:rPr>
      <w:sz w:val="20"/>
      <w:lang w:eastAsia="zh-CN"/>
    </w:rPr>
  </w:style>
  <w:style w:type="character" w:customStyle="1" w:styleId="40">
    <w:name w:val="Заголовок 4 Знак"/>
    <w:basedOn w:val="a2"/>
    <w:link w:val="4"/>
    <w:rsid w:val="009572A5"/>
    <w:rPr>
      <w:b/>
      <w:bCs/>
      <w:sz w:val="28"/>
      <w:szCs w:val="28"/>
    </w:rPr>
  </w:style>
  <w:style w:type="character" w:customStyle="1" w:styleId="50">
    <w:name w:val="Заголовок 5 Знак"/>
    <w:basedOn w:val="a2"/>
    <w:link w:val="5"/>
    <w:rsid w:val="009572A5"/>
    <w:rPr>
      <w:b/>
      <w:bCs/>
      <w:i/>
      <w:iCs/>
      <w:sz w:val="26"/>
      <w:szCs w:val="26"/>
    </w:rPr>
  </w:style>
  <w:style w:type="paragraph" w:customStyle="1" w:styleId="af8">
    <w:name w:val="Заголовок"/>
    <w:basedOn w:val="a1"/>
    <w:next w:val="a1"/>
    <w:link w:val="af9"/>
    <w:rsid w:val="009572A5"/>
    <w:pPr>
      <w:spacing w:before="100" w:beforeAutospacing="1" w:after="100" w:afterAutospacing="1"/>
      <w:ind w:firstLine="709"/>
      <w:contextualSpacing/>
    </w:pPr>
    <w:rPr>
      <w:b/>
    </w:rPr>
  </w:style>
  <w:style w:type="character" w:customStyle="1" w:styleId="af9">
    <w:name w:val="Заголовок Знак"/>
    <w:link w:val="af8"/>
    <w:rsid w:val="009572A5"/>
    <w:rPr>
      <w:b/>
      <w:sz w:val="28"/>
    </w:rPr>
  </w:style>
  <w:style w:type="paragraph" w:styleId="afa">
    <w:name w:val="footnote text"/>
    <w:basedOn w:val="a1"/>
    <w:link w:val="afb"/>
    <w:rsid w:val="009572A5"/>
    <w:pPr>
      <w:ind w:firstLine="709"/>
    </w:pPr>
  </w:style>
  <w:style w:type="character" w:customStyle="1" w:styleId="afb">
    <w:name w:val="Текст сноски Знак"/>
    <w:basedOn w:val="a2"/>
    <w:link w:val="afa"/>
    <w:rsid w:val="009572A5"/>
    <w:rPr>
      <w:sz w:val="28"/>
    </w:rPr>
  </w:style>
  <w:style w:type="character" w:styleId="afc">
    <w:name w:val="footnote reference"/>
    <w:rsid w:val="009572A5"/>
    <w:rPr>
      <w:vertAlign w:val="superscript"/>
    </w:rPr>
  </w:style>
  <w:style w:type="paragraph" w:styleId="afd">
    <w:name w:val="endnote text"/>
    <w:basedOn w:val="a1"/>
    <w:link w:val="afe"/>
    <w:rsid w:val="009572A5"/>
    <w:pPr>
      <w:ind w:firstLine="709"/>
    </w:pPr>
    <w:rPr>
      <w:sz w:val="20"/>
    </w:rPr>
  </w:style>
  <w:style w:type="character" w:customStyle="1" w:styleId="afe">
    <w:name w:val="Текст концевой сноски Знак"/>
    <w:basedOn w:val="a2"/>
    <w:link w:val="afd"/>
    <w:rsid w:val="009572A5"/>
  </w:style>
  <w:style w:type="character" w:styleId="aff">
    <w:name w:val="endnote reference"/>
    <w:rsid w:val="009572A5"/>
    <w:rPr>
      <w:vertAlign w:val="superscript"/>
    </w:rPr>
  </w:style>
  <w:style w:type="paragraph" w:styleId="aff0">
    <w:name w:val="caption"/>
    <w:basedOn w:val="a1"/>
    <w:next w:val="a1"/>
    <w:qFormat/>
    <w:rsid w:val="009572A5"/>
    <w:pPr>
      <w:spacing w:before="120" w:after="120"/>
      <w:ind w:firstLine="709"/>
    </w:pPr>
    <w:rPr>
      <w:b/>
      <w:bCs/>
      <w:sz w:val="20"/>
    </w:rPr>
  </w:style>
  <w:style w:type="paragraph" w:customStyle="1" w:styleId="aff1">
    <w:name w:val="Подпись рисунка"/>
    <w:basedOn w:val="aff0"/>
    <w:next w:val="a1"/>
    <w:rsid w:val="009572A5"/>
    <w:pPr>
      <w:spacing w:after="100" w:afterAutospacing="1"/>
      <w:ind w:firstLine="0"/>
      <w:contextualSpacing/>
      <w:jc w:val="center"/>
    </w:pPr>
    <w:rPr>
      <w:b w:val="0"/>
      <w:sz w:val="28"/>
    </w:rPr>
  </w:style>
  <w:style w:type="paragraph" w:customStyle="1" w:styleId="13">
    <w:name w:val="Обычный1"/>
    <w:rsid w:val="009572A5"/>
    <w:pPr>
      <w:spacing w:before="100" w:after="100"/>
    </w:pPr>
    <w:rPr>
      <w:rFonts w:eastAsia="Calibri"/>
      <w:sz w:val="24"/>
    </w:rPr>
  </w:style>
  <w:style w:type="paragraph" w:customStyle="1" w:styleId="aff2">
    <w:name w:val="Подпись таблицы"/>
    <w:basedOn w:val="aff0"/>
    <w:next w:val="a1"/>
    <w:rsid w:val="009572A5"/>
    <w:pPr>
      <w:keepNext/>
      <w:spacing w:before="100" w:beforeAutospacing="1"/>
      <w:jc w:val="right"/>
    </w:pPr>
    <w:rPr>
      <w:b w:val="0"/>
      <w:sz w:val="28"/>
    </w:rPr>
  </w:style>
  <w:style w:type="paragraph" w:customStyle="1" w:styleId="110">
    <w:name w:val="Таблица (11)"/>
    <w:basedOn w:val="a1"/>
    <w:rsid w:val="009572A5"/>
    <w:rPr>
      <w:sz w:val="24"/>
    </w:rPr>
  </w:style>
  <w:style w:type="paragraph" w:customStyle="1" w:styleId="aff3">
    <w:name w:val="Без отступа"/>
    <w:basedOn w:val="a1"/>
    <w:link w:val="aff4"/>
    <w:rsid w:val="009572A5"/>
    <w:pPr>
      <w:spacing w:line="288" w:lineRule="auto"/>
    </w:pPr>
  </w:style>
  <w:style w:type="character" w:customStyle="1" w:styleId="aff4">
    <w:name w:val="Без отступа Знак"/>
    <w:link w:val="aff3"/>
    <w:rsid w:val="009572A5"/>
    <w:rPr>
      <w:sz w:val="28"/>
    </w:rPr>
  </w:style>
  <w:style w:type="paragraph" w:customStyle="1" w:styleId="14">
    <w:name w:val="Абзац списка1"/>
    <w:basedOn w:val="a1"/>
    <w:rsid w:val="009572A5"/>
    <w:pPr>
      <w:spacing w:line="240" w:lineRule="auto"/>
      <w:ind w:left="720"/>
      <w:jc w:val="left"/>
    </w:pPr>
    <w:rPr>
      <w:rFonts w:ascii="Times New Roman CYR" w:eastAsia="Calibri" w:hAnsi="Times New Roman CYR"/>
      <w:sz w:val="20"/>
    </w:rPr>
  </w:style>
  <w:style w:type="character" w:customStyle="1" w:styleId="apple-converted-space">
    <w:name w:val="apple-converted-space"/>
    <w:rsid w:val="009572A5"/>
    <w:rPr>
      <w:rFonts w:cs="Times New Roman"/>
    </w:rPr>
  </w:style>
  <w:style w:type="paragraph" w:customStyle="1" w:styleId="3125">
    <w:name w:val="Стиль Заголовок 3 + не полужирный Черный Первая строка:  125 см"/>
    <w:basedOn w:val="3"/>
    <w:rsid w:val="009572A5"/>
    <w:pPr>
      <w:keepLines w:val="0"/>
      <w:spacing w:before="120" w:after="60"/>
    </w:pPr>
    <w:rPr>
      <w:rFonts w:eastAsia="Times New Roman"/>
      <w:bCs w:val="0"/>
      <w:color w:val="000000"/>
    </w:rPr>
  </w:style>
  <w:style w:type="paragraph" w:customStyle="1" w:styleId="1TimesNewRoman">
    <w:name w:val="Стиль Заголовок 1 + Times New Roman не полужирный Черный Первая ..."/>
    <w:basedOn w:val="10"/>
    <w:rsid w:val="009572A5"/>
    <w:pPr>
      <w:numPr>
        <w:numId w:val="0"/>
      </w:numPr>
      <w:ind w:firstLine="708"/>
    </w:pPr>
    <w:rPr>
      <w:rFonts w:ascii="Times New Roman" w:hAnsi="Times New Roman" w:cs="Times New Roman"/>
      <w:b w:val="0"/>
      <w:bCs w:val="0"/>
      <w:color w:val="000000"/>
      <w:sz w:val="28"/>
      <w:szCs w:val="20"/>
    </w:rPr>
  </w:style>
  <w:style w:type="paragraph" w:customStyle="1" w:styleId="2TimesNewRoman14">
    <w:name w:val="Стиль Заголовок 2 + Times New Roman 14 пт"/>
    <w:basedOn w:val="2"/>
    <w:rsid w:val="009572A5"/>
    <w:pPr>
      <w:keepLines w:val="0"/>
      <w:spacing w:before="120" w:after="60"/>
    </w:pPr>
    <w:rPr>
      <w:rFonts w:eastAsia="Times New Roman" w:cs="Arial"/>
      <w:color w:val="auto"/>
    </w:rPr>
  </w:style>
  <w:style w:type="paragraph" w:customStyle="1" w:styleId="31250">
    <w:name w:val="Стиль Стиль Заголовок 3 + не полужирный Черный Первая строка:  125 ..."/>
    <w:basedOn w:val="3125"/>
    <w:rsid w:val="009572A5"/>
    <w:pPr>
      <w:ind w:firstLine="709"/>
    </w:pPr>
    <w:rPr>
      <w:bCs/>
    </w:rPr>
  </w:style>
  <w:style w:type="paragraph" w:styleId="aff5">
    <w:name w:val="Body Text Indent"/>
    <w:basedOn w:val="a1"/>
    <w:link w:val="aff6"/>
    <w:rsid w:val="009572A5"/>
    <w:pPr>
      <w:spacing w:line="240" w:lineRule="auto"/>
      <w:ind w:firstLine="567"/>
    </w:pPr>
  </w:style>
  <w:style w:type="character" w:customStyle="1" w:styleId="aff6">
    <w:name w:val="Основной текст с отступом Знак"/>
    <w:basedOn w:val="a2"/>
    <w:link w:val="aff5"/>
    <w:rsid w:val="009572A5"/>
    <w:rPr>
      <w:sz w:val="28"/>
    </w:rPr>
  </w:style>
  <w:style w:type="paragraph" w:customStyle="1" w:styleId="Calibri">
    <w:name w:val="Стиль (Восточная Азия) Calibri"/>
    <w:basedOn w:val="a1"/>
    <w:rsid w:val="009572A5"/>
    <w:pPr>
      <w:ind w:left="927" w:hanging="360"/>
    </w:pPr>
    <w:rPr>
      <w:rFonts w:eastAsia="Calibri"/>
    </w:rPr>
  </w:style>
  <w:style w:type="character" w:customStyle="1" w:styleId="aff7">
    <w:name w:val="Стиль (латиница) полужирный"/>
    <w:rsid w:val="009572A5"/>
    <w:rPr>
      <w:b/>
    </w:rPr>
  </w:style>
  <w:style w:type="paragraph" w:customStyle="1" w:styleId="Calibri1">
    <w:name w:val="Стиль (Восточная Азия) Calibri1"/>
    <w:basedOn w:val="a1"/>
    <w:link w:val="Calibri10"/>
    <w:rsid w:val="009572A5"/>
    <w:rPr>
      <w:rFonts w:eastAsia="Calibri"/>
    </w:rPr>
  </w:style>
  <w:style w:type="character" w:customStyle="1" w:styleId="Calibri10">
    <w:name w:val="Стиль (Восточная Азия) Calibri1 Знак"/>
    <w:link w:val="Calibri1"/>
    <w:rsid w:val="009572A5"/>
    <w:rPr>
      <w:rFonts w:eastAsia="Calibri"/>
      <w:sz w:val="28"/>
    </w:rPr>
  </w:style>
  <w:style w:type="numbering" w:customStyle="1" w:styleId="a0">
    <w:name w:val="Стиль нумерованный"/>
    <w:basedOn w:val="a4"/>
    <w:rsid w:val="009572A5"/>
    <w:pPr>
      <w:numPr>
        <w:numId w:val="21"/>
      </w:numPr>
    </w:pPr>
  </w:style>
  <w:style w:type="paragraph" w:styleId="51">
    <w:name w:val="toc 5"/>
    <w:basedOn w:val="a1"/>
    <w:next w:val="a1"/>
    <w:autoRedefine/>
    <w:rsid w:val="009572A5"/>
    <w:pPr>
      <w:spacing w:line="240" w:lineRule="auto"/>
      <w:ind w:left="960"/>
      <w:jc w:val="left"/>
    </w:pPr>
    <w:rPr>
      <w:sz w:val="24"/>
      <w:szCs w:val="24"/>
    </w:rPr>
  </w:style>
  <w:style w:type="paragraph" w:styleId="6">
    <w:name w:val="toc 6"/>
    <w:basedOn w:val="a1"/>
    <w:next w:val="a1"/>
    <w:autoRedefine/>
    <w:rsid w:val="009572A5"/>
    <w:pPr>
      <w:spacing w:line="240" w:lineRule="auto"/>
      <w:ind w:left="1200"/>
      <w:jc w:val="left"/>
    </w:pPr>
    <w:rPr>
      <w:sz w:val="24"/>
      <w:szCs w:val="24"/>
    </w:rPr>
  </w:style>
  <w:style w:type="paragraph" w:styleId="7">
    <w:name w:val="toc 7"/>
    <w:basedOn w:val="a1"/>
    <w:next w:val="a1"/>
    <w:autoRedefine/>
    <w:rsid w:val="009572A5"/>
    <w:pPr>
      <w:spacing w:line="240" w:lineRule="auto"/>
      <w:ind w:left="1440"/>
      <w:jc w:val="left"/>
    </w:pPr>
    <w:rPr>
      <w:sz w:val="24"/>
      <w:szCs w:val="24"/>
    </w:rPr>
  </w:style>
  <w:style w:type="paragraph" w:styleId="8">
    <w:name w:val="toc 8"/>
    <w:basedOn w:val="a1"/>
    <w:next w:val="a1"/>
    <w:autoRedefine/>
    <w:rsid w:val="009572A5"/>
    <w:pPr>
      <w:spacing w:line="240" w:lineRule="auto"/>
      <w:ind w:left="1680"/>
      <w:jc w:val="left"/>
    </w:pPr>
    <w:rPr>
      <w:sz w:val="24"/>
      <w:szCs w:val="24"/>
    </w:rPr>
  </w:style>
  <w:style w:type="paragraph" w:styleId="9">
    <w:name w:val="toc 9"/>
    <w:basedOn w:val="a1"/>
    <w:next w:val="a1"/>
    <w:autoRedefine/>
    <w:rsid w:val="009572A5"/>
    <w:pPr>
      <w:spacing w:line="240" w:lineRule="auto"/>
      <w:ind w:left="1920"/>
      <w:jc w:val="left"/>
    </w:pPr>
    <w:rPr>
      <w:sz w:val="24"/>
      <w:szCs w:val="24"/>
    </w:rPr>
  </w:style>
  <w:style w:type="table" w:customStyle="1" w:styleId="15">
    <w:name w:val="Сетка таблицы1"/>
    <w:basedOn w:val="a3"/>
    <w:next w:val="af2"/>
    <w:rsid w:val="00957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8">
    <w:name w:val="Титульник (центр)"/>
    <w:basedOn w:val="a1"/>
    <w:rsid w:val="009572A5"/>
    <w:pPr>
      <w:widowControl w:val="0"/>
      <w:spacing w:line="240" w:lineRule="auto"/>
      <w:ind w:firstLine="709"/>
      <w:jc w:val="center"/>
    </w:pPr>
    <w:rPr>
      <w:rFonts w:eastAsia="SimSun"/>
      <w:szCs w:val="24"/>
      <w:lang w:eastAsia="zh-CN"/>
    </w:rPr>
  </w:style>
  <w:style w:type="paragraph" w:styleId="aff9">
    <w:name w:val="Body Text"/>
    <w:basedOn w:val="a1"/>
    <w:link w:val="affa"/>
    <w:rsid w:val="009572A5"/>
    <w:pPr>
      <w:spacing w:after="120"/>
      <w:ind w:firstLine="709"/>
    </w:pPr>
  </w:style>
  <w:style w:type="character" w:customStyle="1" w:styleId="affa">
    <w:name w:val="Основной текст Знак"/>
    <w:basedOn w:val="a2"/>
    <w:link w:val="aff9"/>
    <w:rsid w:val="009572A5"/>
    <w:rPr>
      <w:sz w:val="28"/>
    </w:rPr>
  </w:style>
  <w:style w:type="paragraph" w:customStyle="1" w:styleId="24">
    <w:name w:val="Обычный 2"/>
    <w:basedOn w:val="a1"/>
    <w:rsid w:val="009572A5"/>
    <w:pPr>
      <w:ind w:firstLine="709"/>
    </w:pPr>
    <w:rPr>
      <w:sz w:val="24"/>
      <w:szCs w:val="24"/>
    </w:rPr>
  </w:style>
  <w:style w:type="paragraph" w:customStyle="1" w:styleId="affb">
    <w:name w:val="Титульник"/>
    <w:basedOn w:val="a1"/>
    <w:rsid w:val="009572A5"/>
    <w:pPr>
      <w:spacing w:line="288" w:lineRule="auto"/>
      <w:jc w:val="center"/>
    </w:pPr>
    <w:rPr>
      <w:rFonts w:eastAsia="SimSun"/>
      <w:szCs w:val="24"/>
      <w:lang w:eastAsia="zh-CN"/>
    </w:rPr>
  </w:style>
  <w:style w:type="paragraph" w:styleId="25">
    <w:name w:val="Body Text Indent 2"/>
    <w:basedOn w:val="a1"/>
    <w:link w:val="26"/>
    <w:rsid w:val="009572A5"/>
    <w:pPr>
      <w:spacing w:after="120" w:line="480" w:lineRule="auto"/>
      <w:ind w:left="283" w:firstLine="709"/>
    </w:pPr>
  </w:style>
  <w:style w:type="character" w:customStyle="1" w:styleId="26">
    <w:name w:val="Основной текст с отступом 2 Знак"/>
    <w:basedOn w:val="a2"/>
    <w:link w:val="25"/>
    <w:rsid w:val="009572A5"/>
    <w:rPr>
      <w:sz w:val="28"/>
    </w:rPr>
  </w:style>
  <w:style w:type="paragraph" w:styleId="a">
    <w:name w:val="List Bullet"/>
    <w:basedOn w:val="a1"/>
    <w:rsid w:val="009572A5"/>
    <w:pPr>
      <w:numPr>
        <w:numId w:val="24"/>
      </w:numPr>
      <w:contextualSpacing/>
    </w:pPr>
  </w:style>
  <w:style w:type="paragraph" w:customStyle="1" w:styleId="affc">
    <w:name w:val="НОРМ"/>
    <w:basedOn w:val="a1"/>
    <w:link w:val="affd"/>
    <w:qFormat/>
    <w:rsid w:val="00C63E6A"/>
    <w:pPr>
      <w:ind w:firstLine="709"/>
    </w:pPr>
  </w:style>
  <w:style w:type="character" w:customStyle="1" w:styleId="affd">
    <w:name w:val="НОРМ Знак"/>
    <w:basedOn w:val="a2"/>
    <w:link w:val="affc"/>
    <w:rsid w:val="00C63E6A"/>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9572A5"/>
    <w:pPr>
      <w:spacing w:line="360" w:lineRule="auto"/>
      <w:jc w:val="both"/>
    </w:pPr>
    <w:rPr>
      <w:sz w:val="28"/>
    </w:rPr>
  </w:style>
  <w:style w:type="paragraph" w:styleId="10">
    <w:name w:val="heading 1"/>
    <w:basedOn w:val="a1"/>
    <w:next w:val="a1"/>
    <w:link w:val="11"/>
    <w:qFormat/>
    <w:rsid w:val="003120E7"/>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0"/>
    <w:unhideWhenUsed/>
    <w:qFormat/>
    <w:rsid w:val="00AD7BFC"/>
    <w:pPr>
      <w:keepNext/>
      <w:keepLines/>
      <w:spacing w:before="200"/>
      <w:ind w:firstLine="708"/>
      <w:outlineLvl w:val="1"/>
    </w:pPr>
    <w:rPr>
      <w:rFonts w:eastAsiaTheme="majorEastAsia"/>
      <w:b/>
      <w:bCs/>
      <w:color w:val="000000" w:themeColor="text1"/>
      <w:szCs w:val="28"/>
    </w:rPr>
  </w:style>
  <w:style w:type="paragraph" w:styleId="3">
    <w:name w:val="heading 3"/>
    <w:basedOn w:val="a1"/>
    <w:next w:val="a1"/>
    <w:link w:val="30"/>
    <w:unhideWhenUsed/>
    <w:qFormat/>
    <w:rsid w:val="00AD7BFC"/>
    <w:pPr>
      <w:keepNext/>
      <w:keepLines/>
      <w:spacing w:before="200"/>
      <w:ind w:firstLine="708"/>
      <w:outlineLvl w:val="2"/>
    </w:pPr>
    <w:rPr>
      <w:rFonts w:eastAsiaTheme="majorEastAsia"/>
      <w:b/>
      <w:bCs/>
      <w:color w:val="000000" w:themeColor="text1"/>
      <w:szCs w:val="28"/>
    </w:rPr>
  </w:style>
  <w:style w:type="paragraph" w:styleId="4">
    <w:name w:val="heading 4"/>
    <w:basedOn w:val="a1"/>
    <w:next w:val="a1"/>
    <w:link w:val="40"/>
    <w:qFormat/>
    <w:rsid w:val="009572A5"/>
    <w:pPr>
      <w:keepNext/>
      <w:spacing w:before="120" w:after="60"/>
      <w:ind w:firstLine="709"/>
      <w:outlineLvl w:val="3"/>
    </w:pPr>
    <w:rPr>
      <w:b/>
      <w:bCs/>
      <w:szCs w:val="28"/>
    </w:rPr>
  </w:style>
  <w:style w:type="paragraph" w:styleId="5">
    <w:name w:val="heading 5"/>
    <w:basedOn w:val="a1"/>
    <w:next w:val="a1"/>
    <w:link w:val="50"/>
    <w:qFormat/>
    <w:rsid w:val="009572A5"/>
    <w:pPr>
      <w:spacing w:before="240" w:after="60"/>
      <w:ind w:firstLine="709"/>
      <w:outlineLvl w:val="4"/>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3120E7"/>
    <w:rPr>
      <w:rFonts w:ascii="Arial" w:hAnsi="Arial" w:cs="Arial"/>
      <w:b/>
      <w:bCs/>
      <w:kern w:val="32"/>
      <w:sz w:val="32"/>
      <w:szCs w:val="32"/>
    </w:rPr>
  </w:style>
  <w:style w:type="character" w:styleId="a5">
    <w:name w:val="Emphasis"/>
    <w:basedOn w:val="a2"/>
    <w:qFormat/>
    <w:rsid w:val="003120E7"/>
    <w:rPr>
      <w:i/>
      <w:iCs/>
    </w:rPr>
  </w:style>
  <w:style w:type="paragraph" w:customStyle="1" w:styleId="AllRight">
    <w:name w:val="AllRight"/>
    <w:basedOn w:val="10"/>
    <w:link w:val="AllRight0"/>
    <w:qFormat/>
    <w:rsid w:val="005E31C3"/>
    <w:pPr>
      <w:numPr>
        <w:numId w:val="0"/>
      </w:numPr>
      <w:spacing w:before="120" w:after="120"/>
      <w:ind w:left="851"/>
    </w:pPr>
    <w:rPr>
      <w:rFonts w:ascii="Times New Roman" w:hAnsi="Times New Roman" w:cs="Times New Roman"/>
      <w:bCs w:val="0"/>
      <w:kern w:val="28"/>
      <w:szCs w:val="20"/>
    </w:rPr>
  </w:style>
  <w:style w:type="character" w:customStyle="1" w:styleId="AllRight0">
    <w:name w:val="AllRight Знак"/>
    <w:basedOn w:val="11"/>
    <w:link w:val="AllRight"/>
    <w:rsid w:val="005E31C3"/>
    <w:rPr>
      <w:rFonts w:ascii="Arial" w:hAnsi="Arial" w:cs="Arial"/>
      <w:b/>
      <w:bCs w:val="0"/>
      <w:kern w:val="28"/>
      <w:sz w:val="32"/>
      <w:szCs w:val="32"/>
    </w:rPr>
  </w:style>
  <w:style w:type="paragraph" w:customStyle="1" w:styleId="a6">
    <w:name w:val="Подписи линий"/>
    <w:basedOn w:val="a1"/>
    <w:rsid w:val="009572A5"/>
    <w:pPr>
      <w:spacing w:line="276" w:lineRule="auto"/>
      <w:jc w:val="center"/>
    </w:pPr>
    <w:rPr>
      <w:sz w:val="20"/>
    </w:rPr>
  </w:style>
  <w:style w:type="paragraph" w:styleId="a7">
    <w:name w:val="TOC Heading"/>
    <w:basedOn w:val="10"/>
    <w:next w:val="a1"/>
    <w:uiPriority w:val="39"/>
    <w:unhideWhenUsed/>
    <w:qFormat/>
    <w:rsid w:val="009572A5"/>
    <w:pPr>
      <w:keepLines/>
      <w:numPr>
        <w:numId w:val="0"/>
      </w:numPr>
      <w:spacing w:before="480" w:after="0" w:line="276" w:lineRule="auto"/>
      <w:jc w:val="left"/>
      <w:outlineLvl w:val="9"/>
    </w:pPr>
    <w:rPr>
      <w:rFonts w:ascii="Times New Roman" w:eastAsiaTheme="majorEastAsia" w:hAnsi="Times New Roman" w:cstheme="majorBidi"/>
      <w:b w:val="0"/>
      <w:kern w:val="0"/>
      <w:sz w:val="28"/>
      <w:szCs w:val="28"/>
      <w:lang w:eastAsia="en-US"/>
    </w:rPr>
  </w:style>
  <w:style w:type="paragraph" w:styleId="a8">
    <w:name w:val="Balloon Text"/>
    <w:basedOn w:val="a1"/>
    <w:link w:val="a9"/>
    <w:rsid w:val="009572A5"/>
    <w:pPr>
      <w:spacing w:line="240" w:lineRule="auto"/>
    </w:pPr>
    <w:rPr>
      <w:rFonts w:ascii="Tahoma" w:hAnsi="Tahoma" w:cs="Tahoma"/>
      <w:sz w:val="16"/>
      <w:szCs w:val="16"/>
    </w:rPr>
  </w:style>
  <w:style w:type="character" w:customStyle="1" w:styleId="a9">
    <w:name w:val="Текст выноски Знак"/>
    <w:basedOn w:val="a2"/>
    <w:link w:val="a8"/>
    <w:rsid w:val="009572A5"/>
    <w:rPr>
      <w:rFonts w:ascii="Tahoma" w:hAnsi="Tahoma" w:cs="Tahoma"/>
      <w:sz w:val="16"/>
      <w:szCs w:val="16"/>
    </w:rPr>
  </w:style>
  <w:style w:type="character" w:customStyle="1" w:styleId="20">
    <w:name w:val="Заголовок 2 Знак"/>
    <w:basedOn w:val="a2"/>
    <w:link w:val="2"/>
    <w:rsid w:val="00AD7BFC"/>
    <w:rPr>
      <w:rFonts w:eastAsiaTheme="majorEastAsia"/>
      <w:b/>
      <w:bCs/>
      <w:color w:val="000000" w:themeColor="text1"/>
      <w:sz w:val="28"/>
      <w:szCs w:val="28"/>
    </w:rPr>
  </w:style>
  <w:style w:type="character" w:customStyle="1" w:styleId="30">
    <w:name w:val="Заголовок 3 Знак"/>
    <w:basedOn w:val="a2"/>
    <w:link w:val="3"/>
    <w:rsid w:val="00AD7BFC"/>
    <w:rPr>
      <w:rFonts w:eastAsiaTheme="majorEastAsia"/>
      <w:b/>
      <w:bCs/>
      <w:color w:val="000000" w:themeColor="text1"/>
      <w:sz w:val="28"/>
      <w:szCs w:val="28"/>
    </w:rPr>
  </w:style>
  <w:style w:type="paragraph" w:styleId="aa">
    <w:name w:val="Normal (Web)"/>
    <w:basedOn w:val="a1"/>
    <w:unhideWhenUsed/>
    <w:rsid w:val="009572A5"/>
    <w:pPr>
      <w:spacing w:before="100" w:beforeAutospacing="1" w:after="100" w:afterAutospacing="1"/>
      <w:ind w:firstLine="709"/>
      <w:jc w:val="left"/>
    </w:pPr>
    <w:rPr>
      <w:sz w:val="24"/>
    </w:rPr>
  </w:style>
  <w:style w:type="numbering" w:customStyle="1" w:styleId="1">
    <w:name w:val="Стиль нумерованный1"/>
    <w:basedOn w:val="a4"/>
    <w:rsid w:val="009572A5"/>
    <w:pPr>
      <w:numPr>
        <w:numId w:val="2"/>
      </w:numPr>
    </w:pPr>
  </w:style>
  <w:style w:type="paragraph" w:styleId="ab">
    <w:name w:val="List Paragraph"/>
    <w:basedOn w:val="a1"/>
    <w:uiPriority w:val="34"/>
    <w:qFormat/>
    <w:rsid w:val="009572A5"/>
    <w:pPr>
      <w:ind w:left="720" w:firstLine="709"/>
      <w:contextualSpacing/>
    </w:pPr>
  </w:style>
  <w:style w:type="paragraph" w:styleId="ac">
    <w:name w:val="header"/>
    <w:basedOn w:val="a1"/>
    <w:link w:val="ad"/>
    <w:rsid w:val="009572A5"/>
    <w:pPr>
      <w:tabs>
        <w:tab w:val="center" w:pos="4677"/>
        <w:tab w:val="right" w:pos="9355"/>
      </w:tabs>
      <w:spacing w:line="240" w:lineRule="auto"/>
      <w:ind w:firstLine="709"/>
    </w:pPr>
  </w:style>
  <w:style w:type="character" w:customStyle="1" w:styleId="ad">
    <w:name w:val="Верхний колонтитул Знак"/>
    <w:basedOn w:val="a2"/>
    <w:link w:val="ac"/>
    <w:rsid w:val="009572A5"/>
    <w:rPr>
      <w:sz w:val="28"/>
    </w:rPr>
  </w:style>
  <w:style w:type="paragraph" w:styleId="ae">
    <w:name w:val="footer"/>
    <w:basedOn w:val="a1"/>
    <w:link w:val="af"/>
    <w:uiPriority w:val="99"/>
    <w:rsid w:val="009572A5"/>
    <w:pPr>
      <w:tabs>
        <w:tab w:val="center" w:pos="4677"/>
        <w:tab w:val="right" w:pos="9355"/>
      </w:tabs>
      <w:spacing w:line="240" w:lineRule="auto"/>
      <w:ind w:firstLine="709"/>
    </w:pPr>
  </w:style>
  <w:style w:type="character" w:customStyle="1" w:styleId="af">
    <w:name w:val="Нижний колонтитул Знак"/>
    <w:basedOn w:val="a2"/>
    <w:link w:val="ae"/>
    <w:uiPriority w:val="99"/>
    <w:rsid w:val="009572A5"/>
    <w:rPr>
      <w:sz w:val="28"/>
    </w:rPr>
  </w:style>
  <w:style w:type="character" w:styleId="af0">
    <w:name w:val="Hyperlink"/>
    <w:basedOn w:val="a2"/>
    <w:uiPriority w:val="99"/>
    <w:rsid w:val="009572A5"/>
    <w:rPr>
      <w:color w:val="0000FF" w:themeColor="hyperlink"/>
      <w:u w:val="single"/>
    </w:rPr>
  </w:style>
  <w:style w:type="character" w:styleId="af1">
    <w:name w:val="FollowedHyperlink"/>
    <w:basedOn w:val="a2"/>
    <w:rsid w:val="009572A5"/>
    <w:rPr>
      <w:color w:val="800080" w:themeColor="followedHyperlink"/>
      <w:u w:val="single"/>
    </w:rPr>
  </w:style>
  <w:style w:type="table" w:styleId="af2">
    <w:name w:val="Table Grid"/>
    <w:basedOn w:val="a3"/>
    <w:rsid w:val="00957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72A5"/>
    <w:pPr>
      <w:autoSpaceDE w:val="0"/>
      <w:autoSpaceDN w:val="0"/>
      <w:adjustRightInd w:val="0"/>
    </w:pPr>
    <w:rPr>
      <w:color w:val="000000"/>
      <w:sz w:val="24"/>
      <w:szCs w:val="24"/>
    </w:rPr>
  </w:style>
  <w:style w:type="paragraph" w:customStyle="1" w:styleId="xl65">
    <w:name w:val="xl65"/>
    <w:basedOn w:val="a1"/>
    <w:rsid w:val="009572A5"/>
    <w:pPr>
      <w:spacing w:before="100" w:beforeAutospacing="1" w:after="100" w:afterAutospacing="1" w:line="240" w:lineRule="auto"/>
      <w:jc w:val="left"/>
    </w:pPr>
    <w:rPr>
      <w:b/>
      <w:bCs/>
      <w:sz w:val="24"/>
      <w:szCs w:val="24"/>
    </w:rPr>
  </w:style>
  <w:style w:type="paragraph" w:styleId="12">
    <w:name w:val="toc 1"/>
    <w:basedOn w:val="a1"/>
    <w:next w:val="a1"/>
    <w:autoRedefine/>
    <w:uiPriority w:val="39"/>
    <w:rsid w:val="009572A5"/>
    <w:pPr>
      <w:tabs>
        <w:tab w:val="right" w:leader="dot" w:pos="9639"/>
      </w:tabs>
      <w:spacing w:after="100"/>
      <w:ind w:left="567" w:hanging="567"/>
    </w:pPr>
  </w:style>
  <w:style w:type="paragraph" w:styleId="21">
    <w:name w:val="toc 2"/>
    <w:basedOn w:val="a1"/>
    <w:next w:val="a1"/>
    <w:autoRedefine/>
    <w:uiPriority w:val="39"/>
    <w:rsid w:val="009572A5"/>
    <w:pPr>
      <w:tabs>
        <w:tab w:val="right" w:leader="dot" w:pos="9639"/>
      </w:tabs>
      <w:spacing w:after="100"/>
      <w:ind w:left="1134" w:hanging="567"/>
    </w:pPr>
    <w:rPr>
      <w:bCs/>
      <w:iCs/>
      <w:noProof/>
    </w:rPr>
  </w:style>
  <w:style w:type="paragraph" w:styleId="31">
    <w:name w:val="toc 3"/>
    <w:basedOn w:val="a1"/>
    <w:next w:val="a1"/>
    <w:autoRedefine/>
    <w:uiPriority w:val="39"/>
    <w:rsid w:val="009572A5"/>
    <w:pPr>
      <w:tabs>
        <w:tab w:val="right" w:leader="dot" w:pos="9639"/>
      </w:tabs>
      <w:spacing w:after="100"/>
      <w:ind w:left="1701" w:right="284" w:hanging="567"/>
    </w:pPr>
  </w:style>
  <w:style w:type="paragraph" w:customStyle="1" w:styleId="af3">
    <w:name w:val="Обычный.обычный"/>
    <w:rsid w:val="009572A5"/>
    <w:pPr>
      <w:autoSpaceDE w:val="0"/>
      <w:autoSpaceDN w:val="0"/>
      <w:ind w:firstLine="567"/>
    </w:pPr>
  </w:style>
  <w:style w:type="paragraph" w:styleId="af4">
    <w:name w:val="Subtitle"/>
    <w:basedOn w:val="a1"/>
    <w:next w:val="a1"/>
    <w:link w:val="af5"/>
    <w:qFormat/>
    <w:rsid w:val="009572A5"/>
    <w:pPr>
      <w:spacing w:before="120" w:after="120"/>
      <w:ind w:left="708"/>
    </w:pPr>
    <w:rPr>
      <w:b/>
      <w:i/>
      <w:iCs/>
      <w:spacing w:val="15"/>
      <w:szCs w:val="24"/>
    </w:rPr>
  </w:style>
  <w:style w:type="character" w:customStyle="1" w:styleId="af5">
    <w:name w:val="Подзаголовок Знак"/>
    <w:basedOn w:val="a2"/>
    <w:link w:val="af4"/>
    <w:rsid w:val="009572A5"/>
    <w:rPr>
      <w:b/>
      <w:i/>
      <w:iCs/>
      <w:spacing w:val="15"/>
      <w:sz w:val="28"/>
      <w:szCs w:val="24"/>
    </w:rPr>
  </w:style>
  <w:style w:type="character" w:styleId="af6">
    <w:name w:val="page number"/>
    <w:basedOn w:val="a2"/>
    <w:rsid w:val="009572A5"/>
  </w:style>
  <w:style w:type="paragraph" w:styleId="22">
    <w:name w:val="Body Text 2"/>
    <w:basedOn w:val="a1"/>
    <w:link w:val="23"/>
    <w:rsid w:val="009572A5"/>
    <w:pPr>
      <w:spacing w:line="240" w:lineRule="auto"/>
      <w:jc w:val="center"/>
    </w:pPr>
    <w:rPr>
      <w:sz w:val="32"/>
    </w:rPr>
  </w:style>
  <w:style w:type="character" w:customStyle="1" w:styleId="23">
    <w:name w:val="Основной текст 2 Знак"/>
    <w:basedOn w:val="a2"/>
    <w:link w:val="22"/>
    <w:rsid w:val="009572A5"/>
    <w:rPr>
      <w:sz w:val="32"/>
    </w:rPr>
  </w:style>
  <w:style w:type="paragraph" w:customStyle="1" w:styleId="af7">
    <w:name w:val="МойОбычный"/>
    <w:rsid w:val="009572A5"/>
    <w:pPr>
      <w:ind w:firstLine="851"/>
      <w:jc w:val="both"/>
    </w:pPr>
    <w:rPr>
      <w:sz w:val="24"/>
    </w:rPr>
  </w:style>
  <w:style w:type="paragraph" w:styleId="41">
    <w:name w:val="toc 4"/>
    <w:basedOn w:val="a1"/>
    <w:next w:val="a1"/>
    <w:autoRedefine/>
    <w:rsid w:val="009572A5"/>
    <w:pPr>
      <w:spacing w:line="240" w:lineRule="auto"/>
      <w:ind w:left="600"/>
      <w:jc w:val="left"/>
    </w:pPr>
    <w:rPr>
      <w:sz w:val="20"/>
      <w:lang w:eastAsia="zh-CN"/>
    </w:rPr>
  </w:style>
  <w:style w:type="character" w:customStyle="1" w:styleId="40">
    <w:name w:val="Заголовок 4 Знак"/>
    <w:basedOn w:val="a2"/>
    <w:link w:val="4"/>
    <w:rsid w:val="009572A5"/>
    <w:rPr>
      <w:b/>
      <w:bCs/>
      <w:sz w:val="28"/>
      <w:szCs w:val="28"/>
    </w:rPr>
  </w:style>
  <w:style w:type="character" w:customStyle="1" w:styleId="50">
    <w:name w:val="Заголовок 5 Знак"/>
    <w:basedOn w:val="a2"/>
    <w:link w:val="5"/>
    <w:rsid w:val="009572A5"/>
    <w:rPr>
      <w:b/>
      <w:bCs/>
      <w:i/>
      <w:iCs/>
      <w:sz w:val="26"/>
      <w:szCs w:val="26"/>
    </w:rPr>
  </w:style>
  <w:style w:type="paragraph" w:customStyle="1" w:styleId="af8">
    <w:name w:val="Заголовок"/>
    <w:basedOn w:val="a1"/>
    <w:next w:val="a1"/>
    <w:link w:val="af9"/>
    <w:rsid w:val="009572A5"/>
    <w:pPr>
      <w:spacing w:before="100" w:beforeAutospacing="1" w:after="100" w:afterAutospacing="1"/>
      <w:ind w:firstLine="709"/>
      <w:contextualSpacing/>
    </w:pPr>
    <w:rPr>
      <w:b/>
    </w:rPr>
  </w:style>
  <w:style w:type="character" w:customStyle="1" w:styleId="af9">
    <w:name w:val="Заголовок Знак"/>
    <w:link w:val="af8"/>
    <w:rsid w:val="009572A5"/>
    <w:rPr>
      <w:b/>
      <w:sz w:val="28"/>
    </w:rPr>
  </w:style>
  <w:style w:type="paragraph" w:styleId="afa">
    <w:name w:val="footnote text"/>
    <w:basedOn w:val="a1"/>
    <w:link w:val="afb"/>
    <w:rsid w:val="009572A5"/>
    <w:pPr>
      <w:ind w:firstLine="709"/>
    </w:pPr>
  </w:style>
  <w:style w:type="character" w:customStyle="1" w:styleId="afb">
    <w:name w:val="Текст сноски Знак"/>
    <w:basedOn w:val="a2"/>
    <w:link w:val="afa"/>
    <w:rsid w:val="009572A5"/>
    <w:rPr>
      <w:sz w:val="28"/>
    </w:rPr>
  </w:style>
  <w:style w:type="character" w:styleId="afc">
    <w:name w:val="footnote reference"/>
    <w:rsid w:val="009572A5"/>
    <w:rPr>
      <w:vertAlign w:val="superscript"/>
    </w:rPr>
  </w:style>
  <w:style w:type="paragraph" w:styleId="afd">
    <w:name w:val="endnote text"/>
    <w:basedOn w:val="a1"/>
    <w:link w:val="afe"/>
    <w:rsid w:val="009572A5"/>
    <w:pPr>
      <w:ind w:firstLine="709"/>
    </w:pPr>
    <w:rPr>
      <w:sz w:val="20"/>
    </w:rPr>
  </w:style>
  <w:style w:type="character" w:customStyle="1" w:styleId="afe">
    <w:name w:val="Текст концевой сноски Знак"/>
    <w:basedOn w:val="a2"/>
    <w:link w:val="afd"/>
    <w:rsid w:val="009572A5"/>
  </w:style>
  <w:style w:type="character" w:styleId="aff">
    <w:name w:val="endnote reference"/>
    <w:rsid w:val="009572A5"/>
    <w:rPr>
      <w:vertAlign w:val="superscript"/>
    </w:rPr>
  </w:style>
  <w:style w:type="paragraph" w:styleId="aff0">
    <w:name w:val="caption"/>
    <w:basedOn w:val="a1"/>
    <w:next w:val="a1"/>
    <w:qFormat/>
    <w:rsid w:val="009572A5"/>
    <w:pPr>
      <w:spacing w:before="120" w:after="120"/>
      <w:ind w:firstLine="709"/>
    </w:pPr>
    <w:rPr>
      <w:b/>
      <w:bCs/>
      <w:sz w:val="20"/>
    </w:rPr>
  </w:style>
  <w:style w:type="paragraph" w:customStyle="1" w:styleId="aff1">
    <w:name w:val="Подпись рисунка"/>
    <w:basedOn w:val="aff0"/>
    <w:next w:val="a1"/>
    <w:rsid w:val="009572A5"/>
    <w:pPr>
      <w:spacing w:after="100" w:afterAutospacing="1"/>
      <w:ind w:firstLine="0"/>
      <w:contextualSpacing/>
      <w:jc w:val="center"/>
    </w:pPr>
    <w:rPr>
      <w:b w:val="0"/>
      <w:sz w:val="28"/>
    </w:rPr>
  </w:style>
  <w:style w:type="paragraph" w:customStyle="1" w:styleId="13">
    <w:name w:val="Обычный1"/>
    <w:rsid w:val="009572A5"/>
    <w:pPr>
      <w:spacing w:before="100" w:after="100"/>
    </w:pPr>
    <w:rPr>
      <w:rFonts w:eastAsia="Calibri"/>
      <w:sz w:val="24"/>
    </w:rPr>
  </w:style>
  <w:style w:type="paragraph" w:customStyle="1" w:styleId="aff2">
    <w:name w:val="Подпись таблицы"/>
    <w:basedOn w:val="aff0"/>
    <w:next w:val="a1"/>
    <w:rsid w:val="009572A5"/>
    <w:pPr>
      <w:keepNext/>
      <w:spacing w:before="100" w:beforeAutospacing="1"/>
      <w:jc w:val="right"/>
    </w:pPr>
    <w:rPr>
      <w:b w:val="0"/>
      <w:sz w:val="28"/>
    </w:rPr>
  </w:style>
  <w:style w:type="paragraph" w:customStyle="1" w:styleId="110">
    <w:name w:val="Таблица (11)"/>
    <w:basedOn w:val="a1"/>
    <w:rsid w:val="009572A5"/>
    <w:rPr>
      <w:sz w:val="24"/>
    </w:rPr>
  </w:style>
  <w:style w:type="paragraph" w:customStyle="1" w:styleId="aff3">
    <w:name w:val="Без отступа"/>
    <w:basedOn w:val="a1"/>
    <w:link w:val="aff4"/>
    <w:rsid w:val="009572A5"/>
    <w:pPr>
      <w:spacing w:line="288" w:lineRule="auto"/>
    </w:pPr>
  </w:style>
  <w:style w:type="character" w:customStyle="1" w:styleId="aff4">
    <w:name w:val="Без отступа Знак"/>
    <w:link w:val="aff3"/>
    <w:rsid w:val="009572A5"/>
    <w:rPr>
      <w:sz w:val="28"/>
    </w:rPr>
  </w:style>
  <w:style w:type="paragraph" w:customStyle="1" w:styleId="14">
    <w:name w:val="Абзац списка1"/>
    <w:basedOn w:val="a1"/>
    <w:rsid w:val="009572A5"/>
    <w:pPr>
      <w:spacing w:line="240" w:lineRule="auto"/>
      <w:ind w:left="720"/>
      <w:jc w:val="left"/>
    </w:pPr>
    <w:rPr>
      <w:rFonts w:ascii="Times New Roman CYR" w:eastAsia="Calibri" w:hAnsi="Times New Roman CYR"/>
      <w:sz w:val="20"/>
    </w:rPr>
  </w:style>
  <w:style w:type="character" w:customStyle="1" w:styleId="apple-converted-space">
    <w:name w:val="apple-converted-space"/>
    <w:rsid w:val="009572A5"/>
    <w:rPr>
      <w:rFonts w:cs="Times New Roman"/>
    </w:rPr>
  </w:style>
  <w:style w:type="paragraph" w:customStyle="1" w:styleId="3125">
    <w:name w:val="Стиль Заголовок 3 + не полужирный Черный Первая строка:  125 см"/>
    <w:basedOn w:val="3"/>
    <w:rsid w:val="009572A5"/>
    <w:pPr>
      <w:keepLines w:val="0"/>
      <w:spacing w:before="120" w:after="60"/>
    </w:pPr>
    <w:rPr>
      <w:rFonts w:eastAsia="Times New Roman"/>
      <w:bCs w:val="0"/>
      <w:color w:val="000000"/>
    </w:rPr>
  </w:style>
  <w:style w:type="paragraph" w:customStyle="1" w:styleId="1TimesNewRoman">
    <w:name w:val="Стиль Заголовок 1 + Times New Roman не полужирный Черный Первая ..."/>
    <w:basedOn w:val="10"/>
    <w:rsid w:val="009572A5"/>
    <w:pPr>
      <w:numPr>
        <w:numId w:val="0"/>
      </w:numPr>
      <w:ind w:firstLine="708"/>
    </w:pPr>
    <w:rPr>
      <w:rFonts w:ascii="Times New Roman" w:hAnsi="Times New Roman" w:cs="Times New Roman"/>
      <w:b w:val="0"/>
      <w:bCs w:val="0"/>
      <w:color w:val="000000"/>
      <w:sz w:val="28"/>
      <w:szCs w:val="20"/>
    </w:rPr>
  </w:style>
  <w:style w:type="paragraph" w:customStyle="1" w:styleId="2TimesNewRoman14">
    <w:name w:val="Стиль Заголовок 2 + Times New Roman 14 пт"/>
    <w:basedOn w:val="2"/>
    <w:rsid w:val="009572A5"/>
    <w:pPr>
      <w:keepLines w:val="0"/>
      <w:spacing w:before="120" w:after="60"/>
    </w:pPr>
    <w:rPr>
      <w:rFonts w:eastAsia="Times New Roman" w:cs="Arial"/>
      <w:color w:val="auto"/>
    </w:rPr>
  </w:style>
  <w:style w:type="paragraph" w:customStyle="1" w:styleId="31250">
    <w:name w:val="Стиль Стиль Заголовок 3 + не полужирный Черный Первая строка:  125 ..."/>
    <w:basedOn w:val="3125"/>
    <w:rsid w:val="009572A5"/>
    <w:pPr>
      <w:ind w:firstLine="709"/>
    </w:pPr>
    <w:rPr>
      <w:bCs/>
    </w:rPr>
  </w:style>
  <w:style w:type="paragraph" w:styleId="aff5">
    <w:name w:val="Body Text Indent"/>
    <w:basedOn w:val="a1"/>
    <w:link w:val="aff6"/>
    <w:rsid w:val="009572A5"/>
    <w:pPr>
      <w:spacing w:line="240" w:lineRule="auto"/>
      <w:ind w:firstLine="567"/>
    </w:pPr>
  </w:style>
  <w:style w:type="character" w:customStyle="1" w:styleId="aff6">
    <w:name w:val="Основной текст с отступом Знак"/>
    <w:basedOn w:val="a2"/>
    <w:link w:val="aff5"/>
    <w:rsid w:val="009572A5"/>
    <w:rPr>
      <w:sz w:val="28"/>
    </w:rPr>
  </w:style>
  <w:style w:type="paragraph" w:customStyle="1" w:styleId="Calibri">
    <w:name w:val="Стиль (Восточная Азия) Calibri"/>
    <w:basedOn w:val="a1"/>
    <w:rsid w:val="009572A5"/>
    <w:pPr>
      <w:ind w:left="927" w:hanging="360"/>
    </w:pPr>
    <w:rPr>
      <w:rFonts w:eastAsia="Calibri"/>
    </w:rPr>
  </w:style>
  <w:style w:type="character" w:customStyle="1" w:styleId="aff7">
    <w:name w:val="Стиль (латиница) полужирный"/>
    <w:rsid w:val="009572A5"/>
    <w:rPr>
      <w:b/>
    </w:rPr>
  </w:style>
  <w:style w:type="paragraph" w:customStyle="1" w:styleId="Calibri1">
    <w:name w:val="Стиль (Восточная Азия) Calibri1"/>
    <w:basedOn w:val="a1"/>
    <w:link w:val="Calibri10"/>
    <w:rsid w:val="009572A5"/>
    <w:rPr>
      <w:rFonts w:eastAsia="Calibri"/>
    </w:rPr>
  </w:style>
  <w:style w:type="character" w:customStyle="1" w:styleId="Calibri10">
    <w:name w:val="Стиль (Восточная Азия) Calibri1 Знак"/>
    <w:link w:val="Calibri1"/>
    <w:rsid w:val="009572A5"/>
    <w:rPr>
      <w:rFonts w:eastAsia="Calibri"/>
      <w:sz w:val="28"/>
    </w:rPr>
  </w:style>
  <w:style w:type="numbering" w:customStyle="1" w:styleId="a0">
    <w:name w:val="Стиль нумерованный"/>
    <w:basedOn w:val="a4"/>
    <w:rsid w:val="009572A5"/>
    <w:pPr>
      <w:numPr>
        <w:numId w:val="21"/>
      </w:numPr>
    </w:pPr>
  </w:style>
  <w:style w:type="paragraph" w:styleId="51">
    <w:name w:val="toc 5"/>
    <w:basedOn w:val="a1"/>
    <w:next w:val="a1"/>
    <w:autoRedefine/>
    <w:rsid w:val="009572A5"/>
    <w:pPr>
      <w:spacing w:line="240" w:lineRule="auto"/>
      <w:ind w:left="960"/>
      <w:jc w:val="left"/>
    </w:pPr>
    <w:rPr>
      <w:sz w:val="24"/>
      <w:szCs w:val="24"/>
    </w:rPr>
  </w:style>
  <w:style w:type="paragraph" w:styleId="6">
    <w:name w:val="toc 6"/>
    <w:basedOn w:val="a1"/>
    <w:next w:val="a1"/>
    <w:autoRedefine/>
    <w:rsid w:val="009572A5"/>
    <w:pPr>
      <w:spacing w:line="240" w:lineRule="auto"/>
      <w:ind w:left="1200"/>
      <w:jc w:val="left"/>
    </w:pPr>
    <w:rPr>
      <w:sz w:val="24"/>
      <w:szCs w:val="24"/>
    </w:rPr>
  </w:style>
  <w:style w:type="paragraph" w:styleId="7">
    <w:name w:val="toc 7"/>
    <w:basedOn w:val="a1"/>
    <w:next w:val="a1"/>
    <w:autoRedefine/>
    <w:rsid w:val="009572A5"/>
    <w:pPr>
      <w:spacing w:line="240" w:lineRule="auto"/>
      <w:ind w:left="1440"/>
      <w:jc w:val="left"/>
    </w:pPr>
    <w:rPr>
      <w:sz w:val="24"/>
      <w:szCs w:val="24"/>
    </w:rPr>
  </w:style>
  <w:style w:type="paragraph" w:styleId="8">
    <w:name w:val="toc 8"/>
    <w:basedOn w:val="a1"/>
    <w:next w:val="a1"/>
    <w:autoRedefine/>
    <w:rsid w:val="009572A5"/>
    <w:pPr>
      <w:spacing w:line="240" w:lineRule="auto"/>
      <w:ind w:left="1680"/>
      <w:jc w:val="left"/>
    </w:pPr>
    <w:rPr>
      <w:sz w:val="24"/>
      <w:szCs w:val="24"/>
    </w:rPr>
  </w:style>
  <w:style w:type="paragraph" w:styleId="9">
    <w:name w:val="toc 9"/>
    <w:basedOn w:val="a1"/>
    <w:next w:val="a1"/>
    <w:autoRedefine/>
    <w:rsid w:val="009572A5"/>
    <w:pPr>
      <w:spacing w:line="240" w:lineRule="auto"/>
      <w:ind w:left="1920"/>
      <w:jc w:val="left"/>
    </w:pPr>
    <w:rPr>
      <w:sz w:val="24"/>
      <w:szCs w:val="24"/>
    </w:rPr>
  </w:style>
  <w:style w:type="table" w:customStyle="1" w:styleId="15">
    <w:name w:val="Сетка таблицы1"/>
    <w:basedOn w:val="a3"/>
    <w:next w:val="af2"/>
    <w:rsid w:val="00957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8">
    <w:name w:val="Титульник (центр)"/>
    <w:basedOn w:val="a1"/>
    <w:rsid w:val="009572A5"/>
    <w:pPr>
      <w:widowControl w:val="0"/>
      <w:spacing w:line="240" w:lineRule="auto"/>
      <w:ind w:firstLine="709"/>
      <w:jc w:val="center"/>
    </w:pPr>
    <w:rPr>
      <w:rFonts w:eastAsia="SimSun"/>
      <w:szCs w:val="24"/>
      <w:lang w:eastAsia="zh-CN"/>
    </w:rPr>
  </w:style>
  <w:style w:type="paragraph" w:styleId="aff9">
    <w:name w:val="Body Text"/>
    <w:basedOn w:val="a1"/>
    <w:link w:val="affa"/>
    <w:rsid w:val="009572A5"/>
    <w:pPr>
      <w:spacing w:after="120"/>
      <w:ind w:firstLine="709"/>
    </w:pPr>
  </w:style>
  <w:style w:type="character" w:customStyle="1" w:styleId="affa">
    <w:name w:val="Основной текст Знак"/>
    <w:basedOn w:val="a2"/>
    <w:link w:val="aff9"/>
    <w:rsid w:val="009572A5"/>
    <w:rPr>
      <w:sz w:val="28"/>
    </w:rPr>
  </w:style>
  <w:style w:type="paragraph" w:customStyle="1" w:styleId="24">
    <w:name w:val="Обычный 2"/>
    <w:basedOn w:val="a1"/>
    <w:rsid w:val="009572A5"/>
    <w:pPr>
      <w:ind w:firstLine="709"/>
    </w:pPr>
    <w:rPr>
      <w:sz w:val="24"/>
      <w:szCs w:val="24"/>
    </w:rPr>
  </w:style>
  <w:style w:type="paragraph" w:customStyle="1" w:styleId="affb">
    <w:name w:val="Титульник"/>
    <w:basedOn w:val="a1"/>
    <w:rsid w:val="009572A5"/>
    <w:pPr>
      <w:spacing w:line="288" w:lineRule="auto"/>
      <w:jc w:val="center"/>
    </w:pPr>
    <w:rPr>
      <w:rFonts w:eastAsia="SimSun"/>
      <w:szCs w:val="24"/>
      <w:lang w:eastAsia="zh-CN"/>
    </w:rPr>
  </w:style>
  <w:style w:type="paragraph" w:styleId="25">
    <w:name w:val="Body Text Indent 2"/>
    <w:basedOn w:val="a1"/>
    <w:link w:val="26"/>
    <w:rsid w:val="009572A5"/>
    <w:pPr>
      <w:spacing w:after="120" w:line="480" w:lineRule="auto"/>
      <w:ind w:left="283" w:firstLine="709"/>
    </w:pPr>
  </w:style>
  <w:style w:type="character" w:customStyle="1" w:styleId="26">
    <w:name w:val="Основной текст с отступом 2 Знак"/>
    <w:basedOn w:val="a2"/>
    <w:link w:val="25"/>
    <w:rsid w:val="009572A5"/>
    <w:rPr>
      <w:sz w:val="28"/>
    </w:rPr>
  </w:style>
  <w:style w:type="paragraph" w:styleId="a">
    <w:name w:val="List Bullet"/>
    <w:basedOn w:val="a1"/>
    <w:rsid w:val="009572A5"/>
    <w:pPr>
      <w:numPr>
        <w:numId w:val="24"/>
      </w:numPr>
      <w:contextualSpacing/>
    </w:pPr>
  </w:style>
  <w:style w:type="paragraph" w:customStyle="1" w:styleId="affc">
    <w:name w:val="НОРМ"/>
    <w:basedOn w:val="a1"/>
    <w:link w:val="affd"/>
    <w:qFormat/>
    <w:rsid w:val="00C63E6A"/>
    <w:pPr>
      <w:ind w:firstLine="709"/>
    </w:pPr>
  </w:style>
  <w:style w:type="character" w:customStyle="1" w:styleId="affd">
    <w:name w:val="НОРМ Знак"/>
    <w:basedOn w:val="a2"/>
    <w:link w:val="affc"/>
    <w:rsid w:val="00C63E6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012667">
      <w:bodyDiv w:val="1"/>
      <w:marLeft w:val="0"/>
      <w:marRight w:val="0"/>
      <w:marTop w:val="0"/>
      <w:marBottom w:val="0"/>
      <w:divBdr>
        <w:top w:val="none" w:sz="0" w:space="0" w:color="auto"/>
        <w:left w:val="none" w:sz="0" w:space="0" w:color="auto"/>
        <w:bottom w:val="none" w:sz="0" w:space="0" w:color="auto"/>
        <w:right w:val="none" w:sz="0" w:space="0" w:color="auto"/>
      </w:divBdr>
    </w:div>
    <w:div w:id="160059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3.e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7.bin"/><Relationship Id="rId110" Type="http://schemas.openxmlformats.org/officeDocument/2006/relationships/oleObject" Target="embeddings/oleObject51.bin"/><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13"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62593-923B-4DE7-8EA6-F2D9F9F9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3837</Words>
  <Characters>21873</Characters>
  <Application>Microsoft Office Word</Application>
  <DocSecurity>0</DocSecurity>
  <Lines>182</Lines>
  <Paragraphs>51</Paragraphs>
  <ScaleCrop>false</ScaleCrop>
  <HeadingPairs>
    <vt:vector size="4" baseType="variant">
      <vt:variant>
        <vt:lpstr>Название</vt:lpstr>
      </vt:variant>
      <vt:variant>
        <vt:i4>1</vt:i4>
      </vt:variant>
      <vt:variant>
        <vt:lpstr>Заголовки</vt:lpstr>
      </vt:variant>
      <vt:variant>
        <vt:i4>8</vt:i4>
      </vt:variant>
    </vt:vector>
  </HeadingPairs>
  <TitlesOfParts>
    <vt:vector size="9" baseType="lpstr">
      <vt:lpstr/>
      <vt:lpstr>Введение</vt:lpstr>
      <vt:lpstr/>
      <vt:lpstr>1 Литературный и патентный обзор постановки подобных задач. Анализ аналогичных с</vt:lpstr>
      <vt:lpstr>    1.1 Постановка подобных задач</vt:lpstr>
      <vt:lpstr>4 Исследование объекта управления и предметной области. Выявление основных свойс</vt:lpstr>
      <vt:lpstr>    4.1 Теоретическое изучение объекта управления и предметной области. Построение т</vt:lpstr>
      <vt:lpstr>5 Эскиз технического задания на автоматизированную систему (ГОСТ 34.602-89) </vt:lpstr>
      <vt:lpstr>        6.1.2 Схема функциональной структуры системы с кратким описанием</vt:lpstr>
    </vt:vector>
  </TitlesOfParts>
  <Company>CtrlSoft</Company>
  <LinksUpToDate>false</LinksUpToDate>
  <CharactersWithSpaces>25659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Serg</cp:lastModifiedBy>
  <cp:revision>2</cp:revision>
  <cp:lastPrinted>2014-06-09T21:07:00Z</cp:lastPrinted>
  <dcterms:created xsi:type="dcterms:W3CDTF">2015-07-28T19:52:00Z</dcterms:created>
  <dcterms:modified xsi:type="dcterms:W3CDTF">2015-07-28T19:52:00Z</dcterms:modified>
</cp:coreProperties>
</file>