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color w:val="2E75B6"/>
          <w:sz w:val="48"/>
          <w:szCs w:val="48"/>
        </w:rPr>
        <w:t xml:space="preserve">ANEXO C</w:t>
      </w:r>
    </w:p>
    <w:p>
      <w:pPr>
        <w:spacing w:after="120"/>
        <w:jc w:val="center"/>
      </w:pPr>
      <w:r>
        <w:rPr>
          <w:b/>
          <w:bCs/>
          <w:color w:val="2E75B6"/>
          <w:sz w:val="40"/>
          <w:szCs w:val="40"/>
        </w:rPr>
        <w:t xml:space="preserve">MÓDULO DE IDENTIFICACIÓN DE ALIMENTOS</w:t>
      </w:r>
    </w:p>
    <w:p>
      <w:pPr>
        <w:spacing w:after="120"/>
        <w:jc w:val="center"/>
      </w:pPr>
      <w:r>
        <w:rPr>
          <w:b/>
          <w:bCs/>
          <w:color w:val="31869B"/>
          <w:sz w:val="36"/>
          <w:szCs w:val="36"/>
        </w:rPr>
        <w:t xml:space="preserve">ASISTENTE CONVERSACIONAL CON IA</w:t>
      </w:r>
    </w:p>
    <w:p>
      <w:pPr>
        <w:spacing w:after="120" w:before="960"/>
        <w:jc w:val="center"/>
      </w:pPr>
      <w:r>
        <w:rPr>
          <w:i/>
          <w:iCs/>
          <w:sz w:val="28"/>
          <w:szCs w:val="28"/>
        </w:rPr>
        <w:t xml:space="preserve">Versión 1.0</w:t>
      </w:r>
    </w:p>
    <w:p>
      <w:pPr>
        <w:spacing w:before="1440"/>
        <w:jc w:val="center"/>
      </w:pPr>
      <w:r>
        <w:rPr>
          <w:i/>
          <w:iCs/>
          <w:sz w:val="24"/>
          <w:szCs w:val="24"/>
        </w:rPr>
        <w:t xml:space="preserve">Complemento al Marco Maestro SAM v1.4</w:t>
      </w:r>
    </w:p>
    <w:p>
      <w:r>
        <w:br w:type="page"/>
      </w:r>
    </w:p>
    <w:p>
      <w:pPr>
        <w:pStyle w:val="Heading1"/>
      </w:pPr>
      <w:r>
        <w:t xml:space="preserve">1. VISIÓN GENERAL DEL MÓDULO</w:t>
      </w:r>
    </w:p>
    <w:p>
      <w:pPr>
        <w:spacing w:after="240" w:before="240"/>
      </w:pPr>
      <w:r>
        <w:rPr>
          <w:sz w:val="24"/>
          <w:szCs w:val="24"/>
        </w:rPr>
        <w:t xml:space="preserve">El módulo de identificación de alimentos permite al usuario registrar sus ingestas mediante conversación natural en texto o imagen, eliminando la fricción del registro manual tradicional. El sistema utiliza modelos de IA para extraer alimentos, cantidades y calcular macros automáticamente.</w:t>
      </w:r>
    </w:p>
    <w:p>
      <w:pPr>
        <w:pStyle w:val="Heading2"/>
      </w:pPr>
      <w:r>
        <w:t xml:space="preserve">1.1 Casos de Uso</w:t>
      </w:r>
    </w:p>
    <w:p>
      <w:pPr>
        <w:spacing w:after="60" w:before="120"/>
      </w:pPr>
      <w:r>
        <w:rPr>
          <w:b/>
          <w:bCs/>
          <w:sz w:val="24"/>
          <w:szCs w:val="24"/>
        </w:rPr>
        <w:t xml:space="preserve">Entrada por Texto:</w:t>
      </w:r>
    </w:p>
    <w:p>
      <w:pPr>
        <w:pStyle w:val="ListParagraph"/>
        <w:numPr>
          <w:ilvl w:val="0"/>
          <w:numId w:val="2"/>
        </w:numPr>
        <w:spacing w:after="60"/>
      </w:pPr>
      <w:r>
        <w:rPr>
          <w:i/>
          <w:iCs/>
          <w:sz w:val="24"/>
          <w:szCs w:val="24"/>
        </w:rPr>
        <w:t xml:space="preserve">Usuario: "Desayuno: 3 huevos revueltos, 100g de avena con leche desnatada, 1 plátano"</w:t>
      </w:r>
    </w:p>
    <w:p>
      <w:pPr>
        <w:pStyle w:val="ListParagraph"/>
        <w:numPr>
          <w:ilvl w:val="0"/>
          <w:numId w:val="2"/>
        </w:numPr>
        <w:spacing w:after="240"/>
      </w:pPr>
      <w:r>
        <w:rPr>
          <w:sz w:val="24"/>
          <w:szCs w:val="24"/>
        </w:rPr>
        <w:t xml:space="preserve">Sistema: Identifica alimentos → Calcula macros → Muestra proyección diaria → Alerta proactiva si rompe suelos</w:t>
      </w:r>
    </w:p>
    <w:p>
      <w:pPr>
        <w:spacing w:after="60" w:before="120"/>
      </w:pPr>
      <w:r>
        <w:rPr>
          <w:b/>
          <w:bCs/>
          <w:sz w:val="24"/>
          <w:szCs w:val="24"/>
        </w:rPr>
        <w:t xml:space="preserve">Entrada por Imagen:</w:t>
      </w:r>
    </w:p>
    <w:p>
      <w:pPr>
        <w:pStyle w:val="ListParagraph"/>
        <w:numPr>
          <w:ilvl w:val="0"/>
          <w:numId w:val="2"/>
        </w:numPr>
        <w:spacing w:after="60"/>
      </w:pPr>
      <w:r>
        <w:rPr>
          <w:i/>
          <w:iCs/>
          <w:sz w:val="24"/>
          <w:szCs w:val="24"/>
        </w:rPr>
        <w:t xml:space="preserve">Usuario: Sube foto del plato</w:t>
      </w:r>
    </w:p>
    <w:p>
      <w:pPr>
        <w:pStyle w:val="ListParagraph"/>
        <w:numPr>
          <w:ilvl w:val="0"/>
          <w:numId w:val="2"/>
        </w:numPr>
        <w:spacing w:after="240"/>
      </w:pPr>
      <w:r>
        <w:rPr>
          <w:sz w:val="24"/>
          <w:szCs w:val="24"/>
        </w:rPr>
        <w:t xml:space="preserve">Sistema: Identifica visualmente alimentos → Estima cantidades → Pregunta confirmación → Calcula macros</w:t>
      </w:r>
    </w:p>
    <w:p>
      <w:pPr>
        <w:spacing w:after="60" w:before="120"/>
      </w:pPr>
      <w:r>
        <w:rPr>
          <w:b/>
          <w:bCs/>
          <w:sz w:val="24"/>
          <w:szCs w:val="24"/>
        </w:rPr>
        <w:t xml:space="preserve">Conversación Iterativa:</w:t>
      </w:r>
    </w:p>
    <w:p>
      <w:pPr>
        <w:pStyle w:val="ListParagraph"/>
        <w:numPr>
          <w:ilvl w:val="0"/>
          <w:numId w:val="2"/>
        </w:numPr>
        <w:spacing w:after="60"/>
      </w:pPr>
      <w:r>
        <w:rPr>
          <w:i/>
          <w:iCs/>
          <w:sz w:val="24"/>
          <w:szCs w:val="24"/>
        </w:rPr>
        <w:t xml:space="preserve">Usuario: "¿Cuánta proteína llevo hoy?"</w:t>
      </w:r>
    </w:p>
    <w:p>
      <w:pPr>
        <w:pStyle w:val="ListParagraph"/>
        <w:numPr>
          <w:ilvl w:val="0"/>
          <w:numId w:val="2"/>
        </w:numPr>
        <w:spacing w:after="60"/>
      </w:pPr>
      <w:r>
        <w:rPr>
          <w:i/>
          <w:iCs/>
          <w:sz w:val="24"/>
          <w:szCs w:val="24"/>
        </w:rPr>
        <w:t xml:space="preserve">Sistema: "Llevas 98g de proteína. Te faltan 67g para alcanzar tu objetivo de 165g. Considera añadir: 200g de pechuga de pollo (46g) + 1 batido ISO (26g)."</w:t>
      </w:r>
    </w:p>
    <w:p>
      <w:r>
        <w:br w:type="page"/>
      </w:r>
    </w:p>
    <w:p>
      <w:pPr>
        <w:pStyle w:val="Heading1"/>
      </w:pPr>
      <w:r>
        <w:t xml:space="preserve">2. ARQUITECTURA DE INTEGRACIÓN</w:t>
      </w:r>
    </w:p>
    <w:p>
      <w:pPr>
        <w:pStyle w:val="Heading2"/>
        <w:spacing w:before="240"/>
      </w:pPr>
      <w:r>
        <w:t xml:space="preserve">2.1 Modelo de IA Recomendado</w:t>
      </w:r>
    </w:p>
    <w:p>
      <w:pPr>
        <w:spacing w:after="120" w:before="120"/>
      </w:pPr>
      <w:r>
        <w:rPr>
          <w:b/>
          <w:bCs/>
          <w:color w:val="2E75B6"/>
          <w:sz w:val="26"/>
          <w:szCs w:val="26"/>
        </w:rPr>
        <w:t xml:space="preserve">Opción 1 (Recomendada): Claude 3.5 Sonnet via Anthropic API</w:t>
      </w:r>
    </w:p>
    <w:p>
      <w:pPr>
        <w:spacing w:after="60"/>
      </w:pPr>
      <w:r>
        <w:rPr>
          <w:b/>
          <w:bCs/>
          <w:sz w:val="24"/>
          <w:szCs w:val="24"/>
        </w:rPr>
        <w:t xml:space="preserve">Ventajas:</w:t>
      </w:r>
    </w:p>
    <w:p>
      <w:pPr>
        <w:pStyle w:val="ListParagraph"/>
        <w:numPr>
          <w:ilvl w:val="0"/>
          <w:numId w:val="2"/>
        </w:numPr>
        <w:spacing w:after="60"/>
      </w:pPr>
      <w:r>
        <w:rPr>
          <w:sz w:val="24"/>
          <w:szCs w:val="24"/>
        </w:rPr>
        <w:t xml:space="preserve">Mejor comprensión contextual de nutrición y composición corporal</w:t>
      </w:r>
    </w:p>
    <w:p>
      <w:pPr>
        <w:pStyle w:val="ListParagraph"/>
        <w:numPr>
          <w:ilvl w:val="0"/>
          <w:numId w:val="2"/>
        </w:numPr>
        <w:spacing w:after="60"/>
      </w:pPr>
      <w:r>
        <w:rPr>
          <w:sz w:val="24"/>
          <w:szCs w:val="24"/>
        </w:rPr>
        <w:t xml:space="preserve">Capacidad de visión para análisis de imágenes de alimentos</w:t>
      </w:r>
    </w:p>
    <w:p>
      <w:pPr>
        <w:pStyle w:val="ListParagraph"/>
        <w:numPr>
          <w:ilvl w:val="0"/>
          <w:numId w:val="2"/>
        </w:numPr>
        <w:spacing w:after="60"/>
      </w:pPr>
      <w:r>
        <w:rPr>
          <w:sz w:val="24"/>
          <w:szCs w:val="24"/>
        </w:rPr>
        <w:t xml:space="preserve">Razonamiento numérico preciso para cálculos de macros</w:t>
      </w:r>
    </w:p>
    <w:p>
      <w:pPr>
        <w:pStyle w:val="ListParagraph"/>
        <w:numPr>
          <w:ilvl w:val="0"/>
          <w:numId w:val="2"/>
        </w:numPr>
        <w:spacing w:after="60"/>
      </w:pPr>
      <w:r>
        <w:rPr>
          <w:sz w:val="24"/>
          <w:szCs w:val="24"/>
        </w:rPr>
        <w:t xml:space="preserve">Conversación natural y contextual (recuerda el historial de la sesión)</w:t>
      </w:r>
    </w:p>
    <w:p>
      <w:pPr>
        <w:pStyle w:val="ListParagraph"/>
        <w:numPr>
          <w:ilvl w:val="0"/>
          <w:numId w:val="2"/>
        </w:numPr>
        <w:spacing w:after="240"/>
      </w:pPr>
      <w:r>
        <w:rPr>
          <w:sz w:val="24"/>
          <w:szCs w:val="24"/>
        </w:rPr>
        <w:t xml:space="preserve">Pricing: $3 por 1M tokens input / $15 por 1M tokens output (muy económico para este uso)</w:t>
      </w:r>
    </w:p>
    <w:p>
      <w:pPr>
        <w:spacing w:after="120" w:before="120"/>
      </w:pPr>
      <w:r>
        <w:rPr>
          <w:b/>
          <w:bCs/>
          <w:sz w:val="26"/>
          <w:szCs w:val="26"/>
        </w:rPr>
        <w:t xml:space="preserve">Opción 2 (Alternativa): GPT-4 Vision via OpenAI API</w:t>
      </w:r>
    </w:p>
    <w:p>
      <w:pPr>
        <w:spacing w:after="60"/>
      </w:pPr>
      <w:r>
        <w:rPr>
          <w:b/>
          <w:bCs/>
          <w:sz w:val="24"/>
          <w:szCs w:val="24"/>
        </w:rPr>
        <w:t xml:space="preserve">Ventajas:</w:t>
      </w:r>
    </w:p>
    <w:p>
      <w:pPr>
        <w:pStyle w:val="ListParagraph"/>
        <w:numPr>
          <w:ilvl w:val="0"/>
          <w:numId w:val="2"/>
        </w:numPr>
        <w:spacing w:after="60"/>
      </w:pPr>
      <w:r>
        <w:rPr>
          <w:sz w:val="24"/>
          <w:szCs w:val="24"/>
        </w:rPr>
        <w:t xml:space="preserve">Reconocimiento visual de alimentos ya muy maduro</w:t>
      </w:r>
    </w:p>
    <w:p>
      <w:pPr>
        <w:pStyle w:val="ListParagraph"/>
        <w:numPr>
          <w:ilvl w:val="0"/>
          <w:numId w:val="2"/>
        </w:numPr>
        <w:spacing w:after="60"/>
      </w:pPr>
      <w:r>
        <w:rPr>
          <w:sz w:val="24"/>
          <w:szCs w:val="24"/>
        </w:rPr>
        <w:t xml:space="preserve">Gran ecosistema de herramientas</w:t>
      </w:r>
    </w:p>
    <w:p>
      <w:pPr>
        <w:pStyle w:val="ListParagraph"/>
        <w:numPr>
          <w:ilvl w:val="0"/>
          <w:numId w:val="2"/>
        </w:numPr>
        <w:spacing w:after="240"/>
      </w:pPr>
      <w:r>
        <w:rPr>
          <w:sz w:val="24"/>
          <w:szCs w:val="24"/>
        </w:rPr>
        <w:t xml:space="preserve">Pricing: $5 por 1M tokens input / $15 por 1M tokens output</w:t>
      </w:r>
    </w:p>
    <w:p>
      <w:pPr>
        <w:pStyle w:val="Heading2"/>
      </w:pPr>
      <w:r>
        <w:t xml:space="preserve">2.2 Gestión de API Keys</w:t>
      </w:r>
    </w:p>
    <w:p>
      <w:pPr>
        <w:spacing w:after="120" w:before="120"/>
      </w:pPr>
      <w:r>
        <w:rPr>
          <w:b/>
          <w:bCs/>
          <w:color w:val="E74C3C"/>
          <w:sz w:val="26"/>
          <w:szCs w:val="26"/>
        </w:rPr>
        <w:t xml:space="preserve">DECISIÓN CRÍTICA: </w:t>
      </w:r>
      <w:r>
        <w:rPr>
          <w:b/>
          <w:bCs/>
          <w:sz w:val="26"/>
          <w:szCs w:val="26"/>
        </w:rPr>
        <w:t xml:space="preserve">¿API Key del usuario o API Key centralizada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Modelo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Pros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Contras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API Key del Usuario (BYOK - Bring Your Own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Usuario controla sus gastos
• Sin límites compartidos
• Sin subsidio por parte de la app
• Privacidad total (datos nunca pasan por servidor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Fricción en onboarding (usuario debe crear cuenta en Anthropic/OpenAI)
• Usuarios sin conocimientos técnicos pueden abandonar
• Soporte más complejo (errores de API del usuario)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API Key Centralizada (del Sistema)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Onboarding sin fricción
• UX uniforme
• Control total de prompts
• Logs centralizados para debugging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Coste asumido por la app
• Necesita modelo de monetización
• Límites de rate compartidos entre usuarios
• Mayor responsabilidad legal (datos de salud pasan por servidor)</w:t>
            </w:r>
          </w:p>
        </w:tc>
      </w:tr>
    </w:tbl>
    <w:p>
      <w:pPr>
        <w:pStyle w:val="Heading2"/>
        <w:spacing w:before="360"/>
      </w:pPr>
      <w:r>
        <w:t xml:space="preserve">2.3 Recomendación de Implementación</w:t>
      </w:r>
    </w:p>
    <w:p>
      <w:pPr>
        <w:spacing w:after="120" w:before="120"/>
      </w:pPr>
      <w:r>
        <w:rPr>
          <w:b/>
          <w:bCs/>
          <w:color w:val="27AE60"/>
          <w:sz w:val="26"/>
          <w:szCs w:val="26"/>
        </w:rPr>
        <w:t xml:space="preserve">Estrategia Híbrida Recomendada:</w:t>
      </w:r>
    </w:p>
    <w:p>
      <w:pPr>
        <w:pStyle w:val="ListParagraph"/>
        <w:numPr>
          <w:ilvl w:val="0"/>
          <w:numId w:val="3"/>
        </w:numPr>
        <w:spacing w:after="60"/>
      </w:pPr>
      <w:r>
        <w:rPr>
          <w:b/>
          <w:bCs/>
          <w:sz w:val="24"/>
          <w:szCs w:val="24"/>
        </w:rPr>
        <w:t xml:space="preserve">MVP (Fase 1): API Key Centralizada con cuota gratuita</w:t>
      </w:r>
    </w:p>
    <w:p>
      <w:pPr>
        <w:pStyle w:val="ListParagraph"/>
        <w:numPr>
          <w:ilvl w:val="0"/>
          <w:numId w:val="2"/>
        </w:numPr>
        <w:spacing w:after="60"/>
      </w:pPr>
      <w:r>
        <w:rPr>
          <w:sz w:val="24"/>
          <w:szCs w:val="24"/>
        </w:rPr>
        <w:t xml:space="preserve">100 consultas/mes por usuario gratis (suficiente para ~3 registros/día)</w:t>
      </w:r>
    </w:p>
    <w:p>
      <w:pPr>
        <w:pStyle w:val="ListParagraph"/>
        <w:numPr>
          <w:ilvl w:val="0"/>
          <w:numId w:val="2"/>
        </w:numPr>
        <w:spacing w:after="120"/>
      </w:pPr>
      <w:r>
        <w:rPr>
          <w:sz w:val="24"/>
          <w:szCs w:val="24"/>
        </w:rPr>
        <w:t xml:space="preserve">Coste estimado: $0.30-0.50/usuario/mes (asumible en fase beta)</w:t>
      </w:r>
    </w:p>
    <w:p>
      <w:pPr>
        <w:pStyle w:val="ListParagraph"/>
        <w:numPr>
          <w:ilvl w:val="0"/>
          <w:numId w:val="3"/>
        </w:numPr>
        <w:spacing w:after="60"/>
      </w:pPr>
      <w:r>
        <w:rPr>
          <w:b/>
          <w:bCs/>
          <w:sz w:val="24"/>
          <w:szCs w:val="24"/>
        </w:rPr>
        <w:t xml:space="preserve">Fase 2: Opción BYOK para usuarios avanzados</w:t>
      </w:r>
    </w:p>
    <w:p>
      <w:pPr>
        <w:pStyle w:val="ListParagraph"/>
        <w:numPr>
          <w:ilvl w:val="0"/>
          <w:numId w:val="2"/>
        </w:numPr>
        <w:spacing w:after="60"/>
      </w:pPr>
      <w:r>
        <w:rPr>
          <w:sz w:val="24"/>
          <w:szCs w:val="24"/>
        </w:rPr>
        <w:t xml:space="preserve">Usuario puede configurar su propia API key en ajustes</w:t>
      </w:r>
    </w:p>
    <w:p>
      <w:pPr>
        <w:pStyle w:val="ListParagraph"/>
        <w:numPr>
          <w:ilvl w:val="0"/>
          <w:numId w:val="2"/>
        </w:numPr>
        <w:spacing w:after="120"/>
      </w:pPr>
      <w:r>
        <w:rPr>
          <w:sz w:val="24"/>
          <w:szCs w:val="24"/>
        </w:rPr>
        <w:t xml:space="preserve">Sin límites de consultas si usa su key</w:t>
      </w:r>
    </w:p>
    <w:p>
      <w:pPr>
        <w:pStyle w:val="ListParagraph"/>
        <w:numPr>
          <w:ilvl w:val="0"/>
          <w:numId w:val="3"/>
        </w:numPr>
        <w:spacing w:after="60"/>
      </w:pPr>
      <w:r>
        <w:rPr>
          <w:b/>
          <w:bCs/>
          <w:sz w:val="24"/>
          <w:szCs w:val="24"/>
        </w:rPr>
        <w:t xml:space="preserve">Fase 3: Plan Pro con consultas ilimitadas ($9.99/mes)</w:t>
      </w:r>
    </w:p>
    <w:p>
      <w:pPr>
        <w:pStyle w:val="ListParagraph"/>
        <w:numPr>
          <w:ilvl w:val="0"/>
          <w:numId w:val="2"/>
        </w:numPr>
        <w:spacing w:after="240"/>
      </w:pPr>
      <w:r>
        <w:rPr>
          <w:sz w:val="24"/>
          <w:szCs w:val="24"/>
        </w:rPr>
        <w:t xml:space="preserve">Modelo de negocio sostenible + características premium (planificador avanzado, análisis de tendencias)</w:t>
      </w:r>
    </w:p>
    <w:p>
      <w:r>
        <w:br w:type="page"/>
      </w:r>
    </w:p>
    <w:p>
      <w:pPr>
        <w:pStyle w:val="Heading1"/>
      </w:pPr>
      <w:r>
        <w:t xml:space="preserve">3. FLUJO DE INTERACCIÓN</w:t>
      </w:r>
    </w:p>
    <w:p>
      <w:pPr>
        <w:pStyle w:val="Heading2"/>
        <w:spacing w:before="240"/>
      </w:pPr>
      <w:r>
        <w:t xml:space="preserve">3.1 Registro de Ingesta por Texto</w:t>
      </w:r>
    </w:p>
    <w:p>
      <w:pPr>
        <w:pBdr>
          <w:top w:val="single" w:color="CCCCCC" w:sz="1"/>
          <w:bottom w:val="single" w:color="CCCCCC" w:sz="1"/>
          <w:left w:val="single" w:color="CCCCCC" w:sz="1"/>
          <w:right w:val="single" w:color="CCCCCC" w:sz="1"/>
        </w:pBdr>
        <w:shd w:fill="EBF5FB" w:val="clear"/>
        <w:spacing w:after="120" w:before="120"/>
      </w:pPr>
      <w:r>
        <w:rPr>
          <w:b/>
          <w:bCs/>
          <w:sz w:val="24"/>
          <w:szCs w:val="24"/>
        </w:rPr>
        <w:t xml:space="preserve">FLUJO DETALLADO:
</w:t>
      </w:r>
      <w:r>
        <w:rPr>
          <w:sz w:val="22"/>
          <w:szCs w:val="22"/>
        </w:rPr>
        <w:t xml:space="preserve">1. Usuario escribe: "Comida: 200g de pechuga de pollo a la plancha, ensalada con tomate, pepino y aceite de oliva, 150g de arroz basmati"
</w:t>
      </w:r>
      <w:r>
        <w:rPr>
          <w:rFonts w:ascii="Courier New" w:cs="Courier New" w:eastAsia="Courier New" w:hAnsi="Courier New"/>
          <w:sz w:val="22"/>
          <w:szCs w:val="22"/>
        </w:rPr>
        <w:t xml:space="preserve">2. Frontend envía a Backend: POST /api/ai/parse-meal
</w:t>
      </w:r>
      <w:r>
        <w:rPr>
          <w:rFonts w:ascii="Courier New" w:cs="Courier New" w:eastAsia="Courier New" w:hAnsi="Courier New"/>
          <w:sz w:val="22"/>
          <w:szCs w:val="22"/>
        </w:rPr>
        <w:t xml:space="preserve">   - Texto del usuario
   - Contexto del día (macros actuales, slot seleccionado)
   - Perfil del usuario (LBM, fase, suelos)
</w:t>
      </w:r>
      <w:r>
        <w:rPr>
          <w:sz w:val="22"/>
          <w:szCs w:val="22"/>
        </w:rPr>
        <w:t xml:space="preserve">3. Backend llama a Claude API con prompt estructurado:
</w:t>
      </w:r>
      <w:r>
        <w:rPr>
          <w:rFonts w:ascii="Courier New" w:cs="Courier New" w:eastAsia="Courier New" w:hAnsi="Courier New"/>
          <w:sz w:val="20"/>
          <w:szCs w:val="20"/>
        </w:rPr>
        <w:t xml:space="preserve">   {
     "model": "claude-3-5-sonnet-20241022",
     "max_tokens": 2000,
     "messages": [
       {
         "role": "user",
         "content": "Analiza esta comida y extrae..."
       }
     ]
   }
</w:t>
      </w:r>
      <w:r>
        <w:rPr>
          <w:sz w:val="22"/>
          <w:szCs w:val="22"/>
        </w:rPr>
        <w:t xml:space="preserve">4. Claude responde con JSON estructurado:
</w:t>
      </w:r>
      <w:r>
        <w:rPr>
          <w:rFonts w:ascii="Courier New" w:cs="Courier New" w:eastAsia="Courier New" w:hAnsi="Courier New"/>
          <w:sz w:val="20"/>
          <w:szCs w:val="20"/>
        </w:rPr>
        <w:t xml:space="preserve">   {
     "foods": [
       {
         "name": "Pechuga de pollo",
         "quantity": 200,
         "unit": "g",
         "protein": 46,
         "fat": 2,
         "carbs": 0,
         "calories": 200
       },
       {...}
     ],
     "totalMacros": {...},
     "confidence": 0.95
   }
</w:t>
      </w:r>
      <w:r>
        <w:rPr>
          <w:sz w:val="22"/>
          <w:szCs w:val="22"/>
        </w:rPr>
        <w:t xml:space="preserve">5. Backend valida y proyecta macros diarios
</w:t>
      </w:r>
      <w:r>
        <w:rPr>
          <w:sz w:val="22"/>
          <w:szCs w:val="22"/>
        </w:rPr>
        <w:t xml:space="preserve">6. Frontend muestra:
   - Alimentos detectados (editable)
   - Proyección diaria actualizada
   - Alertas si rompe suelos
   - Botón 'Confirmar' o 'Editar'</w:t>
      </w:r>
    </w:p>
    <w:p>
      <w:pPr>
        <w:pStyle w:val="Heading2"/>
        <w:spacing w:before="360"/>
      </w:pPr>
      <w:r>
        <w:t xml:space="preserve">3.2 Registro de Ingesta por Imagen</w:t>
      </w:r>
    </w:p>
    <w:p>
      <w:pPr>
        <w:pBdr>
          <w:top w:val="single" w:color="CCCCCC" w:sz="1"/>
          <w:bottom w:val="single" w:color="CCCCCC" w:sz="1"/>
          <w:left w:val="single" w:color="CCCCCC" w:sz="1"/>
          <w:right w:val="single" w:color="CCCCCC" w:sz="1"/>
        </w:pBdr>
        <w:shd w:fill="FEF5E7" w:val="clear"/>
        <w:spacing w:after="120" w:before="120"/>
      </w:pPr>
      <w:r>
        <w:rPr>
          <w:b/>
          <w:bCs/>
          <w:sz w:val="24"/>
          <w:szCs w:val="24"/>
        </w:rPr>
        <w:t xml:space="preserve">FLUJO DETALLADO:
</w:t>
      </w:r>
      <w:r>
        <w:rPr>
          <w:sz w:val="22"/>
          <w:szCs w:val="22"/>
        </w:rPr>
        <w:t xml:space="preserve">1. Usuario sube foto del plato
</w:t>
      </w:r>
      <w:r>
        <w:rPr>
          <w:rFonts w:ascii="Courier New" w:cs="Courier New" w:eastAsia="Courier New" w:hAnsi="Courier New"/>
          <w:sz w:val="22"/>
          <w:szCs w:val="22"/>
        </w:rPr>
        <w:t xml:space="preserve">2. Frontend convierte imagen a base64 y envía:
   POST /api/ai/analyze-image
</w:t>
      </w:r>
      <w:r>
        <w:rPr>
          <w:rFonts w:ascii="Courier New" w:cs="Courier New" w:eastAsia="Courier New" w:hAnsi="Courier New"/>
          <w:sz w:val="22"/>
          <w:szCs w:val="22"/>
        </w:rPr>
        <w:t xml:space="preserve">   - Imagen en base64
   - Tipo MIME (image/jpeg)
   - Slot seleccionado
</w:t>
      </w:r>
      <w:r>
        <w:rPr>
          <w:sz w:val="22"/>
          <w:szCs w:val="22"/>
        </w:rPr>
        <w:t xml:space="preserve">3. Backend llama a Claude Vision API:
</w:t>
      </w:r>
      <w:r>
        <w:rPr>
          <w:rFonts w:ascii="Courier New" w:cs="Courier New" w:eastAsia="Courier New" w:hAnsi="Courier New"/>
          <w:sz w:val="20"/>
          <w:szCs w:val="20"/>
        </w:rPr>
        <w:t xml:space="preserve">   {
     "model": "claude-3-5-sonnet-20241022",
     "max_tokens": 2000,
     "messages": [
       {
         "role": "user",
         "content": [
           {
             "type": "image",
             "source": {
               "type": "base64",
               "media_type": "image/jpeg",
               "data": "&lt;base64_data&gt;"
             }
           },
           {
             "type": "text",
             "text": "Identifica alimentos..."
           }
         ]
       }
     ]
   }
</w:t>
      </w:r>
      <w:r>
        <w:rPr>
          <w:sz w:val="22"/>
          <w:szCs w:val="22"/>
        </w:rPr>
        <w:t xml:space="preserve">4. Claude responde con estimación:
</w:t>
      </w:r>
      <w:r>
        <w:rPr>
          <w:rFonts w:ascii="Courier New" w:cs="Courier New" w:eastAsia="Courier New" w:hAnsi="Courier New"/>
          <w:sz w:val="20"/>
          <w:szCs w:val="20"/>
        </w:rPr>
        <w:t xml:space="preserve">   {
     "foods": [...],
     "confidence": 0.75,
     "requiresConfirmation": true,
     "uncertainItems": [
       "Cantidad de arroz (estimado ~150g)"
     ]
   }
</w:t>
      </w:r>
      <w:r>
        <w:rPr>
          <w:i/>
          <w:iCs/>
          <w:sz w:val="22"/>
          <w:szCs w:val="22"/>
        </w:rPr>
        <w:t xml:space="preserve">5. Frontend solicita confirmación al usuario:
   'Detecté 200g de pollo, 150g de arroz (¿correcto?), ensalada.'
</w:t>
      </w:r>
      <w:r>
        <w:rPr>
          <w:sz w:val="22"/>
          <w:szCs w:val="22"/>
        </w:rPr>
        <w:t xml:space="preserve">6. Usuario ajusta cantidades si es necesario
</w:t>
      </w:r>
      <w:r>
        <w:rPr>
          <w:sz w:val="22"/>
          <w:szCs w:val="22"/>
        </w:rPr>
        <w:t xml:space="preserve">7. Sistema calcula macros y proyecta</w:t>
      </w:r>
    </w:p>
    <w:p>
      <w:pPr>
        <w:pStyle w:val="Heading2"/>
        <w:spacing w:before="360"/>
      </w:pPr>
      <w:r>
        <w:t xml:space="preserve">3.3 Conversación Contextual</w:t>
      </w:r>
    </w:p>
    <w:p>
      <w:pPr>
        <w:spacing w:after="60" w:before="120"/>
      </w:pPr>
      <w:r>
        <w:rPr>
          <w:sz w:val="24"/>
          <w:szCs w:val="24"/>
        </w:rPr>
        <w:t xml:space="preserve">El sistema mantiene contexto de la sesión para preguntas como:</w:t>
      </w:r>
    </w:p>
    <w:p>
      <w:pPr>
        <w:pStyle w:val="ListParagraph"/>
        <w:numPr>
          <w:ilvl w:val="0"/>
          <w:numId w:val="2"/>
        </w:numPr>
        <w:spacing w:after="60"/>
      </w:pPr>
      <w:r>
        <w:rPr>
          <w:sz w:val="24"/>
          <w:szCs w:val="24"/>
        </w:rPr>
        <w:t xml:space="preserve">"¿Cuánta proteína me falta?" → Sistema conoce macros actuales y objetivo</w:t>
      </w:r>
    </w:p>
    <w:p>
      <w:pPr>
        <w:pStyle w:val="ListParagraph"/>
        <w:numPr>
          <w:ilvl w:val="0"/>
          <w:numId w:val="2"/>
        </w:numPr>
        <w:spacing w:after="60"/>
      </w:pPr>
      <w:r>
        <w:rPr>
          <w:sz w:val="24"/>
          <w:szCs w:val="24"/>
        </w:rPr>
        <w:t xml:space="preserve">"¿Qué puedo comer para llegar al objetivo?" → Sugiere alimentos según déficit</w:t>
      </w:r>
    </w:p>
    <w:p>
      <w:pPr>
        <w:pStyle w:val="ListParagraph"/>
        <w:numPr>
          <w:ilvl w:val="0"/>
          <w:numId w:val="2"/>
        </w:numPr>
        <w:spacing w:after="60"/>
      </w:pPr>
      <w:r>
        <w:rPr>
          <w:sz w:val="24"/>
          <w:szCs w:val="24"/>
        </w:rPr>
        <w:t xml:space="preserve">"Esa cantidad de pollo era más bien 250g" → Actualiza el slot en modo simulación</w:t>
      </w:r>
    </w:p>
    <w:p>
      <w:pPr>
        <w:pStyle w:val="ListParagraph"/>
        <w:numPr>
          <w:ilvl w:val="0"/>
          <w:numId w:val="2"/>
        </w:numPr>
        <w:spacing w:after="240"/>
      </w:pPr>
      <w:r>
        <w:rPr>
          <w:sz w:val="24"/>
          <w:szCs w:val="24"/>
        </w:rPr>
        <w:t xml:space="preserve">"¿Rompo algún suelo si ceno esto?" → Proyecta y alerta proactivamente</w:t>
      </w:r>
    </w:p>
    <w:p>
      <w:r>
        <w:br w:type="page"/>
      </w:r>
    </w:p>
    <w:p>
      <w:pPr>
        <w:pStyle w:val="Heading1"/>
      </w:pPr>
      <w:r>
        <w:t xml:space="preserve">4. ESPECIFICACIÓN TÉCNICA DE API</w:t>
      </w:r>
    </w:p>
    <w:p>
      <w:pPr>
        <w:pStyle w:val="Heading2"/>
        <w:spacing w:before="240"/>
      </w:pPr>
      <w:r>
        <w:t xml:space="preserve">4.1 Endpoint: Parse Meal (Texto)</w:t>
      </w:r>
    </w:p>
    <w:p>
      <w:pPr>
        <w:spacing w:after="120" w:before="120"/>
      </w:pPr>
      <w:r>
        <w:rPr>
          <w:rFonts w:ascii="Courier New" w:cs="Courier New" w:eastAsia="Courier New" w:hAnsi="Courier New"/>
          <w:b/>
          <w:bCs/>
          <w:sz w:val="26"/>
          <w:szCs w:val="26"/>
        </w:rPr>
        <w:t xml:space="preserve">POST /api/ai/parse-meal</w:t>
      </w:r>
    </w:p>
    <w:p>
      <w:pPr>
        <w:spacing w:after="60"/>
      </w:pPr>
      <w:r>
        <w:rPr>
          <w:b/>
          <w:bCs/>
          <w:sz w:val="24"/>
          <w:szCs w:val="24"/>
        </w:rPr>
        <w:t xml:space="preserve">Request Body:</w:t>
      </w:r>
    </w:p>
    <w:p>
      <w:pPr>
        <w:pBdr>
          <w:top w:val="single" w:color="CCCCCC" w:sz="1"/>
          <w:bottom w:val="single" w:color="CCCCCC" w:sz="1"/>
          <w:left w:val="single" w:color="CCCCCC" w:sz="1"/>
          <w:right w:val="single" w:color="CCCCCC" w:sz="1"/>
        </w:pBdr>
        <w:shd w:fill="F8F9FA" w:val="clear"/>
        <w:spacing w:after="240"/>
      </w:pPr>
      <w:r>
        <w:rPr>
          <w:rFonts w:ascii="Courier New" w:cs="Courier New" w:eastAsia="Courier New" w:hAnsi="Courier New"/>
          <w:sz w:val="20"/>
          <w:szCs w:val="20"/>
        </w:rPr>
        <w:t xml:space="preserve">{
  "userId": "usr_123",
  "mealText": "200g de pechuga de pollo, ensalada, 150g arroz",
  "slotType": "comida",
  "currentDailyMacros": {
    "protein": 45,
    "fat": 18,
    "carbs": 60,
    "calories": 550
  },
  "userProfile": {
    "lbm": 71.3,
    "phase": "deficit_a",
    "proteinFloor": 164,
    "fatFloor": 65,
    "carbsFloor": 120
  }
}</w:t>
      </w:r>
    </w:p>
    <w:p>
      <w:pPr>
        <w:spacing w:after="60"/>
      </w:pPr>
      <w:r>
        <w:rPr>
          <w:b/>
          <w:bCs/>
          <w:sz w:val="24"/>
          <w:szCs w:val="24"/>
        </w:rPr>
        <w:t xml:space="preserve">Response:</w:t>
      </w:r>
    </w:p>
    <w:p>
      <w:pPr>
        <w:pBdr>
          <w:top w:val="single" w:color="CCCCCC" w:sz="1"/>
          <w:bottom w:val="single" w:color="CCCCCC" w:sz="1"/>
          <w:left w:val="single" w:color="CCCCCC" w:sz="1"/>
          <w:right w:val="single" w:color="CCCCCC" w:sz="1"/>
        </w:pBdr>
        <w:shd w:fill="F8F9FA" w:val="clear"/>
        <w:spacing w:after="240"/>
      </w:pPr>
      <w:r>
        <w:rPr>
          <w:rFonts w:ascii="Courier New" w:cs="Courier New" w:eastAsia="Courier New" w:hAnsi="Courier New"/>
          <w:sz w:val="20"/>
          <w:szCs w:val="20"/>
        </w:rPr>
        <w:t xml:space="preserve">{
  "foods": [
    {
      "name": "Pechuga de pollo",
      "quantity": 200,
      "unit": "g",
      "protein": 46,
      "fat": 2,
      "carbs": 0,
      "calories": 200
    },
    {
      "name": "Arroz basmati cocido",
      "quantity": 150,
      "unit": "g",
      "protein": 4,
      "fat": 0,
      "carbs": 39,
      "calories": 172
    },
    {
      "name": "Ensalada mixta",
      "quantity": 100,
      "unit": "g",
      "protein": 1,
      "fat": 0,
      "carbs": 3,
      "calories": 16
    }
  ],
  "totalMacros": {
    "protein": 51,
    "fat": 2,
    "carbs": 42,
    "calories": 388
  },
  "projectedDaily": {
    "protein": 96,
    "fat": 20,
    "carbs": 102,
    "calories": 938
  },
  "alerts": [
    {
      "type": "protein_low",
      "message": "Proyección: 96g proteína. Faltan 68g para alcanzar el suelo de 164g."
    },
    {
      "type": "fat_low",
      "message": "Proyección: 20g grasas. Faltan 45g para alcanzar el suelo de 65g."
    }
  ],
  "confidence": 0.92,
  "tokensUsed": 450
}</w:t>
      </w:r>
    </w:p>
    <w:p>
      <w:pPr>
        <w:pStyle w:val="Heading2"/>
      </w:pPr>
      <w:r>
        <w:t xml:space="preserve">4.2 Endpoint: Analyze Image</w:t>
      </w:r>
    </w:p>
    <w:p>
      <w:pPr>
        <w:spacing w:after="120" w:before="120"/>
      </w:pPr>
      <w:r>
        <w:rPr>
          <w:rFonts w:ascii="Courier New" w:cs="Courier New" w:eastAsia="Courier New" w:hAnsi="Courier New"/>
          <w:b/>
          <w:bCs/>
          <w:sz w:val="26"/>
          <w:szCs w:val="26"/>
        </w:rPr>
        <w:t xml:space="preserve">POST /api/ai/analyze-image</w:t>
      </w:r>
    </w:p>
    <w:p>
      <w:pPr>
        <w:spacing w:after="60"/>
      </w:pPr>
      <w:r>
        <w:rPr>
          <w:b/>
          <w:bCs/>
          <w:sz w:val="24"/>
          <w:szCs w:val="24"/>
        </w:rPr>
        <w:t xml:space="preserve">Request Body:</w:t>
      </w:r>
    </w:p>
    <w:p>
      <w:pPr>
        <w:pBdr>
          <w:top w:val="single" w:color="CCCCCC" w:sz="1"/>
          <w:bottom w:val="single" w:color="CCCCCC" w:sz="1"/>
          <w:left w:val="single" w:color="CCCCCC" w:sz="1"/>
          <w:right w:val="single" w:color="CCCCCC" w:sz="1"/>
        </w:pBdr>
        <w:shd w:fill="F8F9FA" w:val="clear"/>
        <w:spacing w:after="240"/>
      </w:pPr>
      <w:r>
        <w:rPr>
          <w:rFonts w:ascii="Courier New" w:cs="Courier New" w:eastAsia="Courier New" w:hAnsi="Courier New"/>
          <w:sz w:val="20"/>
          <w:szCs w:val="20"/>
        </w:rPr>
        <w:t xml:space="preserve">{
  "userId": "usr_123",
  "imageData": "&lt;base64_encoded_image&gt;",
  "mimeType": "image/jpeg",
  "slotType": "cena",
  "currentDailyMacros": {...},
  "userProfile": {...}
}</w:t>
      </w:r>
    </w:p>
    <w:p>
      <w:pPr>
        <w:spacing w:after="60"/>
      </w:pPr>
      <w:r>
        <w:rPr>
          <w:b/>
          <w:bCs/>
          <w:sz w:val="24"/>
          <w:szCs w:val="24"/>
        </w:rPr>
        <w:t xml:space="preserve">Response: (similar al de parse-meal, pero con requiresConfirmation: true)</w:t>
      </w:r>
    </w:p>
    <w:p>
      <w:pPr>
        <w:pStyle w:val="Heading2"/>
        <w:spacing w:before="360"/>
      </w:pPr>
      <w:r>
        <w:t xml:space="preserve">4.3 Endpoint: Chat Contextual</w:t>
      </w:r>
    </w:p>
    <w:p>
      <w:pPr>
        <w:spacing w:after="120" w:before="120"/>
      </w:pPr>
      <w:r>
        <w:rPr>
          <w:rFonts w:ascii="Courier New" w:cs="Courier New" w:eastAsia="Courier New" w:hAnsi="Courier New"/>
          <w:b/>
          <w:bCs/>
          <w:sz w:val="26"/>
          <w:szCs w:val="26"/>
        </w:rPr>
        <w:t xml:space="preserve">POST /api/ai/chat</w:t>
      </w:r>
    </w:p>
    <w:p>
      <w:pPr>
        <w:spacing w:after="60"/>
      </w:pPr>
      <w:r>
        <w:rPr>
          <w:b/>
          <w:bCs/>
          <w:sz w:val="24"/>
          <w:szCs w:val="24"/>
        </w:rPr>
        <w:t xml:space="preserve">Request Body:</w:t>
      </w:r>
    </w:p>
    <w:p>
      <w:pPr>
        <w:pBdr>
          <w:top w:val="single" w:color="CCCCCC" w:sz="1"/>
          <w:bottom w:val="single" w:color="CCCCCC" w:sz="1"/>
          <w:left w:val="single" w:color="CCCCCC" w:sz="1"/>
          <w:right w:val="single" w:color="CCCCCC" w:sz="1"/>
        </w:pBdr>
        <w:shd w:fill="F8F9FA" w:val="clear"/>
        <w:spacing w:after="240"/>
      </w:pPr>
      <w:r>
        <w:rPr>
          <w:rFonts w:ascii="Courier New" w:cs="Courier New" w:eastAsia="Courier New" w:hAnsi="Courier New"/>
          <w:sz w:val="20"/>
          <w:szCs w:val="20"/>
        </w:rPr>
        <w:t xml:space="preserve">{
  "userId": "usr_123",
  "message": "¿Cuánta proteína me falta?",
  "conversationHistory": [
    {
      "role": "user",
      "content": "Desayuno: 3 huevos..."
    },
    {
      "role": "assistant",
      "content": "Detecté: 3 huevos..."
    }
  ],
  "currentDailyMacros": {...},
  "userProfile": {...}
}</w:t>
      </w:r>
    </w:p>
    <w:p>
      <w:pPr>
        <w:spacing w:after="60"/>
      </w:pPr>
      <w:r>
        <w:rPr>
          <w:b/>
          <w:bCs/>
          <w:sz w:val="24"/>
          <w:szCs w:val="24"/>
        </w:rPr>
        <w:t xml:space="preserve">Response:</w:t>
      </w:r>
    </w:p>
    <w:p>
      <w:pPr>
        <w:pBdr>
          <w:top w:val="single" w:color="CCCCCC" w:sz="1"/>
          <w:bottom w:val="single" w:color="CCCCCC" w:sz="1"/>
          <w:left w:val="single" w:color="CCCCCC" w:sz="1"/>
          <w:right w:val="single" w:color="CCCCCC" w:sz="1"/>
        </w:pBdr>
        <w:shd w:fill="F8F9FA" w:val="clear"/>
        <w:spacing w:after="240"/>
      </w:pPr>
      <w:r>
        <w:rPr>
          <w:rFonts w:ascii="Courier New" w:cs="Courier New" w:eastAsia="Courier New" w:hAnsi="Courier New"/>
          <w:sz w:val="20"/>
          <w:szCs w:val="20"/>
        </w:rPr>
        <w:t xml:space="preserve">{
  "message": "Llevas 98g de proteína hoy. Te faltan 66g para alcanzar tu objetivo de 164g. Considera añadir para la cena: 200g de pechuga de pollo (46g) o 250g de merluza (50g).",
  "suggestedActions": [
    {
      "type": "add_food",
      "food": "Pechuga de pollo",
      "quantity": 200,
      "macros": {...}
    }
  ],
  "tokensUsed": 320
}</w:t>
      </w:r>
    </w:p>
    <w:p>
      <w:r>
        <w:br w:type="page"/>
      </w:r>
    </w:p>
    <w:p>
      <w:pPr>
        <w:pStyle w:val="Heading1"/>
      </w:pPr>
      <w:r>
        <w:t xml:space="preserve">5. PROMPTS DEL SISTEMA</w:t>
      </w:r>
    </w:p>
    <w:p>
      <w:pPr>
        <w:pStyle w:val="Heading2"/>
        <w:spacing w:before="240"/>
      </w:pPr>
      <w:r>
        <w:t xml:space="preserve">5.1 System Prompt para Análisis de Texto</w:t>
      </w:r>
    </w:p>
    <w:p>
      <w:pPr>
        <w:pBdr>
          <w:top w:val="single" w:color="CCCCCC" w:sz="1"/>
          <w:bottom w:val="single" w:color="CCCCCC" w:sz="1"/>
          <w:left w:val="single" w:color="CCCCCC" w:sz="1"/>
          <w:right w:val="single" w:color="CCCCCC" w:sz="1"/>
        </w:pBdr>
        <w:shd w:fill="FEF5E7" w:val="clear"/>
        <w:spacing w:after="120" w:before="120"/>
      </w:pPr>
      <w:r>
        <w:rPr>
          <w:b/>
          <w:bCs/>
          <w:sz w:val="22"/>
          <w:szCs w:val="22"/>
        </w:rPr>
        <w:t xml:space="preserve">Eres un asistente especializado en análisis nutricional para el Sistema de Auditoría Metabólica (SAM).
</w:t>
      </w:r>
      <w:r>
        <w:rPr>
          <w:sz w:val="22"/>
          <w:szCs w:val="22"/>
        </w:rPr>
        <w:t xml:space="preserve">TAREA:
Analiza el texto del usuario y extrae los alimentos con sus cantidades exactas. Calcula macronutrientes (proteína, grasa, carbohidratos) y calorías usando la base de datos USDA/BEDCA.
</w:t>
      </w:r>
      <w:r>
        <w:rPr>
          <w:b/>
          <w:bCs/>
          <w:sz w:val="22"/>
          <w:szCs w:val="22"/>
        </w:rPr>
        <w:t xml:space="preserve">REGLAS:
</w:t>
      </w:r>
      <w:r>
        <w:rPr>
          <w:sz w:val="22"/>
          <w:szCs w:val="22"/>
        </w:rPr>
        <w:t xml:space="preserve">1. Si no se especifica cantidad, usa porciones estándar (ej: 1 huevo = 50g, 1 plátano = 120g)
2. Siempre responde en formato JSON válido
3. Sé conservador con las estimaciones de aceite/grasas añadidas
4. Si hay ambigüedad, pregunta al usuario en el campo 'clarificationNeeded'
</w:t>
      </w:r>
      <w:r>
        <w:rPr>
          <w:b/>
          <w:bCs/>
          <w:sz w:val="22"/>
          <w:szCs w:val="22"/>
        </w:rPr>
        <w:t xml:space="preserve">FORMATO DE RESPUESTA:
</w:t>
      </w:r>
      <w:r>
        <w:rPr>
          <w:rFonts w:ascii="Courier New" w:cs="Courier New" w:eastAsia="Courier New" w:hAnsi="Courier New"/>
          <w:sz w:val="20"/>
          <w:szCs w:val="20"/>
        </w:rPr>
        <w:t xml:space="preserve">{
  "foods": [
    {
      "name": "Nombre del alimento",
      "quantity": número,
      "unit": "g" | "ml" | "unit",
      "protein": número,
      "fat": número,
      "carbs": número,
      "calories": número
    }
  ],
  "confidence": 0.0 a 1.0,
  "clarificationNeeded": "Pregunta si hay ambigüedad" | null
}</w:t>
      </w:r>
    </w:p>
    <w:p>
      <w:pPr>
        <w:pStyle w:val="Heading2"/>
      </w:pPr>
      <w:r>
        <w:t xml:space="preserve">5.2 System Prompt para Análisis de Imagen</w:t>
      </w:r>
    </w:p>
    <w:p>
      <w:pPr>
        <w:pBdr>
          <w:top w:val="single" w:color="CCCCCC" w:sz="1"/>
          <w:bottom w:val="single" w:color="CCCCCC" w:sz="1"/>
          <w:left w:val="single" w:color="CCCCCC" w:sz="1"/>
          <w:right w:val="single" w:color="CCCCCC" w:sz="1"/>
        </w:pBdr>
        <w:shd w:fill="EBF5FB" w:val="clear"/>
        <w:spacing w:after="120" w:before="120"/>
      </w:pPr>
      <w:r>
        <w:rPr>
          <w:b/>
          <w:bCs/>
          <w:sz w:val="22"/>
          <w:szCs w:val="22"/>
        </w:rPr>
        <w:t xml:space="preserve">Eres un experto en análisis visual de alimentos para nutrición deportiva.
</w:t>
      </w:r>
      <w:r>
        <w:rPr>
          <w:sz w:val="22"/>
          <w:szCs w:val="22"/>
        </w:rPr>
        <w:t xml:space="preserve">TAREA:
Analiza la imagen y detecta todos los alimentos visibles. Estima cantidades en gramos usando referencias visuales (tamaño del plato, objetos conocidos).
</w:t>
      </w:r>
      <w:r>
        <w:rPr>
          <w:b/>
          <w:bCs/>
          <w:sz w:val="22"/>
          <w:szCs w:val="22"/>
        </w:rPr>
        <w:t xml:space="preserve">REGLAS:
</w:t>
      </w:r>
      <w:r>
        <w:rPr>
          <w:sz w:val="22"/>
          <w:szCs w:val="22"/>
        </w:rPr>
        <w:t xml:space="preserve">1. Identifica el tipo de plato (diámetro estándar ~26cm)
2. Usa comparación volumétrica para estimar pesos
3. Indica nivel de confianza bajo si la imagen es borrosa/oscura
4. SIEMPRE marca 'requiresConfirmation: true' para análisis visual
5. Listar alimentos en orden de prominencia visual
</w:t>
      </w:r>
      <w:r>
        <w:rPr>
          <w:b/>
          <w:bCs/>
          <w:sz w:val="22"/>
          <w:szCs w:val="22"/>
        </w:rPr>
        <w:t xml:space="preserve">ESTIMACIONES CONSERVADORAS:
</w:t>
      </w:r>
      <w:r>
        <w:rPr>
          <w:sz w:val="22"/>
          <w:szCs w:val="22"/>
        </w:rPr>
        <w:t xml:space="preserve">- Proteínas: Subestimar en 10% si hay duda
- Aceites/salsas: Solo incluir si claramente visibles
- Carbohidratos: Arroz cocido ~150g por taza visual
</w:t>
      </w:r>
      <w:r>
        <w:rPr>
          <w:i/>
          <w:iCs/>
          <w:sz w:val="22"/>
          <w:szCs w:val="22"/>
        </w:rPr>
        <w:t xml:space="preserve">Mismo formato JSON que análisis de texto.</w:t>
      </w:r>
    </w:p>
    <w:p>
      <w:pPr>
        <w:pStyle w:val="Heading2"/>
      </w:pPr>
      <w:r>
        <w:t xml:space="preserve">5.3 System Prompt para Chat Contextual</w:t>
      </w:r>
    </w:p>
    <w:p>
      <w:pPr>
        <w:pBdr>
          <w:top w:val="single" w:color="CCCCCC" w:sz="1"/>
          <w:bottom w:val="single" w:color="CCCCCC" w:sz="1"/>
          <w:left w:val="single" w:color="CCCCCC" w:sz="1"/>
          <w:right w:val="single" w:color="CCCCCC" w:sz="1"/>
        </w:pBdr>
        <w:shd w:fill="E8F8F5" w:val="clear"/>
        <w:spacing w:after="240" w:before="120"/>
      </w:pPr>
      <w:r>
        <w:rPr>
          <w:b/>
          <w:bCs/>
          <w:sz w:val="22"/>
          <w:szCs w:val="22"/>
        </w:rPr>
        <w:t xml:space="preserve">Eres un coach nutricional especializado en composición corporal y pérdida de grasa.
</w:t>
      </w:r>
      <w:r>
        <w:rPr>
          <w:b/>
          <w:bCs/>
          <w:sz w:val="22"/>
          <w:szCs w:val="22"/>
        </w:rPr>
        <w:t xml:space="preserve">CONTEXTO DEL USUARIO:
</w:t>
      </w:r>
      <w:r>
        <w:rPr>
          <w:rFonts w:ascii="Courier New" w:cs="Courier New" w:eastAsia="Courier New" w:hAnsi="Courier New"/>
          <w:sz w:val="22"/>
          <w:szCs w:val="22"/>
        </w:rPr>
        <w:t xml:space="preserve">- LBM (masa magra): {{lbm}} kg
- Fase: {{phase}}
- Suelos biológicos: Proteína {{proteinFloor}}g, Grasa {{fatFloor}}g, HC {{carbsFloor}}g
- Macros actuales hoy: Proteína {{currentProtein}}g, Grasa {{currentFat}}g, HC {{currentCarbs}}g
</w:t>
      </w:r>
      <w:r>
        <w:rPr>
          <w:b/>
          <w:bCs/>
          <w:sz w:val="22"/>
          <w:szCs w:val="22"/>
        </w:rPr>
        <w:t xml:space="preserve">REGLAS:
</w:t>
      </w:r>
      <w:r>
        <w:rPr>
          <w:sz w:val="22"/>
          <w:szCs w:val="22"/>
        </w:rPr>
        <w:t xml:space="preserve">1. Responde de forma concisa y directa
2. Si preguntan por déficit de macros, calcula exactamente cuánto falta
3. Sugiere alimentos concretos con cantidades específicas
4. NUNCA recomiendes romper los suelos biológicos
5. Si detectas que un suelo está en riesgo, alerta proactivamente
</w:t>
      </w:r>
      <w:r>
        <w:rPr>
          <w:b/>
          <w:bCs/>
          <w:sz w:val="22"/>
          <w:szCs w:val="22"/>
        </w:rPr>
        <w:t xml:space="preserve">TONO:
</w:t>
      </w:r>
      <w:r>
        <w:rPr>
          <w:sz w:val="22"/>
          <w:szCs w:val="22"/>
        </w:rPr>
        <w:t xml:space="preserve">Profesional pero cercano. Usa datos numéricos precisos. No uses emojis.</w:t>
      </w:r>
    </w:p>
    <w:p>
      <w:r>
        <w:br w:type="page"/>
      </w:r>
    </w:p>
    <w:p>
      <w:pPr>
        <w:pStyle w:val="Heading1"/>
      </w:pPr>
      <w:r>
        <w:t xml:space="preserve">6. CONSIDERACIONES DE SEGURIDAD Y PRIVACIDAD</w:t>
      </w:r>
    </w:p>
    <w:p>
      <w:pPr>
        <w:pStyle w:val="Heading2"/>
        <w:spacing w:before="240"/>
      </w:pPr>
      <w:r>
        <w:t xml:space="preserve">6.1 Datos Sensibles en Prompts</w:t>
      </w:r>
    </w:p>
    <w:p>
      <w:pPr>
        <w:spacing w:after="60" w:before="120"/>
      </w:pPr>
      <w:r>
        <w:rPr>
          <w:b/>
          <w:bCs/>
          <w:color w:val="E74C3C"/>
          <w:sz w:val="24"/>
          <w:szCs w:val="24"/>
        </w:rPr>
        <w:t xml:space="preserve">⚠️ IMPORTANTE: </w:t>
      </w:r>
      <w:r>
        <w:rPr>
          <w:sz w:val="24"/>
          <w:szCs w:val="24"/>
        </w:rPr>
        <w:t xml:space="preserve">Los prompts enviados a APIs externas (Anthropic/OpenAI) NO deben contener información personal identificable más allá de los datos nutricionales necesarios.</w:t>
      </w:r>
    </w:p>
    <w:p>
      <w:pPr>
        <w:spacing w:after="60" w:before="120"/>
      </w:pPr>
      <w:r>
        <w:rPr>
          <w:b/>
          <w:bCs/>
          <w:sz w:val="24"/>
          <w:szCs w:val="24"/>
        </w:rPr>
        <w:t xml:space="preserve">Datos que SÍ se pueden enviar:</w:t>
      </w:r>
    </w:p>
    <w:p>
      <w:pPr>
        <w:pStyle w:val="ListParagraph"/>
        <w:numPr>
          <w:ilvl w:val="0"/>
          <w:numId w:val="2"/>
        </w:numPr>
        <w:spacing w:after="60"/>
      </w:pPr>
      <w:r>
        <w:rPr>
          <w:sz w:val="24"/>
          <w:szCs w:val="24"/>
        </w:rPr>
        <w:t xml:space="preserve">LBM (masa magra) en kg - dato agregado</w:t>
      </w:r>
    </w:p>
    <w:p>
      <w:pPr>
        <w:pStyle w:val="ListParagraph"/>
        <w:numPr>
          <w:ilvl w:val="0"/>
          <w:numId w:val="2"/>
        </w:numPr>
        <w:spacing w:after="60"/>
      </w:pPr>
      <w:r>
        <w:rPr>
          <w:sz w:val="24"/>
          <w:szCs w:val="24"/>
        </w:rPr>
        <w:t xml:space="preserve">Fase del programa (deficit_a, deficit_b, maintenance)</w:t>
      </w:r>
    </w:p>
    <w:p>
      <w:pPr>
        <w:pStyle w:val="ListParagraph"/>
        <w:numPr>
          <w:ilvl w:val="0"/>
          <w:numId w:val="2"/>
        </w:numPr>
        <w:spacing w:after="60"/>
      </w:pPr>
      <w:r>
        <w:rPr>
          <w:sz w:val="24"/>
          <w:szCs w:val="24"/>
        </w:rPr>
        <w:t xml:space="preserve">Suelos biológicos (proteína, grasa, HC en gramos)</w:t>
      </w:r>
    </w:p>
    <w:p>
      <w:pPr>
        <w:pStyle w:val="ListParagraph"/>
        <w:numPr>
          <w:ilvl w:val="0"/>
          <w:numId w:val="2"/>
        </w:numPr>
        <w:spacing w:after="240"/>
      </w:pPr>
      <w:r>
        <w:rPr>
          <w:sz w:val="24"/>
          <w:szCs w:val="24"/>
        </w:rPr>
        <w:t xml:space="preserve">Macros acumulados del día (números sin contexto personal)</w:t>
      </w:r>
    </w:p>
    <w:p>
      <w:pPr>
        <w:spacing w:after="60" w:before="120"/>
      </w:pPr>
      <w:r>
        <w:rPr>
          <w:b/>
          <w:bCs/>
          <w:color w:val="E74C3C"/>
          <w:sz w:val="24"/>
          <w:szCs w:val="24"/>
        </w:rPr>
        <w:t xml:space="preserve">Datos que NO se deben enviar:</w:t>
      </w:r>
    </w:p>
    <w:p>
      <w:pPr>
        <w:pStyle w:val="ListParagraph"/>
        <w:numPr>
          <w:ilvl w:val="0"/>
          <w:numId w:val="2"/>
        </w:numPr>
        <w:spacing w:after="60"/>
      </w:pPr>
      <w:r>
        <w:rPr>
          <w:sz w:val="24"/>
          <w:szCs w:val="24"/>
        </w:rPr>
        <w:t xml:space="preserve">Nombre completo del usuario</w:t>
      </w:r>
    </w:p>
    <w:p>
      <w:pPr>
        <w:pStyle w:val="ListParagraph"/>
        <w:numPr>
          <w:ilvl w:val="0"/>
          <w:numId w:val="2"/>
        </w:numPr>
        <w:spacing w:after="60"/>
      </w:pPr>
      <w:r>
        <w:rPr>
          <w:sz w:val="24"/>
          <w:szCs w:val="24"/>
        </w:rPr>
        <w:t xml:space="preserve">Email o teléfono</w:t>
      </w:r>
    </w:p>
    <w:p>
      <w:pPr>
        <w:pStyle w:val="ListParagraph"/>
        <w:numPr>
          <w:ilvl w:val="0"/>
          <w:numId w:val="2"/>
        </w:numPr>
        <w:spacing w:after="60"/>
      </w:pPr>
      <w:r>
        <w:rPr>
          <w:sz w:val="24"/>
          <w:szCs w:val="24"/>
        </w:rPr>
        <w:t xml:space="preserve">Dirección o ubicación específica</w:t>
      </w:r>
    </w:p>
    <w:p>
      <w:pPr>
        <w:pStyle w:val="ListParagraph"/>
        <w:numPr>
          <w:ilvl w:val="0"/>
          <w:numId w:val="2"/>
        </w:numPr>
        <w:spacing w:after="240"/>
      </w:pPr>
      <w:r>
        <w:rPr>
          <w:sz w:val="24"/>
          <w:szCs w:val="24"/>
        </w:rPr>
        <w:t xml:space="preserve">Condiciones médicas específicas (diabetes, hipertensión, etc.)</w:t>
      </w:r>
    </w:p>
    <w:p>
      <w:pPr>
        <w:pStyle w:val="Heading2"/>
      </w:pPr>
      <w:r>
        <w:t xml:space="preserve">6.2 Retención de Datos por el Proveedor</w:t>
      </w:r>
    </w:p>
    <w:p>
      <w:pPr>
        <w:spacing w:after="120" w:before="120"/>
      </w:pPr>
      <w:r>
        <w:rPr>
          <w:b/>
          <w:bCs/>
          <w:sz w:val="24"/>
          <w:szCs w:val="24"/>
        </w:rPr>
        <w:t xml:space="preserve">Anthropic Claude API: </w:t>
      </w:r>
      <w:r>
        <w:rPr>
          <w:sz w:val="24"/>
          <w:szCs w:val="24"/>
        </w:rPr>
        <w:t xml:space="preserve">NO retiene prompts por defecto (Zero Data Retention). Ideal para datos de salud.</w:t>
      </w:r>
    </w:p>
    <w:p>
      <w:pPr>
        <w:spacing w:after="240"/>
      </w:pPr>
      <w:r>
        <w:rPr>
          <w:b/>
          <w:bCs/>
          <w:sz w:val="24"/>
          <w:szCs w:val="24"/>
        </w:rPr>
        <w:t xml:space="preserve">OpenAI GPT-4 API: </w:t>
      </w:r>
      <w:r>
        <w:rPr>
          <w:sz w:val="24"/>
          <w:szCs w:val="24"/>
        </w:rPr>
        <w:t xml:space="preserve">Retiene datos 30 días por defecto. Requiere opt-out explícito para Zero Retention (disponible para clientes Enterprise).</w:t>
      </w:r>
    </w:p>
    <w:p>
      <w:pPr>
        <w:pStyle w:val="Heading2"/>
      </w:pPr>
      <w:r>
        <w:t xml:space="preserve">6.3 Cifrado en Tránsito</w:t>
      </w:r>
    </w:p>
    <w:p>
      <w:pPr>
        <w:pStyle w:val="ListParagraph"/>
        <w:numPr>
          <w:ilvl w:val="0"/>
          <w:numId w:val="2"/>
        </w:numPr>
        <w:spacing w:after="60" w:before="120"/>
      </w:pPr>
      <w:r>
        <w:rPr>
          <w:sz w:val="24"/>
          <w:szCs w:val="24"/>
        </w:rPr>
        <w:t xml:space="preserve">Todas las llamadas a APIs externas deben usar HTTPS (TLS 1.3)</w:t>
      </w:r>
    </w:p>
    <w:p>
      <w:pPr>
        <w:pStyle w:val="ListParagraph"/>
        <w:numPr>
          <w:ilvl w:val="0"/>
          <w:numId w:val="2"/>
        </w:numPr>
        <w:spacing w:after="60"/>
      </w:pPr>
      <w:r>
        <w:rPr>
          <w:sz w:val="24"/>
          <w:szCs w:val="24"/>
        </w:rPr>
        <w:t xml:space="preserve">API Keys almacenadas en variables de entorno (nunca en código)</w:t>
      </w:r>
    </w:p>
    <w:p>
      <w:pPr>
        <w:pStyle w:val="ListParagraph"/>
        <w:numPr>
          <w:ilvl w:val="0"/>
          <w:numId w:val="2"/>
        </w:numPr>
        <w:spacing w:after="240"/>
      </w:pPr>
      <w:r>
        <w:rPr>
          <w:sz w:val="24"/>
          <w:szCs w:val="24"/>
        </w:rPr>
        <w:t xml:space="preserve">Rotación de API Keys cada 90 días (automatizado)</w:t>
      </w:r>
    </w:p>
    <w:p>
      <w:r>
        <w:br w:type="page"/>
      </w:r>
    </w:p>
    <w:p>
      <w:pPr>
        <w:pStyle w:val="Heading1"/>
      </w:pPr>
      <w:r>
        <w:t xml:space="preserve">7. ESTIMACIÓN DE COSTES</w:t>
      </w:r>
    </w:p>
    <w:p>
      <w:pPr>
        <w:pStyle w:val="Heading2"/>
        <w:spacing w:before="240"/>
      </w:pPr>
      <w:r>
        <w:t xml:space="preserve">7.1 Costes por Operación (Claude 3.5 Sonnet)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950"/>
        <w:gridCol w:w="195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Operación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Tokens Input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Tokens Output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Coste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Parse meal (texto)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$0.0014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Analyze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~1200 (imagen)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$0.0066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Chat contextual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$0.0027</w:t>
            </w:r>
          </w:p>
        </w:tc>
      </w:tr>
    </w:tbl>
    <w:p>
      <w:pPr>
        <w:spacing w:after="120" w:before="360"/>
      </w:pPr>
      <w:r>
        <w:rPr>
          <w:b/>
          <w:bCs/>
          <w:sz w:val="24"/>
          <w:szCs w:val="24"/>
        </w:rPr>
        <w:t xml:space="preserve">Cálculo de costes:</w:t>
      </w:r>
    </w:p>
    <w:p>
      <w:pPr>
        <w:spacing w:after="60"/>
      </w:pPr>
      <w:r>
        <w:rPr>
          <w:rFonts w:ascii="Courier New" w:cs="Courier New" w:eastAsia="Courier New" w:hAnsi="Courier New"/>
          <w:sz w:val="24"/>
          <w:szCs w:val="24"/>
        </w:rPr>
        <w:t xml:space="preserve">• Claude 3.5 Sonnet: $3/1M tokens input, $15/1M tokens output</w:t>
      </w:r>
    </w:p>
    <w:p>
      <w:pPr>
        <w:spacing w:after="60"/>
      </w:pPr>
      <w:r>
        <w:rPr>
          <w:rFonts w:ascii="Courier New" w:cs="Courier New" w:eastAsia="Courier New" w:hAnsi="Courier New"/>
          <w:sz w:val="24"/>
          <w:szCs w:val="24"/>
        </w:rPr>
        <w:t xml:space="preserve">• Imágenes: $3.75 por 1M tokens (imagen base64 ~1000 tokens)</w:t>
      </w:r>
    </w:p>
    <w:p>
      <w:pPr>
        <w:pStyle w:val="Heading2"/>
        <w:spacing w:before="360"/>
      </w:pPr>
      <w:r>
        <w:t xml:space="preserve">7.2 Proyección de Costes Mensuales</w:t>
      </w:r>
    </w:p>
    <w:p>
      <w:pPr>
        <w:spacing w:after="60" w:before="120"/>
      </w:pPr>
      <w:r>
        <w:rPr>
          <w:b/>
          <w:bCs/>
          <w:sz w:val="24"/>
          <w:szCs w:val="24"/>
        </w:rPr>
        <w:t xml:space="preserve">Usuario promedio (3 registros/día, 20% imágenes):</w:t>
      </w:r>
    </w:p>
    <w:p>
      <w:pPr>
        <w:pStyle w:val="ListParagraph"/>
        <w:numPr>
          <w:ilvl w:val="0"/>
          <w:numId w:val="2"/>
        </w:numPr>
        <w:spacing w:after="60"/>
      </w:pPr>
      <w:r>
        <w:rPr>
          <w:sz w:val="24"/>
          <w:szCs w:val="24"/>
        </w:rPr>
        <w:t xml:space="preserve">70 registros texto/mes × $0.0014 = $0.098</w:t>
      </w:r>
    </w:p>
    <w:p>
      <w:pPr>
        <w:pStyle w:val="ListParagraph"/>
        <w:numPr>
          <w:ilvl w:val="0"/>
          <w:numId w:val="2"/>
        </w:numPr>
        <w:spacing w:after="60"/>
      </w:pPr>
      <w:r>
        <w:rPr>
          <w:sz w:val="24"/>
          <w:szCs w:val="24"/>
        </w:rPr>
        <w:t xml:space="preserve">20 registros imagen/mes × $0.0066 = $0.132</w:t>
      </w:r>
    </w:p>
    <w:p>
      <w:pPr>
        <w:pStyle w:val="ListParagraph"/>
        <w:numPr>
          <w:ilvl w:val="0"/>
          <w:numId w:val="2"/>
        </w:numPr>
        <w:spacing w:after="60"/>
      </w:pPr>
      <w:r>
        <w:rPr>
          <w:sz w:val="24"/>
          <w:szCs w:val="24"/>
        </w:rPr>
        <w:t xml:space="preserve">10 chats contextuales/mes × $0.0027 = $0.027</w:t>
      </w:r>
    </w:p>
    <w:p>
      <w:pPr>
        <w:pStyle w:val="ListParagraph"/>
        <w:numPr>
          <w:ilvl w:val="0"/>
          <w:numId w:val="2"/>
        </w:numPr>
        <w:spacing w:after="240"/>
      </w:pPr>
      <w:r>
        <w:rPr>
          <w:b/>
          <w:bCs/>
          <w:color w:val="27AE60"/>
          <w:sz w:val="24"/>
          <w:szCs w:val="24"/>
        </w:rPr>
        <w:t xml:space="preserve">TOTAL: ~$0.26/usuario/mes</w:t>
      </w:r>
    </w:p>
    <w:p>
      <w:pPr>
        <w:spacing w:after="60" w:before="120"/>
      </w:pPr>
      <w:r>
        <w:rPr>
          <w:b/>
          <w:bCs/>
          <w:sz w:val="24"/>
          <w:szCs w:val="24"/>
        </w:rPr>
        <w:t xml:space="preserve">Proyección para 1.000 usuarios activos:</w:t>
      </w:r>
    </w:p>
    <w:p>
      <w:pPr>
        <w:spacing w:after="240"/>
      </w:pPr>
      <w:r>
        <w:rPr>
          <w:sz w:val="24"/>
          <w:szCs w:val="24"/>
        </w:rPr>
        <w:t xml:space="preserve">• Coste mensual API: $260
• Margen con plan Pro ($9.99): $9,730/mes de ingreso bruto
• ROI: 3,750%</w:t>
      </w:r>
    </w:p>
    <w:p>
      <w:pPr>
        <w:pStyle w:val="Heading2"/>
      </w:pPr>
      <w:r>
        <w:t xml:space="preserve">7.3 Estrategia de Cuota Gratuita</w:t>
      </w:r>
    </w:p>
    <w:p>
      <w:pPr>
        <w:spacing w:after="120" w:before="120"/>
      </w:pPr>
      <w:r>
        <w:rPr>
          <w:b/>
          <w:bCs/>
          <w:sz w:val="24"/>
          <w:szCs w:val="24"/>
        </w:rPr>
        <w:t xml:space="preserve">Propuesta para MVP:</w:t>
      </w:r>
    </w:p>
    <w:p>
      <w:pPr>
        <w:pStyle w:val="ListParagraph"/>
        <w:numPr>
          <w:ilvl w:val="0"/>
          <w:numId w:val="2"/>
        </w:numPr>
        <w:spacing w:after="60"/>
      </w:pPr>
      <w:r>
        <w:rPr>
          <w:sz w:val="24"/>
          <w:szCs w:val="24"/>
        </w:rPr>
        <w:t xml:space="preserve">Plan Gratuito: 100 registros IA/mes (~$0.30/usuario asumido por la app)</w:t>
      </w:r>
    </w:p>
    <w:p>
      <w:pPr>
        <w:pStyle w:val="ListParagraph"/>
        <w:numPr>
          <w:ilvl w:val="0"/>
          <w:numId w:val="2"/>
        </w:numPr>
        <w:spacing w:after="60"/>
      </w:pPr>
      <w:r>
        <w:rPr>
          <w:sz w:val="24"/>
          <w:szCs w:val="24"/>
        </w:rPr>
        <w:t xml:space="preserve">Plan Pro: Ilimitado + planificador avanzado ($9.99/mes)</w:t>
      </w:r>
    </w:p>
    <w:p>
      <w:pPr>
        <w:pStyle w:val="ListParagraph"/>
        <w:numPr>
          <w:ilvl w:val="0"/>
          <w:numId w:val="2"/>
        </w:numPr>
        <w:spacing w:after="240"/>
      </w:pPr>
      <w:r>
        <w:rPr>
          <w:sz w:val="24"/>
          <w:szCs w:val="24"/>
        </w:rPr>
        <w:t xml:space="preserve">Plan BYOK: Usuario usa su API key (sin cuota de app, solo coste API directo)</w:t>
      </w:r>
    </w:p>
    <w:p>
      <w:r>
        <w:br w:type="page"/>
      </w:r>
    </w:p>
    <w:p>
      <w:pPr>
        <w:pStyle w:val="Heading1"/>
      </w:pPr>
      <w:r>
        <w:t xml:space="preserve">8. ROADMAP DE IMPLEMENTACIÓN</w:t>
      </w:r>
    </w:p>
    <w:p>
      <w:pPr>
        <w:pStyle w:val="Heading2"/>
        <w:spacing w:before="240"/>
      </w:pPr>
      <w:r>
        <w:t xml:space="preserve">8.1 Fase 1: MVP (2-3 semanas)</w:t>
      </w:r>
    </w:p>
    <w:p>
      <w:pPr>
        <w:pStyle w:val="ListParagraph"/>
        <w:numPr>
          <w:ilvl w:val="0"/>
          <w:numId w:val="3"/>
        </w:numPr>
        <w:spacing w:after="60" w:before="120"/>
      </w:pPr>
      <w:r>
        <w:rPr>
          <w:sz w:val="24"/>
          <w:szCs w:val="24"/>
        </w:rPr>
        <w:t xml:space="preserve">Integración Claude API con API Key centralizada</w:t>
      </w:r>
    </w:p>
    <w:p>
      <w:pPr>
        <w:pStyle w:val="ListParagraph"/>
        <w:numPr>
          <w:ilvl w:val="0"/>
          <w:numId w:val="3"/>
        </w:numPr>
        <w:spacing w:after="60"/>
      </w:pPr>
      <w:r>
        <w:rPr>
          <w:sz w:val="24"/>
          <w:szCs w:val="24"/>
        </w:rPr>
        <w:t xml:space="preserve">Endpoint /api/ai/parse-meal (solo texto)</w:t>
      </w:r>
    </w:p>
    <w:p>
      <w:pPr>
        <w:pStyle w:val="ListParagraph"/>
        <w:numPr>
          <w:ilvl w:val="0"/>
          <w:numId w:val="3"/>
        </w:numPr>
        <w:spacing w:after="60"/>
      </w:pPr>
      <w:r>
        <w:rPr>
          <w:sz w:val="24"/>
          <w:szCs w:val="24"/>
        </w:rPr>
        <w:t xml:space="preserve">UI de chat básica en slot de ingesta</w:t>
      </w:r>
    </w:p>
    <w:p>
      <w:pPr>
        <w:pStyle w:val="ListParagraph"/>
        <w:numPr>
          <w:ilvl w:val="0"/>
          <w:numId w:val="3"/>
        </w:numPr>
        <w:spacing w:after="60"/>
      </w:pPr>
      <w:r>
        <w:rPr>
          <w:sz w:val="24"/>
          <w:szCs w:val="24"/>
        </w:rPr>
        <w:t xml:space="preserve">Sistema de alertas proactivas integrado con proyección IA</w:t>
      </w:r>
    </w:p>
    <w:p>
      <w:pPr>
        <w:pStyle w:val="ListParagraph"/>
        <w:numPr>
          <w:ilvl w:val="0"/>
          <w:numId w:val="3"/>
        </w:numPr>
        <w:spacing w:after="240"/>
      </w:pPr>
      <w:r>
        <w:rPr>
          <w:sz w:val="24"/>
          <w:szCs w:val="24"/>
        </w:rPr>
        <w:t xml:space="preserve">Testing con 10 usuarios beta (cuota gratuita: 100 registros/mes)</w:t>
      </w:r>
    </w:p>
    <w:p>
      <w:pPr>
        <w:pStyle w:val="Heading2"/>
      </w:pPr>
      <w:r>
        <w:t xml:space="preserve">8.2 Fase 2: Análisis Visual (3-4 semanas)</w:t>
      </w:r>
    </w:p>
    <w:p>
      <w:pPr>
        <w:pStyle w:val="ListParagraph"/>
        <w:numPr>
          <w:ilvl w:val="0"/>
          <w:numId w:val="3"/>
        </w:numPr>
        <w:spacing w:after="60" w:before="120"/>
      </w:pPr>
      <w:r>
        <w:rPr>
          <w:sz w:val="24"/>
          <w:szCs w:val="24"/>
        </w:rPr>
        <w:t xml:space="preserve">Endpoint /api/ai/analyze-image con Claude Vision</w:t>
      </w:r>
    </w:p>
    <w:p>
      <w:pPr>
        <w:pStyle w:val="ListParagraph"/>
        <w:numPr>
          <w:ilvl w:val="0"/>
          <w:numId w:val="3"/>
        </w:numPr>
        <w:spacing w:after="60"/>
      </w:pPr>
      <w:r>
        <w:rPr>
          <w:sz w:val="24"/>
          <w:szCs w:val="24"/>
        </w:rPr>
        <w:t xml:space="preserve">UI de upload de imagen en slots</w:t>
      </w:r>
    </w:p>
    <w:p>
      <w:pPr>
        <w:pStyle w:val="ListParagraph"/>
        <w:numPr>
          <w:ilvl w:val="0"/>
          <w:numId w:val="3"/>
        </w:numPr>
        <w:spacing w:after="60"/>
      </w:pPr>
      <w:r>
        <w:rPr>
          <w:sz w:val="24"/>
          <w:szCs w:val="24"/>
        </w:rPr>
        <w:t xml:space="preserve">Sistema de confirmación de cantidades estimadas</w:t>
      </w:r>
    </w:p>
    <w:p>
      <w:pPr>
        <w:pStyle w:val="ListParagraph"/>
        <w:numPr>
          <w:ilvl w:val="0"/>
          <w:numId w:val="3"/>
        </w:numPr>
        <w:spacing w:after="240"/>
      </w:pPr>
      <w:r>
        <w:rPr>
          <w:sz w:val="24"/>
          <w:szCs w:val="24"/>
        </w:rPr>
        <w:t xml:space="preserve">Validación con dataset de 500+ imágenes de alimentos</w:t>
      </w:r>
    </w:p>
    <w:p>
      <w:pPr>
        <w:pStyle w:val="Heading2"/>
      </w:pPr>
      <w:r>
        <w:t xml:space="preserve">8.3 Fase 3: Chat Contextual (2 semanas)</w:t>
      </w:r>
    </w:p>
    <w:p>
      <w:pPr>
        <w:pStyle w:val="ListParagraph"/>
        <w:numPr>
          <w:ilvl w:val="0"/>
          <w:numId w:val="3"/>
        </w:numPr>
        <w:spacing w:after="60" w:before="120"/>
      </w:pPr>
      <w:r>
        <w:rPr>
          <w:sz w:val="24"/>
          <w:szCs w:val="24"/>
        </w:rPr>
        <w:t xml:space="preserve">Endpoint /api/ai/chat con historial de conversación</w:t>
      </w:r>
    </w:p>
    <w:p>
      <w:pPr>
        <w:pStyle w:val="ListParagraph"/>
        <w:numPr>
          <w:ilvl w:val="0"/>
          <w:numId w:val="3"/>
        </w:numPr>
        <w:spacing w:after="60"/>
      </w:pPr>
      <w:r>
        <w:rPr>
          <w:sz w:val="24"/>
          <w:szCs w:val="24"/>
        </w:rPr>
        <w:t xml:space="preserve">UI de chat flotante accesible desde cualquier pantalla</w:t>
      </w:r>
    </w:p>
    <w:p>
      <w:pPr>
        <w:pStyle w:val="ListParagraph"/>
        <w:numPr>
          <w:ilvl w:val="0"/>
          <w:numId w:val="3"/>
        </w:numPr>
        <w:spacing w:after="60"/>
      </w:pPr>
      <w:r>
        <w:rPr>
          <w:sz w:val="24"/>
          <w:szCs w:val="24"/>
        </w:rPr>
        <w:t xml:space="preserve">Sugerencias inteligentes basadas en déficit de macros</w:t>
      </w:r>
    </w:p>
    <w:p>
      <w:pPr>
        <w:pStyle w:val="ListParagraph"/>
        <w:numPr>
          <w:ilvl w:val="0"/>
          <w:numId w:val="3"/>
        </w:numPr>
        <w:spacing w:after="240"/>
      </w:pPr>
      <w:r>
        <w:rPr>
          <w:sz w:val="24"/>
          <w:szCs w:val="24"/>
        </w:rPr>
        <w:t xml:space="preserve">Integración con recetario (sistema sugiere recetas propias del usuario)</w:t>
      </w:r>
    </w:p>
    <w:p>
      <w:pPr>
        <w:pStyle w:val="Heading2"/>
      </w:pPr>
      <w:r>
        <w:t xml:space="preserve">8.4 Fase 4: Optimización (ongoing)</w:t>
      </w:r>
    </w:p>
    <w:p>
      <w:pPr>
        <w:pStyle w:val="ListParagraph"/>
        <w:numPr>
          <w:ilvl w:val="0"/>
          <w:numId w:val="3"/>
        </w:numPr>
        <w:spacing w:after="60" w:before="120"/>
      </w:pPr>
      <w:r>
        <w:rPr>
          <w:sz w:val="24"/>
          <w:szCs w:val="24"/>
        </w:rPr>
        <w:t xml:space="preserve">Caché de alimentos frecuentes (reducir llamadas API en 40%)</w:t>
      </w:r>
    </w:p>
    <w:p>
      <w:pPr>
        <w:pStyle w:val="ListParagraph"/>
        <w:numPr>
          <w:ilvl w:val="0"/>
          <w:numId w:val="3"/>
        </w:numPr>
        <w:spacing w:after="60"/>
      </w:pPr>
      <w:r>
        <w:rPr>
          <w:sz w:val="24"/>
          <w:szCs w:val="24"/>
        </w:rPr>
        <w:t xml:space="preserve">Opción BYOK (Bring Your Own Key) para usuarios avanzados</w:t>
      </w:r>
    </w:p>
    <w:p>
      <w:pPr>
        <w:pStyle w:val="ListParagraph"/>
        <w:numPr>
          <w:ilvl w:val="0"/>
          <w:numId w:val="3"/>
        </w:numPr>
        <w:spacing w:after="60"/>
      </w:pPr>
      <w:r>
        <w:rPr>
          <w:sz w:val="24"/>
          <w:szCs w:val="24"/>
        </w:rPr>
        <w:t xml:space="preserve">Fine-tuning opcional de modelo con datos anonimizados (mejora precisión)</w:t>
      </w:r>
    </w:p>
    <w:p>
      <w:pPr>
        <w:pStyle w:val="ListParagraph"/>
        <w:numPr>
          <w:ilvl w:val="0"/>
          <w:numId w:val="3"/>
        </w:numPr>
        <w:spacing w:after="240"/>
      </w:pPr>
      <w:r>
        <w:rPr>
          <w:sz w:val="24"/>
          <w:szCs w:val="24"/>
        </w:rPr>
        <w:t xml:space="preserve">A/B testing Claude vs GPT-4 para optimizar coste/calidad</w:t>
      </w:r>
    </w:p>
    <w:p>
      <w:pPr>
        <w:pBdr>
          <w:top w:val="double" w:color="2E75B6" w:sz="6"/>
          <w:bottom w:val="double" w:color="2E75B6" w:sz="6"/>
        </w:pBdr>
        <w:spacing w:after="240" w:before="480"/>
        <w:jc w:val="center"/>
      </w:pPr>
      <w:r>
        <w:rPr>
          <w:b/>
          <w:bCs/>
          <w:color w:val="2E75B6"/>
          <w:sz w:val="28"/>
          <w:szCs w:val="28"/>
        </w:rPr>
        <w:t xml:space="preserve">FIN DEL ANEXO C</w:t>
      </w:r>
    </w:p>
    <w:p>
      <w:pPr>
        <w:spacing w:after="120"/>
        <w:jc w:val="center"/>
      </w:pPr>
      <w:r>
        <w:rPr>
          <w:i/>
          <w:iCs/>
          <w:sz w:val="22"/>
          <w:szCs w:val="22"/>
        </w:rPr>
        <w:t xml:space="preserve">Módulo de Identificación de Alimentos con IA</w:t>
      </w:r>
    </w:p>
    <w:p>
      <w:pPr>
        <w:jc w:val="center"/>
      </w:pPr>
      <w:r>
        <w:rPr>
          <w:i/>
          <w:iCs/>
          <w:sz w:val="20"/>
          <w:szCs w:val="20"/>
        </w:rPr>
        <w:t xml:space="preserve">Complemento al Marco Maestro SAM v1.4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1869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2026-04-11T13:28:47.623Z</dcterms:created>
  <dcterms:modified xsi:type="dcterms:W3CDTF">2026-04-11T13:28:47.624Z</dcterms:modified>
</cp:coreProperties>
</file>

<file path=docProps/custom.xml><?xml version="1.0" encoding="utf-8"?>
<Properties xmlns="http://schemas.openxmlformats.org/officeDocument/2006/custom-properties" xmlns:vt="http://schemas.openxmlformats.org/officeDocument/2006/docPropsVTypes"/>
</file>