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C5" w:rsidRDefault="00C561C5" w:rsidP="00C561C5">
      <w:bookmarkStart w:id="0" w:name="_GoBack"/>
      <w:bookmarkEnd w:id="0"/>
    </w:p>
    <w:p w:rsidR="00E84816" w:rsidRDefault="00E84816" w:rsidP="00C561C5"/>
    <w:p w:rsidR="00C561C5" w:rsidRPr="00EB500C" w:rsidRDefault="00C561C5" w:rsidP="00C561C5">
      <w:pPr>
        <w:widowControl w:val="0"/>
        <w:suppressAutoHyphens/>
        <w:spacing w:after="0" w:line="240" w:lineRule="auto"/>
        <w:jc w:val="center"/>
        <w:rPr>
          <w:rFonts w:ascii="Arial" w:eastAsia="Lucida Sans Unicode" w:hAnsi="Arial" w:cs="Arial"/>
          <w:kern w:val="1"/>
          <w:sz w:val="24"/>
          <w:szCs w:val="24"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</w:rPr>
        <w:t>Universidade Fernando Pessoa</w:t>
      </w:r>
    </w:p>
    <w:p w:rsidR="00C561C5" w:rsidRPr="00EB500C" w:rsidRDefault="00C561C5" w:rsidP="00C561C5">
      <w:pPr>
        <w:widowControl w:val="0"/>
        <w:suppressAutoHyphens/>
        <w:spacing w:after="0" w:line="240" w:lineRule="auto"/>
        <w:jc w:val="center"/>
        <w:rPr>
          <w:rFonts w:ascii="Arial" w:eastAsia="Lucida Sans Unicode" w:hAnsi="Arial" w:cs="Arial"/>
          <w:kern w:val="1"/>
          <w:sz w:val="24"/>
          <w:szCs w:val="24"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</w:rPr>
        <w:t>Faculdade de Ciência e Tecnologia</w:t>
      </w:r>
    </w:p>
    <w:p w:rsidR="00C561C5" w:rsidRPr="00EB500C" w:rsidRDefault="00C561C5" w:rsidP="00C561C5">
      <w:pPr>
        <w:jc w:val="center"/>
        <w:rPr>
          <w:rFonts w:ascii="Arial" w:eastAsia="Lucida Sans Unicode" w:hAnsi="Arial" w:cs="Arial"/>
          <w:kern w:val="1"/>
          <w:sz w:val="24"/>
          <w:szCs w:val="24"/>
        </w:rPr>
      </w:pPr>
      <w:r w:rsidRPr="00EB500C">
        <w:rPr>
          <w:rFonts w:ascii="Arial" w:eastAsia="Lucida Sans Unicode" w:hAnsi="Arial" w:cs="Arial"/>
          <w:kern w:val="1"/>
          <w:sz w:val="24"/>
          <w:szCs w:val="24"/>
        </w:rPr>
        <w:t>Engenharia de Software</w:t>
      </w:r>
    </w:p>
    <w:p w:rsidR="00C561C5" w:rsidRDefault="00C561C5" w:rsidP="00C561C5">
      <w:pPr>
        <w:jc w:val="center"/>
      </w:pPr>
      <w:r w:rsidRPr="001D728C">
        <w:rPr>
          <w:rFonts w:cs="Arial"/>
          <w:noProof/>
          <w:lang w:eastAsia="pt-PT"/>
        </w:rPr>
        <w:drawing>
          <wp:inline distT="0" distB="0" distL="0" distR="0" wp14:anchorId="6A139633" wp14:editId="0C76183E">
            <wp:extent cx="1133475" cy="1400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C5" w:rsidRDefault="00C561C5" w:rsidP="00C561C5"/>
    <w:p w:rsidR="00C561C5" w:rsidRDefault="00C561C5" w:rsidP="00C561C5"/>
    <w:p w:rsidR="00C561C5" w:rsidRDefault="00C561C5" w:rsidP="00C561C5"/>
    <w:p w:rsidR="00C561C5" w:rsidRDefault="00C561C5" w:rsidP="00C561C5"/>
    <w:p w:rsidR="00C561C5" w:rsidRDefault="00C561C5" w:rsidP="00C561C5">
      <w:pPr>
        <w:jc w:val="center"/>
        <w:rPr>
          <w:b/>
          <w:sz w:val="50"/>
          <w:szCs w:val="50"/>
        </w:rPr>
      </w:pPr>
      <w:proofErr w:type="spellStart"/>
      <w:r w:rsidRPr="00C561C5">
        <w:rPr>
          <w:b/>
          <w:i/>
          <w:sz w:val="50"/>
          <w:szCs w:val="50"/>
        </w:rPr>
        <w:t>U</w:t>
      </w:r>
      <w:r w:rsidRPr="00C561C5">
        <w:rPr>
          <w:i/>
          <w:sz w:val="50"/>
          <w:szCs w:val="50"/>
        </w:rPr>
        <w:t>ser</w:t>
      </w:r>
      <w:proofErr w:type="spellEnd"/>
      <w:r w:rsidRPr="008F6CF1">
        <w:rPr>
          <w:b/>
          <w:sz w:val="50"/>
          <w:szCs w:val="50"/>
        </w:rPr>
        <w:t xml:space="preserve"> </w:t>
      </w:r>
      <w:r w:rsidRPr="008F6CF1">
        <w:rPr>
          <w:b/>
          <w:i/>
          <w:sz w:val="50"/>
          <w:szCs w:val="50"/>
        </w:rPr>
        <w:t>D</w:t>
      </w:r>
      <w:r w:rsidRPr="008F6CF1">
        <w:rPr>
          <w:sz w:val="50"/>
          <w:szCs w:val="50"/>
        </w:rPr>
        <w:t>esign</w:t>
      </w:r>
      <w:r>
        <w:rPr>
          <w:b/>
          <w:sz w:val="50"/>
          <w:szCs w:val="50"/>
        </w:rPr>
        <w:t xml:space="preserve"> </w:t>
      </w:r>
      <w:proofErr w:type="spellStart"/>
      <w:r w:rsidRPr="008F6CF1">
        <w:rPr>
          <w:b/>
          <w:i/>
          <w:sz w:val="50"/>
          <w:szCs w:val="50"/>
        </w:rPr>
        <w:t>D</w:t>
      </w:r>
      <w:r w:rsidRPr="008F6CF1">
        <w:rPr>
          <w:sz w:val="50"/>
          <w:szCs w:val="50"/>
        </w:rPr>
        <w:t>ocument</w:t>
      </w:r>
      <w:proofErr w:type="spellEnd"/>
      <w:r>
        <w:rPr>
          <w:sz w:val="50"/>
          <w:szCs w:val="50"/>
        </w:rPr>
        <w:t xml:space="preserve"> </w:t>
      </w:r>
      <w:r w:rsidRPr="008F6CF1">
        <w:rPr>
          <w:b/>
          <w:sz w:val="50"/>
          <w:szCs w:val="50"/>
        </w:rPr>
        <w:t>(</w:t>
      </w:r>
      <w:r>
        <w:rPr>
          <w:b/>
          <w:i/>
          <w:sz w:val="50"/>
          <w:szCs w:val="50"/>
        </w:rPr>
        <w:t>UD</w:t>
      </w:r>
      <w:r w:rsidRPr="008F6CF1">
        <w:rPr>
          <w:b/>
          <w:i/>
          <w:sz w:val="50"/>
          <w:szCs w:val="50"/>
        </w:rPr>
        <w:t>D</w:t>
      </w:r>
      <w:r w:rsidRPr="008F6CF1">
        <w:rPr>
          <w:b/>
          <w:sz w:val="50"/>
          <w:szCs w:val="50"/>
        </w:rPr>
        <w:t>)</w:t>
      </w:r>
    </w:p>
    <w:p w:rsidR="00C561C5" w:rsidRPr="00AB448A" w:rsidRDefault="00C561C5" w:rsidP="00C561C5">
      <w:pPr>
        <w:jc w:val="center"/>
        <w:rPr>
          <w:rFonts w:cs="Arial"/>
          <w:sz w:val="36"/>
          <w:szCs w:val="36"/>
        </w:rPr>
      </w:pPr>
      <w:r w:rsidRPr="00AB448A">
        <w:rPr>
          <w:rFonts w:cs="Arial"/>
          <w:sz w:val="36"/>
          <w:szCs w:val="36"/>
        </w:rPr>
        <w:t>Gestão de Explicações do Ensino Superior</w:t>
      </w:r>
    </w:p>
    <w:p w:rsidR="00C561C5" w:rsidRPr="008D3B09" w:rsidRDefault="00C561C5" w:rsidP="00C561C5">
      <w:pPr>
        <w:jc w:val="center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12 de </w:t>
      </w:r>
      <w:proofErr w:type="gramStart"/>
      <w:r>
        <w:rPr>
          <w:rFonts w:cs="Arial"/>
          <w:sz w:val="26"/>
          <w:szCs w:val="26"/>
        </w:rPr>
        <w:t>Janeiro</w:t>
      </w:r>
      <w:proofErr w:type="gramEnd"/>
      <w:r>
        <w:rPr>
          <w:rFonts w:cs="Arial"/>
          <w:sz w:val="26"/>
          <w:szCs w:val="26"/>
        </w:rPr>
        <w:t xml:space="preserve"> de 2020</w:t>
      </w:r>
    </w:p>
    <w:p w:rsidR="00C561C5" w:rsidRPr="00A7533A" w:rsidRDefault="00C561C5" w:rsidP="00C561C5">
      <w:pPr>
        <w:rPr>
          <w:rFonts w:cs="Arial"/>
        </w:rPr>
      </w:pPr>
    </w:p>
    <w:p w:rsidR="00C561C5" w:rsidRDefault="00C561C5" w:rsidP="00C561C5">
      <w:pPr>
        <w:jc w:val="center"/>
        <w:rPr>
          <w:b/>
          <w:sz w:val="60"/>
          <w:szCs w:val="60"/>
        </w:rPr>
      </w:pPr>
    </w:p>
    <w:p w:rsidR="00C561C5" w:rsidRDefault="00C561C5" w:rsidP="00C561C5">
      <w:pPr>
        <w:jc w:val="center"/>
        <w:rPr>
          <w:b/>
          <w:sz w:val="60"/>
          <w:szCs w:val="60"/>
        </w:rPr>
      </w:pPr>
    </w:p>
    <w:p w:rsidR="00C561C5" w:rsidRDefault="00C561C5" w:rsidP="00C561C5">
      <w:pPr>
        <w:rPr>
          <w:b/>
          <w:sz w:val="60"/>
          <w:szCs w:val="60"/>
        </w:rPr>
      </w:pPr>
    </w:p>
    <w:p w:rsidR="00C561C5" w:rsidRDefault="00C561C5" w:rsidP="00C561C5">
      <w:pPr>
        <w:rPr>
          <w:b/>
          <w:sz w:val="60"/>
          <w:szCs w:val="60"/>
        </w:rPr>
      </w:pPr>
    </w:p>
    <w:p w:rsidR="00C561C5" w:rsidRDefault="00C561C5" w:rsidP="00C561C5">
      <w:pPr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  <w:u w:val="single"/>
        </w:rPr>
        <w:t>Nome:</w:t>
      </w:r>
      <w:r>
        <w:rPr>
          <w:rFonts w:cs="Arial"/>
          <w:sz w:val="26"/>
          <w:szCs w:val="26"/>
        </w:rPr>
        <w:tab/>
      </w:r>
      <w:r>
        <w:rPr>
          <w:rFonts w:cs="Arial"/>
          <w:sz w:val="26"/>
          <w:szCs w:val="26"/>
        </w:rPr>
        <w:tab/>
        <w:t xml:space="preserve">                          </w:t>
      </w:r>
    </w:p>
    <w:p w:rsidR="00C561C5" w:rsidRDefault="00C561C5" w:rsidP="00C561C5">
      <w:pPr>
        <w:jc w:val="both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Gustavo Teixeira   </w:t>
      </w:r>
      <w:r>
        <w:rPr>
          <w:rFonts w:cs="Arial"/>
          <w:sz w:val="26"/>
          <w:szCs w:val="26"/>
        </w:rPr>
        <w:tab/>
        <w:t xml:space="preserve"> nº21736               </w:t>
      </w:r>
    </w:p>
    <w:p w:rsidR="00FB20BD" w:rsidRPr="00290C69" w:rsidRDefault="00C561C5" w:rsidP="00C561C5">
      <w:pPr>
        <w:jc w:val="both"/>
        <w:rPr>
          <w:rFonts w:cs="Arial"/>
          <w:sz w:val="26"/>
          <w:szCs w:val="26"/>
        </w:rPr>
      </w:pPr>
      <w:proofErr w:type="spellStart"/>
      <w:r>
        <w:rPr>
          <w:rFonts w:cs="Arial"/>
          <w:sz w:val="26"/>
          <w:szCs w:val="26"/>
        </w:rPr>
        <w:t>Valter</w:t>
      </w:r>
      <w:proofErr w:type="spellEnd"/>
      <w:r>
        <w:rPr>
          <w:rFonts w:cs="Arial"/>
          <w:sz w:val="26"/>
          <w:szCs w:val="26"/>
        </w:rPr>
        <w:t xml:space="preserve"> Cardoso </w:t>
      </w:r>
      <w:r>
        <w:rPr>
          <w:rFonts w:cs="Arial"/>
          <w:sz w:val="26"/>
          <w:szCs w:val="26"/>
        </w:rPr>
        <w:tab/>
        <w:t xml:space="preserve"> nº31062              </w:t>
      </w:r>
    </w:p>
    <w:p w:rsidR="00B96009" w:rsidRDefault="007F2806" w:rsidP="007F2806">
      <w:pPr>
        <w:jc w:val="center"/>
        <w:rPr>
          <w:b/>
          <w:sz w:val="50"/>
          <w:szCs w:val="50"/>
          <w:u w:val="single"/>
        </w:rPr>
      </w:pPr>
      <w:proofErr w:type="spellStart"/>
      <w:r w:rsidRPr="007F2806">
        <w:rPr>
          <w:b/>
          <w:i/>
          <w:sz w:val="50"/>
          <w:szCs w:val="50"/>
          <w:u w:val="single"/>
        </w:rPr>
        <w:lastRenderedPageBreak/>
        <w:t>U</w:t>
      </w:r>
      <w:r w:rsidRPr="007F2806">
        <w:rPr>
          <w:sz w:val="50"/>
          <w:szCs w:val="50"/>
          <w:u w:val="single"/>
        </w:rPr>
        <w:t>ser</w:t>
      </w:r>
      <w:proofErr w:type="spellEnd"/>
      <w:r w:rsidRPr="007F2806">
        <w:rPr>
          <w:b/>
          <w:sz w:val="50"/>
          <w:szCs w:val="50"/>
          <w:u w:val="single"/>
        </w:rPr>
        <w:t xml:space="preserve"> </w:t>
      </w:r>
      <w:r w:rsidRPr="007F2806">
        <w:rPr>
          <w:b/>
          <w:i/>
          <w:sz w:val="50"/>
          <w:szCs w:val="50"/>
          <w:u w:val="single"/>
        </w:rPr>
        <w:t>D</w:t>
      </w:r>
      <w:r w:rsidRPr="007F2806">
        <w:rPr>
          <w:sz w:val="50"/>
          <w:szCs w:val="50"/>
          <w:u w:val="single"/>
        </w:rPr>
        <w:t>esign</w:t>
      </w:r>
      <w:r w:rsidRPr="007F2806">
        <w:rPr>
          <w:b/>
          <w:sz w:val="50"/>
          <w:szCs w:val="50"/>
          <w:u w:val="single"/>
        </w:rPr>
        <w:t xml:space="preserve"> </w:t>
      </w:r>
      <w:proofErr w:type="spellStart"/>
      <w:r w:rsidRPr="007F2806">
        <w:rPr>
          <w:b/>
          <w:i/>
          <w:sz w:val="50"/>
          <w:szCs w:val="50"/>
          <w:u w:val="single"/>
        </w:rPr>
        <w:t>D</w:t>
      </w:r>
      <w:r w:rsidRPr="007F2806">
        <w:rPr>
          <w:sz w:val="50"/>
          <w:szCs w:val="50"/>
          <w:u w:val="single"/>
        </w:rPr>
        <w:t>ocument</w:t>
      </w:r>
      <w:proofErr w:type="spellEnd"/>
      <w:r w:rsidRPr="007F2806">
        <w:rPr>
          <w:b/>
          <w:sz w:val="50"/>
          <w:szCs w:val="50"/>
          <w:u w:val="single"/>
        </w:rPr>
        <w:t>(</w:t>
      </w:r>
      <w:r w:rsidRPr="007F2806">
        <w:rPr>
          <w:b/>
          <w:i/>
          <w:sz w:val="50"/>
          <w:szCs w:val="50"/>
          <w:u w:val="single"/>
        </w:rPr>
        <w:t>UDD</w:t>
      </w:r>
      <w:r w:rsidRPr="007F2806">
        <w:rPr>
          <w:b/>
          <w:sz w:val="50"/>
          <w:szCs w:val="50"/>
          <w:u w:val="single"/>
        </w:rPr>
        <w:t>)</w:t>
      </w:r>
      <w:r>
        <w:rPr>
          <w:b/>
          <w:sz w:val="50"/>
          <w:szCs w:val="50"/>
          <w:u w:val="single"/>
        </w:rPr>
        <w:t>:</w:t>
      </w:r>
    </w:p>
    <w:p w:rsidR="007F2806" w:rsidRDefault="007F2806" w:rsidP="007F2806">
      <w:pPr>
        <w:rPr>
          <w:b/>
          <w:sz w:val="50"/>
          <w:szCs w:val="50"/>
          <w:u w:val="single"/>
        </w:rPr>
      </w:pPr>
    </w:p>
    <w:p w:rsidR="007F2806" w:rsidRDefault="00290C69" w:rsidP="007F2806">
      <w:pPr>
        <w:rPr>
          <w:b/>
          <w:sz w:val="50"/>
          <w:szCs w:val="50"/>
          <w:u w:val="single"/>
        </w:rPr>
      </w:pPr>
      <w:r>
        <w:rPr>
          <w:rFonts w:ascii="Arial" w:eastAsia="Arial" w:hAnsi="Arial" w:cs="Arial"/>
          <w:sz w:val="20"/>
        </w:rPr>
        <w:t>versão 1.0 (</w:t>
      </w:r>
      <w:proofErr w:type="gramStart"/>
      <w:r w:rsidR="00C561C5">
        <w:rPr>
          <w:rFonts w:ascii="Arial" w:eastAsia="Arial" w:hAnsi="Arial" w:cs="Arial"/>
          <w:sz w:val="20"/>
        </w:rPr>
        <w:t>Janeiro</w:t>
      </w:r>
      <w:proofErr w:type="gramEnd"/>
      <w:r w:rsidR="00C561C5">
        <w:rPr>
          <w:rFonts w:ascii="Arial" w:eastAsia="Arial" w:hAnsi="Arial" w:cs="Arial"/>
          <w:sz w:val="20"/>
        </w:rPr>
        <w:t xml:space="preserve"> 2020</w:t>
      </w:r>
      <w:r>
        <w:rPr>
          <w:rFonts w:ascii="Arial" w:eastAsia="Arial" w:hAnsi="Arial" w:cs="Arial"/>
          <w:sz w:val="20"/>
        </w:rPr>
        <w:t>)</w:t>
      </w:r>
    </w:p>
    <w:tbl>
      <w:tblPr>
        <w:tblStyle w:val="TableGrid"/>
        <w:tblW w:w="8462" w:type="dxa"/>
        <w:tblInd w:w="-79" w:type="dxa"/>
        <w:tblCellMar>
          <w:top w:w="124" w:type="dxa"/>
          <w:right w:w="115" w:type="dxa"/>
        </w:tblCellMar>
        <w:tblLook w:val="04A0" w:firstRow="1" w:lastRow="0" w:firstColumn="1" w:lastColumn="0" w:noHBand="0" w:noVBand="1"/>
      </w:tblPr>
      <w:tblGrid>
        <w:gridCol w:w="2881"/>
        <w:gridCol w:w="2619"/>
        <w:gridCol w:w="1289"/>
        <w:gridCol w:w="1673"/>
      </w:tblGrid>
      <w:tr w:rsidR="00E2515C" w:rsidRPr="00E2515C" w:rsidTr="00681F64">
        <w:trPr>
          <w:trHeight w:val="1594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515C" w:rsidRPr="00E2515C" w:rsidRDefault="00E2515C" w:rsidP="00681F64">
            <w:pPr>
              <w:ind w:left="6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15C">
              <w:rPr>
                <w:rFonts w:ascii="Arial" w:eastAsia="Arial" w:hAnsi="Arial" w:cs="Arial"/>
                <w:color w:val="000000"/>
                <w:sz w:val="24"/>
              </w:rPr>
              <w:t>AUTORES: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2515C" w:rsidRPr="00E2515C" w:rsidRDefault="00290C69" w:rsidP="00290C6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r w:rsidR="00681F64"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r w:rsidR="00E2515C">
              <w:rPr>
                <w:rFonts w:ascii="Arial" w:eastAsia="Arial" w:hAnsi="Arial" w:cs="Arial"/>
                <w:color w:val="000000"/>
                <w:sz w:val="24"/>
              </w:rPr>
              <w:t>Gustavo Teixeira</w:t>
            </w:r>
            <w:r w:rsidR="00E2515C" w:rsidRPr="00E2515C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  <w:p w:rsidR="00E2515C" w:rsidRPr="00E2515C" w:rsidRDefault="00FB20BD" w:rsidP="00C561C5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r w:rsidR="00681F64"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  <w:proofErr w:type="spellStart"/>
            <w:r w:rsidR="00C561C5">
              <w:rPr>
                <w:rFonts w:ascii="Arial" w:eastAsia="Arial" w:hAnsi="Arial" w:cs="Arial"/>
                <w:color w:val="000000"/>
                <w:sz w:val="24"/>
              </w:rPr>
              <w:t>Valter</w:t>
            </w:r>
            <w:proofErr w:type="spellEnd"/>
            <w:r w:rsidR="00C561C5">
              <w:rPr>
                <w:rFonts w:ascii="Arial" w:eastAsia="Arial" w:hAnsi="Arial" w:cs="Arial"/>
                <w:color w:val="000000"/>
                <w:sz w:val="24"/>
              </w:rPr>
              <w:t xml:space="preserve"> Cardoso</w:t>
            </w:r>
          </w:p>
        </w:tc>
        <w:tc>
          <w:tcPr>
            <w:tcW w:w="12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515C" w:rsidRPr="00E2515C" w:rsidRDefault="00E2515C" w:rsidP="00E2515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515C" w:rsidRPr="00E2515C" w:rsidRDefault="00E2515C" w:rsidP="00E2515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E2515C" w:rsidRPr="00E2515C" w:rsidTr="00681F64">
        <w:trPr>
          <w:trHeight w:val="610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515C" w:rsidRPr="00E2515C" w:rsidRDefault="00E2515C" w:rsidP="00681F64">
            <w:pPr>
              <w:ind w:left="6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15C">
              <w:rPr>
                <w:rFonts w:ascii="Arial" w:eastAsia="Arial" w:hAnsi="Arial" w:cs="Arial"/>
                <w:color w:val="000000"/>
                <w:sz w:val="24"/>
              </w:rPr>
              <w:t>DATA: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2515C" w:rsidRPr="00E2515C" w:rsidRDefault="00681F64" w:rsidP="00E2515C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  <w:r w:rsidR="00C561C5">
              <w:rPr>
                <w:rFonts w:ascii="Arial" w:eastAsia="Arial" w:hAnsi="Arial" w:cs="Arial"/>
                <w:color w:val="000000"/>
                <w:sz w:val="24"/>
              </w:rPr>
              <w:t>12 Janeiro 2020</w:t>
            </w:r>
            <w:r w:rsidR="00E2515C" w:rsidRPr="00E2515C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E2515C" w:rsidRPr="00E2515C" w:rsidRDefault="00E2515C" w:rsidP="00E2515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515C" w:rsidRPr="00E2515C" w:rsidRDefault="00E2515C" w:rsidP="00E2515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E2515C" w:rsidRPr="00E2515C" w:rsidTr="00681F64">
        <w:trPr>
          <w:trHeight w:val="1210"/>
        </w:trPr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2515C" w:rsidRPr="00E2515C" w:rsidRDefault="00E2515C" w:rsidP="00681F64">
            <w:pPr>
              <w:ind w:left="28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E2515C">
              <w:rPr>
                <w:rFonts w:ascii="Arial" w:eastAsia="Arial" w:hAnsi="Arial" w:cs="Arial"/>
                <w:color w:val="000000"/>
                <w:sz w:val="24"/>
              </w:rPr>
              <w:t>DISTRIBUIÇÃO:</w:t>
            </w:r>
          </w:p>
        </w:tc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2515C" w:rsidRPr="00681F64" w:rsidRDefault="00681F64" w:rsidP="00681F64">
            <w:pPr>
              <w:widowControl w:val="0"/>
              <w:suppressAutoHyphens/>
              <w:jc w:val="center"/>
              <w:rPr>
                <w:rFonts w:ascii="Arial" w:eastAsia="Lucida Sans Unicode" w:hAnsi="Arial" w:cs="Arial"/>
                <w:kern w:val="1"/>
                <w:sz w:val="24"/>
                <w:szCs w:val="24"/>
              </w:rPr>
            </w:pPr>
            <w:r>
              <w:rPr>
                <w:rFonts w:ascii="Arial" w:eastAsia="Lucida Sans Unicode" w:hAnsi="Arial" w:cs="Arial"/>
                <w:kern w:val="1"/>
                <w:sz w:val="24"/>
                <w:szCs w:val="24"/>
              </w:rPr>
              <w:t xml:space="preserve"> Universidade Fernando </w:t>
            </w:r>
            <w:r w:rsidRPr="00EB500C">
              <w:rPr>
                <w:rFonts w:ascii="Arial" w:eastAsia="Lucida Sans Unicode" w:hAnsi="Arial" w:cs="Arial"/>
                <w:kern w:val="1"/>
                <w:sz w:val="24"/>
                <w:szCs w:val="24"/>
              </w:rPr>
              <w:t>Pessoa</w:t>
            </w:r>
          </w:p>
        </w:tc>
        <w:tc>
          <w:tcPr>
            <w:tcW w:w="12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E2515C" w:rsidRPr="00E2515C" w:rsidRDefault="00E2515C" w:rsidP="00E2515C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2515C" w:rsidRPr="00E2515C" w:rsidRDefault="00E2515C" w:rsidP="00E2515C">
            <w:pPr>
              <w:spacing w:after="302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:rsidR="00290C69" w:rsidRDefault="00290C69" w:rsidP="007F2806">
      <w:pPr>
        <w:rPr>
          <w:b/>
          <w:sz w:val="26"/>
          <w:szCs w:val="26"/>
          <w:u w:val="single"/>
        </w:rPr>
      </w:pPr>
    </w:p>
    <w:p w:rsidR="00290C69" w:rsidRDefault="00290C69" w:rsidP="007F2806">
      <w:pPr>
        <w:rPr>
          <w:b/>
          <w:sz w:val="26"/>
          <w:szCs w:val="26"/>
          <w:u w:val="single"/>
        </w:rPr>
      </w:pPr>
    </w:p>
    <w:p w:rsidR="00290C69" w:rsidRDefault="00290C69" w:rsidP="00290C69">
      <w:pPr>
        <w:keepNext/>
        <w:keepLines/>
        <w:spacing w:after="363"/>
        <w:ind w:left="29" w:right="20" w:hanging="10"/>
        <w:jc w:val="center"/>
        <w:outlineLvl w:val="0"/>
        <w:rPr>
          <w:rFonts w:ascii="Arial" w:eastAsia="Arial" w:hAnsi="Arial" w:cs="Arial"/>
          <w:b/>
          <w:color w:val="000000"/>
          <w:sz w:val="28"/>
          <w:lang w:eastAsia="pt-PT"/>
        </w:rPr>
      </w:pPr>
      <w:r w:rsidRPr="00290C69">
        <w:rPr>
          <w:rFonts w:ascii="Arial" w:eastAsia="Arial" w:hAnsi="Arial" w:cs="Arial"/>
          <w:b/>
          <w:color w:val="000000"/>
          <w:sz w:val="28"/>
          <w:lang w:eastAsia="pt-PT"/>
        </w:rPr>
        <w:t xml:space="preserve">DOCUMENT STATUS SHEET </w:t>
      </w:r>
    </w:p>
    <w:p w:rsidR="00290C69" w:rsidRPr="00290C69" w:rsidRDefault="00290C69" w:rsidP="00290C69">
      <w:pPr>
        <w:rPr>
          <w:b/>
          <w:sz w:val="50"/>
          <w:szCs w:val="50"/>
          <w:u w:val="single"/>
        </w:rPr>
      </w:pPr>
      <w:r>
        <w:rPr>
          <w:rFonts w:ascii="Arial" w:eastAsia="Arial" w:hAnsi="Arial" w:cs="Arial"/>
          <w:sz w:val="20"/>
        </w:rPr>
        <w:t xml:space="preserve">versão </w:t>
      </w:r>
      <w:proofErr w:type="gramStart"/>
      <w:r>
        <w:rPr>
          <w:rFonts w:ascii="Arial" w:eastAsia="Arial" w:hAnsi="Arial" w:cs="Arial"/>
          <w:sz w:val="20"/>
        </w:rPr>
        <w:t>1.0  status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sheet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r w:rsidR="00C561C5">
        <w:rPr>
          <w:rFonts w:ascii="Arial" w:eastAsia="Arial" w:hAnsi="Arial" w:cs="Arial"/>
          <w:sz w:val="20"/>
        </w:rPr>
        <w:t>Janeiro 2020</w:t>
      </w:r>
      <w:r>
        <w:rPr>
          <w:rFonts w:ascii="Arial" w:eastAsia="Arial" w:hAnsi="Arial" w:cs="Arial"/>
          <w:sz w:val="20"/>
        </w:rPr>
        <w:t>)</w:t>
      </w:r>
    </w:p>
    <w:tbl>
      <w:tblPr>
        <w:tblStyle w:val="TableGrid"/>
        <w:tblW w:w="8469" w:type="dxa"/>
        <w:tblInd w:w="-41" w:type="dxa"/>
        <w:tblCellMar>
          <w:left w:w="79" w:type="dxa"/>
          <w:right w:w="32" w:type="dxa"/>
        </w:tblCellMar>
        <w:tblLook w:val="04A0" w:firstRow="1" w:lastRow="0" w:firstColumn="1" w:lastColumn="0" w:noHBand="0" w:noVBand="1"/>
      </w:tblPr>
      <w:tblGrid>
        <w:gridCol w:w="1740"/>
        <w:gridCol w:w="1702"/>
        <w:gridCol w:w="1719"/>
        <w:gridCol w:w="3308"/>
      </w:tblGrid>
      <w:tr w:rsidR="00290C69" w:rsidRPr="00290C69" w:rsidTr="005E087D">
        <w:trPr>
          <w:trHeight w:val="523"/>
        </w:trPr>
        <w:tc>
          <w:tcPr>
            <w:tcW w:w="84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90C69" w:rsidRPr="00290C69" w:rsidRDefault="00290C69" w:rsidP="00290C6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>DOCUMENT STATUS SHEET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  <w:tr w:rsidR="00290C69" w:rsidRPr="00290C69" w:rsidTr="005E087D">
        <w:trPr>
          <w:trHeight w:val="716"/>
        </w:trPr>
        <w:tc>
          <w:tcPr>
            <w:tcW w:w="846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290C69" w:rsidRPr="00290C69" w:rsidRDefault="00290C69" w:rsidP="00C561C5">
            <w:pPr>
              <w:tabs>
                <w:tab w:val="center" w:pos="5360"/>
              </w:tabs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 xml:space="preserve">1. DOCUMENT TITLE: 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  <w:r w:rsidR="00C561C5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    </w:t>
            </w:r>
            <w:r w:rsidR="00C561C5">
              <w:rPr>
                <w:rFonts w:ascii="Helvetica" w:hAnsi="Helvetica" w:cs="Helvetica"/>
                <w:b/>
                <w:sz w:val="20"/>
              </w:rPr>
              <w:t xml:space="preserve">Gestão de </w:t>
            </w:r>
            <w:r w:rsidR="00C561C5" w:rsidRPr="00AB448A">
              <w:rPr>
                <w:rFonts w:ascii="Helvetica" w:hAnsi="Helvetica" w:cs="Helvetica"/>
                <w:b/>
                <w:sz w:val="20"/>
              </w:rPr>
              <w:t>Explicações do Ensino Superior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ab/>
            </w:r>
          </w:p>
        </w:tc>
      </w:tr>
      <w:tr w:rsidR="00290C69" w:rsidRPr="00290C69" w:rsidTr="005E087D">
        <w:trPr>
          <w:trHeight w:val="523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>2. ISSUE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>3. REVISION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FB20BD" w:rsidP="00290C6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</w:rPr>
              <w:t>4. DATE</w:t>
            </w:r>
            <w:r w:rsidR="00290C69"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>5. REASON FOR CHANGE</w:t>
            </w: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  <w:tr w:rsidR="00290C69" w:rsidRPr="00290C69" w:rsidTr="005E087D">
        <w:trPr>
          <w:trHeight w:val="523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right="5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290C69" w:rsidRPr="00290C69" w:rsidTr="005E087D">
        <w:trPr>
          <w:trHeight w:val="523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1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1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290C69" w:rsidRPr="00290C69" w:rsidTr="005E087D">
        <w:trPr>
          <w:trHeight w:val="662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  <w:tr w:rsidR="00290C69" w:rsidRPr="00290C69" w:rsidTr="005E087D">
        <w:trPr>
          <w:trHeight w:val="662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  <w:tr w:rsidR="00290C69" w:rsidRPr="00290C69" w:rsidTr="005E087D">
        <w:trPr>
          <w:trHeight w:val="663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  <w:tr w:rsidR="00290C69" w:rsidRPr="00290C69" w:rsidTr="005E087D">
        <w:trPr>
          <w:trHeight w:val="662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4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  <w:tc>
          <w:tcPr>
            <w:tcW w:w="3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Pr="00290C69" w:rsidRDefault="00290C69" w:rsidP="00290C69">
            <w:pPr>
              <w:ind w:left="3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0C69">
              <w:rPr>
                <w:rFonts w:ascii="Times New Roman" w:eastAsia="Times New Roman" w:hAnsi="Times New Roman" w:cs="Times New Roman"/>
                <w:color w:val="000000"/>
                <w:sz w:val="36"/>
              </w:rPr>
              <w:t xml:space="preserve"> </w:t>
            </w:r>
          </w:p>
        </w:tc>
      </w:tr>
    </w:tbl>
    <w:p w:rsidR="00290C69" w:rsidRDefault="00290C69" w:rsidP="007F2806">
      <w:pPr>
        <w:rPr>
          <w:b/>
          <w:sz w:val="26"/>
          <w:szCs w:val="26"/>
          <w:u w:val="single"/>
        </w:rPr>
      </w:pPr>
    </w:p>
    <w:p w:rsidR="00290C69" w:rsidRDefault="00290C69" w:rsidP="00290C69">
      <w:pPr>
        <w:pStyle w:val="Cabealho1"/>
        <w:spacing w:after="363"/>
        <w:ind w:left="29" w:right="0"/>
        <w:jc w:val="center"/>
      </w:pPr>
      <w:r>
        <w:lastRenderedPageBreak/>
        <w:t xml:space="preserve">DOCUMENT AMENDMENT SHEET </w:t>
      </w:r>
    </w:p>
    <w:p w:rsidR="00290C69" w:rsidRPr="00290C69" w:rsidRDefault="00290C69" w:rsidP="00290C69">
      <w:pPr>
        <w:rPr>
          <w:b/>
          <w:sz w:val="50"/>
          <w:szCs w:val="50"/>
          <w:u w:val="single"/>
        </w:rPr>
      </w:pPr>
      <w:r>
        <w:rPr>
          <w:rFonts w:ascii="Arial" w:eastAsia="Arial" w:hAnsi="Arial" w:cs="Arial"/>
          <w:sz w:val="20"/>
        </w:rPr>
        <w:t xml:space="preserve">versão </w:t>
      </w:r>
      <w:proofErr w:type="gramStart"/>
      <w:r>
        <w:rPr>
          <w:rFonts w:ascii="Arial" w:eastAsia="Arial" w:hAnsi="Arial" w:cs="Arial"/>
          <w:sz w:val="20"/>
        </w:rPr>
        <w:t xml:space="preserve">1.0  </w:t>
      </w:r>
      <w:proofErr w:type="spellStart"/>
      <w:r>
        <w:rPr>
          <w:rFonts w:ascii="Arial" w:eastAsia="Arial" w:hAnsi="Arial" w:cs="Arial"/>
          <w:sz w:val="20"/>
        </w:rPr>
        <w:t>amendment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sheet</w:t>
      </w:r>
      <w:proofErr w:type="spellEnd"/>
      <w:r>
        <w:rPr>
          <w:rFonts w:ascii="Arial" w:eastAsia="Arial" w:hAnsi="Arial" w:cs="Arial"/>
          <w:sz w:val="20"/>
        </w:rPr>
        <w:t xml:space="preserve"> (</w:t>
      </w:r>
      <w:r w:rsidR="00424262">
        <w:rPr>
          <w:rFonts w:ascii="Arial" w:eastAsia="Arial" w:hAnsi="Arial" w:cs="Arial"/>
          <w:sz w:val="20"/>
        </w:rPr>
        <w:t>Janeiro 2020</w:t>
      </w:r>
      <w:r>
        <w:rPr>
          <w:rFonts w:ascii="Arial" w:eastAsia="Arial" w:hAnsi="Arial" w:cs="Arial"/>
          <w:sz w:val="20"/>
        </w:rPr>
        <w:t>)</w:t>
      </w:r>
    </w:p>
    <w:tbl>
      <w:tblPr>
        <w:tblStyle w:val="TableGrid"/>
        <w:tblW w:w="8961" w:type="dxa"/>
        <w:tblInd w:w="-60" w:type="dxa"/>
        <w:tblCellMar>
          <w:left w:w="180" w:type="dxa"/>
          <w:right w:w="63" w:type="dxa"/>
        </w:tblCellMar>
        <w:tblLook w:val="04A0" w:firstRow="1" w:lastRow="0" w:firstColumn="1" w:lastColumn="0" w:noHBand="0" w:noVBand="1"/>
      </w:tblPr>
      <w:tblGrid>
        <w:gridCol w:w="1039"/>
        <w:gridCol w:w="1441"/>
        <w:gridCol w:w="6481"/>
      </w:tblGrid>
      <w:tr w:rsidR="00290C6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left="7"/>
            </w:pPr>
            <w:r>
              <w:rPr>
                <w:rFonts w:ascii="Arial" w:eastAsia="Arial" w:hAnsi="Arial" w:cs="Arial"/>
              </w:rPr>
              <w:t xml:space="preserve">ISSUE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122"/>
              <w:jc w:val="center"/>
            </w:pPr>
            <w:r>
              <w:rPr>
                <w:rFonts w:ascii="Arial" w:eastAsia="Arial" w:hAnsi="Arial" w:cs="Arial"/>
              </w:rPr>
              <w:t xml:space="preserve">PAGE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COMMENT </w:t>
            </w:r>
          </w:p>
        </w:tc>
      </w:tr>
      <w:tr w:rsidR="00290C69" w:rsidTr="005E087D">
        <w:trPr>
          <w:trHeight w:val="524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12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</w:p>
        </w:tc>
      </w:tr>
      <w:tr w:rsidR="00290C6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90C6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90C6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290C6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left="1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0C69" w:rsidRDefault="00290C69" w:rsidP="005E087D">
            <w:pPr>
              <w:spacing w:line="259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FB20BD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B20BD" w:rsidRDefault="00FB20BD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  <w:tr w:rsidR="007709D9" w:rsidTr="005E087D">
        <w:trPr>
          <w:trHeight w:val="523"/>
        </w:trPr>
        <w:tc>
          <w:tcPr>
            <w:tcW w:w="1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left="1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6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709D9" w:rsidRDefault="007709D9" w:rsidP="005E087D">
            <w:pPr>
              <w:rPr>
                <w:rFonts w:ascii="Arial" w:eastAsia="Arial" w:hAnsi="Arial" w:cs="Arial"/>
              </w:rPr>
            </w:pPr>
          </w:p>
        </w:tc>
      </w:tr>
    </w:tbl>
    <w:p w:rsidR="00FB20BD" w:rsidRDefault="00FB20BD" w:rsidP="007F2806">
      <w:pPr>
        <w:rPr>
          <w:b/>
          <w:sz w:val="26"/>
          <w:szCs w:val="26"/>
          <w:u w:val="single"/>
        </w:rPr>
      </w:pPr>
    </w:p>
    <w:p w:rsidR="00424262" w:rsidRDefault="007709D9" w:rsidP="00424262">
      <w:pPr>
        <w:pStyle w:val="Cabealho1"/>
        <w:spacing w:before="156"/>
        <w:ind w:left="-5" w:right="0"/>
      </w:pPr>
      <w:r>
        <w:lastRenderedPageBreak/>
        <w:t xml:space="preserve">Índice </w:t>
      </w:r>
    </w:p>
    <w:p w:rsidR="00424262" w:rsidRPr="00424262" w:rsidRDefault="00424262" w:rsidP="00424262">
      <w:pPr>
        <w:rPr>
          <w:lang w:eastAsia="pt-PT"/>
        </w:rPr>
      </w:pPr>
    </w:p>
    <w:p w:rsidR="007709D9" w:rsidRDefault="007709D9" w:rsidP="007709D9">
      <w:pPr>
        <w:numPr>
          <w:ilvl w:val="0"/>
          <w:numId w:val="1"/>
        </w:numPr>
        <w:spacing w:after="107" w:line="248" w:lineRule="auto"/>
        <w:ind w:hanging="401"/>
        <w:jc w:val="both"/>
      </w:pPr>
      <w:r>
        <w:t>Introdução .......................................................</w:t>
      </w:r>
      <w:r w:rsidR="00877600">
        <w:t>............................. 5</w:t>
      </w:r>
    </w:p>
    <w:p w:rsidR="007709D9" w:rsidRDefault="007709D9" w:rsidP="00877600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>Objetivos ...................................................</w:t>
      </w:r>
      <w:r w:rsidR="00877600">
        <w:t>............................. 5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>Referências ................................................</w:t>
      </w:r>
      <w:r w:rsidR="00877600">
        <w:t>............................. 5</w:t>
      </w:r>
      <w:r>
        <w:rPr>
          <w:rFonts w:ascii="Calibri" w:eastAsia="Calibri" w:hAnsi="Calibri" w:cs="Calibri"/>
        </w:rPr>
        <w:t xml:space="preserve"> </w:t>
      </w:r>
    </w:p>
    <w:p w:rsidR="007709D9" w:rsidRDefault="007709D9" w:rsidP="007709D9">
      <w:pPr>
        <w:numPr>
          <w:ilvl w:val="0"/>
          <w:numId w:val="1"/>
        </w:numPr>
        <w:spacing w:after="107" w:line="248" w:lineRule="auto"/>
        <w:ind w:hanging="401"/>
        <w:jc w:val="both"/>
      </w:pPr>
      <w:r>
        <w:t>Descrição geral ...............................................</w:t>
      </w:r>
      <w:r w:rsidR="002C34B3">
        <w:t xml:space="preserve">............................... </w:t>
      </w:r>
      <w:r w:rsidR="00877600">
        <w:t>6</w:t>
      </w:r>
      <w:r>
        <w:rPr>
          <w:rFonts w:ascii="Calibri" w:eastAsia="Calibri" w:hAnsi="Calibri" w:cs="Calibri"/>
        </w:rPr>
        <w:t xml:space="preserve"> 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 xml:space="preserve">Análise do produto ................................................................. </w:t>
      </w:r>
      <w:r w:rsidR="00877600">
        <w:t>6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 xml:space="preserve">Perfil dos utilizadores ............................................................. </w:t>
      </w:r>
      <w:r w:rsidR="00877600">
        <w:t>6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 xml:space="preserve">Qualidade dos resultados ....................................................... </w:t>
      </w:r>
      <w:r w:rsidR="00877600">
        <w:t>7</w:t>
      </w:r>
      <w:r>
        <w:rPr>
          <w:rFonts w:ascii="Calibri" w:eastAsia="Calibri" w:hAnsi="Calibri" w:cs="Calibri"/>
        </w:rPr>
        <w:t xml:space="preserve"> 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 xml:space="preserve">Restrições gerais ..................................................................... </w:t>
      </w:r>
      <w:r w:rsidR="00877600">
        <w:t>7</w:t>
      </w:r>
      <w:r>
        <w:rPr>
          <w:rFonts w:ascii="Calibri" w:eastAsia="Calibri" w:hAnsi="Calibri" w:cs="Calibri"/>
        </w:rPr>
        <w:t xml:space="preserve"> </w:t>
      </w:r>
    </w:p>
    <w:p w:rsidR="007709D9" w:rsidRDefault="007709D9" w:rsidP="007709D9">
      <w:pPr>
        <w:numPr>
          <w:ilvl w:val="0"/>
          <w:numId w:val="1"/>
        </w:numPr>
        <w:spacing w:after="107" w:line="248" w:lineRule="auto"/>
        <w:ind w:hanging="401"/>
        <w:jc w:val="both"/>
      </w:pPr>
      <w:r>
        <w:t>Requisitos .........................................................</w:t>
      </w:r>
      <w:r w:rsidR="007D799F">
        <w:t>......</w:t>
      </w:r>
      <w:r w:rsidR="003A52B1">
        <w:t>....................... 8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>Requisitos funcionais .................................</w:t>
      </w:r>
      <w:r w:rsidR="003A52B1">
        <w:t>............................. 8</w:t>
      </w:r>
    </w:p>
    <w:p w:rsidR="007709D9" w:rsidRDefault="007709D9" w:rsidP="007709D9">
      <w:pPr>
        <w:numPr>
          <w:ilvl w:val="1"/>
          <w:numId w:val="1"/>
        </w:numPr>
        <w:spacing w:after="47" w:line="248" w:lineRule="auto"/>
        <w:ind w:hanging="612"/>
        <w:jc w:val="both"/>
      </w:pPr>
      <w:r>
        <w:t>Requisitos não-funcionais ..........................</w:t>
      </w:r>
      <w:r w:rsidR="007D799F">
        <w:t>............................. 8</w:t>
      </w:r>
    </w:p>
    <w:p w:rsidR="007709D9" w:rsidRDefault="007709D9" w:rsidP="007709D9">
      <w:pPr>
        <w:numPr>
          <w:ilvl w:val="1"/>
          <w:numId w:val="1"/>
        </w:numPr>
        <w:spacing w:after="8727" w:line="248" w:lineRule="auto"/>
        <w:ind w:hanging="612"/>
        <w:jc w:val="both"/>
      </w:pPr>
      <w:r>
        <w:rPr>
          <w:rFonts w:ascii="Calibri" w:eastAsia="Calibri" w:hAnsi="Calibri" w:cs="Calibri"/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57705F" wp14:editId="4E7ECF31">
                <wp:simplePos x="0" y="0"/>
                <wp:positionH relativeFrom="page">
                  <wp:posOffset>882701</wp:posOffset>
                </wp:positionH>
                <wp:positionV relativeFrom="page">
                  <wp:posOffset>795529</wp:posOffset>
                </wp:positionV>
                <wp:extent cx="5767705" cy="9144"/>
                <wp:effectExtent l="0" t="0" r="0" b="0"/>
                <wp:wrapTopAndBottom/>
                <wp:docPr id="12827" name="Group 1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7705" cy="9144"/>
                          <a:chOff x="0" y="0"/>
                          <a:chExt cx="5767705" cy="9144"/>
                        </a:xfrm>
                      </wpg:grpSpPr>
                      <wps:wsp>
                        <wps:cNvPr id="15615" name="Shape 15615"/>
                        <wps:cNvSpPr/>
                        <wps:spPr>
                          <a:xfrm>
                            <a:off x="0" y="0"/>
                            <a:ext cx="5767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705" h="9144">
                                <a:moveTo>
                                  <a:pt x="0" y="0"/>
                                </a:moveTo>
                                <a:lnTo>
                                  <a:pt x="5767705" y="0"/>
                                </a:lnTo>
                                <a:lnTo>
                                  <a:pt x="5767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F2ACDA" id="Group 12827" o:spid="_x0000_s1026" style="position:absolute;margin-left:69.5pt;margin-top:62.65pt;width:454.15pt;height:.7pt;z-index:251659264;mso-position-horizontal-relative:page;mso-position-vertical-relative:page" coordsize="57677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">
                <v:shape id="Shape 15615" o:spid="_x0000_s1027" style="position:absolute;width:57677;height:91;visibility:visible;mso-wrap-style:square;v-text-anchor:top" coordsize="57677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" path="m,l5767705,r,9144l,9144,,e" fillcolor="black" stroked="f" strokeweight="0">
                  <v:stroke miterlimit="83231f" joinstyle="miter"/>
                  <v:path arrowok="t" textboxrect="0,0,5767705,9144"/>
                </v:shape>
                <w10:wrap type="topAndBottom" anchorx="page" anchory="page"/>
              </v:group>
            </w:pict>
          </mc:Fallback>
        </mc:AlternateContent>
      </w:r>
      <w:r>
        <w:t>Requisitos software ....................................</w:t>
      </w:r>
      <w:r w:rsidR="002C34B3">
        <w:t xml:space="preserve">............................. </w:t>
      </w:r>
      <w:r w:rsidR="003A52B1">
        <w:t>9</w:t>
      </w:r>
    </w:p>
    <w:p w:rsidR="007709D9" w:rsidRDefault="007709D9" w:rsidP="0059646A">
      <w:pPr>
        <w:pStyle w:val="Cabealho1"/>
        <w:numPr>
          <w:ilvl w:val="0"/>
          <w:numId w:val="2"/>
        </w:numPr>
        <w:ind w:right="0"/>
      </w:pPr>
      <w:r>
        <w:lastRenderedPageBreak/>
        <w:t xml:space="preserve">Introdução </w:t>
      </w:r>
    </w:p>
    <w:p w:rsidR="007709D9" w:rsidRPr="00CD3FE4" w:rsidRDefault="007709D9" w:rsidP="002C531A">
      <w:pPr>
        <w:spacing w:after="315"/>
        <w:ind w:left="345"/>
        <w:rPr>
          <w:rFonts w:cstheme="minorHAnsi"/>
        </w:rPr>
      </w:pPr>
      <w:r w:rsidRPr="00CD3FE4">
        <w:rPr>
          <w:rFonts w:cstheme="minorHAnsi"/>
        </w:rPr>
        <w:t xml:space="preserve">Este documento descreve os requisitos </w:t>
      </w:r>
      <w:r w:rsidR="0059646A" w:rsidRPr="00CD3FE4">
        <w:rPr>
          <w:rFonts w:cstheme="minorHAnsi"/>
        </w:rPr>
        <w:t xml:space="preserve">de </w:t>
      </w:r>
      <w:r w:rsidRPr="00CD3FE4">
        <w:rPr>
          <w:rFonts w:cstheme="minorHAnsi"/>
        </w:rPr>
        <w:t xml:space="preserve">software e </w:t>
      </w:r>
      <w:r w:rsidR="0059646A" w:rsidRPr="00CD3FE4">
        <w:rPr>
          <w:rFonts w:cstheme="minorHAnsi"/>
        </w:rPr>
        <w:t xml:space="preserve">de </w:t>
      </w:r>
      <w:r w:rsidRPr="00CD3FE4">
        <w:rPr>
          <w:rFonts w:cstheme="minorHAnsi"/>
        </w:rPr>
        <w:t xml:space="preserve">utilizador do projeto </w:t>
      </w:r>
      <w:r w:rsidR="0059646A" w:rsidRPr="00CD3FE4">
        <w:rPr>
          <w:rFonts w:cstheme="minorHAnsi"/>
        </w:rPr>
        <w:t xml:space="preserve">de </w:t>
      </w:r>
      <w:r w:rsidR="00424262" w:rsidRPr="00CD3FE4">
        <w:rPr>
          <w:rFonts w:cstheme="minorHAnsi"/>
          <w:b/>
        </w:rPr>
        <w:t>Gestão de Explicações do Ensino Superior</w:t>
      </w:r>
      <w:r w:rsidRPr="00CD3FE4">
        <w:rPr>
          <w:rFonts w:cstheme="minorHAnsi"/>
        </w:rPr>
        <w:t xml:space="preserve">. </w:t>
      </w:r>
      <w:r w:rsidR="00CD3FE4" w:rsidRPr="00CD3FE4">
        <w:rPr>
          <w:rFonts w:cstheme="minorHAnsi"/>
        </w:rPr>
        <w:t>Esta</w:t>
      </w:r>
      <w:r w:rsidR="00877600" w:rsidRPr="00CD3FE4">
        <w:rPr>
          <w:rFonts w:cstheme="minorHAnsi"/>
        </w:rPr>
        <w:t xml:space="preserve"> aplicação, juntamente com os seus web </w:t>
      </w:r>
      <w:proofErr w:type="spellStart"/>
      <w:r w:rsidR="00877600" w:rsidRPr="00CD3FE4">
        <w:rPr>
          <w:rFonts w:cstheme="minorHAnsi"/>
        </w:rPr>
        <w:t>services</w:t>
      </w:r>
      <w:proofErr w:type="spellEnd"/>
      <w:r w:rsidR="00877600" w:rsidRPr="00CD3FE4">
        <w:rPr>
          <w:rFonts w:cstheme="minorHAnsi"/>
        </w:rPr>
        <w:t xml:space="preserve"> deve auxiliar os seus </w:t>
      </w:r>
      <w:proofErr w:type="gramStart"/>
      <w:r w:rsidR="00877600" w:rsidRPr="00CD3FE4">
        <w:rPr>
          <w:rFonts w:cstheme="minorHAnsi"/>
        </w:rPr>
        <w:t>clientes(</w:t>
      </w:r>
      <w:proofErr w:type="gramEnd"/>
      <w:r w:rsidR="00877600" w:rsidRPr="00CD3FE4">
        <w:rPr>
          <w:rFonts w:cstheme="minorHAnsi"/>
        </w:rPr>
        <w:t>alunos neste caso), na marcação de atendimentos com explicadores das mais variadas áreas de ensino.</w:t>
      </w:r>
    </w:p>
    <w:p w:rsidR="005E0114" w:rsidRDefault="005E0114" w:rsidP="0059646A">
      <w:pPr>
        <w:spacing w:after="315"/>
        <w:ind w:left="835"/>
      </w:pPr>
    </w:p>
    <w:p w:rsidR="00877600" w:rsidRDefault="00877600" w:rsidP="0059646A">
      <w:pPr>
        <w:spacing w:after="315"/>
        <w:ind w:left="835"/>
      </w:pPr>
    </w:p>
    <w:p w:rsidR="00877600" w:rsidRDefault="00877600" w:rsidP="0059646A">
      <w:pPr>
        <w:spacing w:after="315"/>
        <w:ind w:left="835"/>
      </w:pPr>
    </w:p>
    <w:p w:rsidR="00877600" w:rsidRDefault="00877600" w:rsidP="0059646A">
      <w:pPr>
        <w:spacing w:after="315"/>
        <w:ind w:left="835"/>
      </w:pPr>
    </w:p>
    <w:p w:rsidR="007709D9" w:rsidRPr="00D405AC" w:rsidRDefault="007709D9" w:rsidP="007709D9">
      <w:pPr>
        <w:pStyle w:val="Cabealho2"/>
        <w:ind w:left="355"/>
        <w:rPr>
          <w:rFonts w:ascii="Arial" w:hAnsi="Arial" w:cs="Arial"/>
          <w:b/>
        </w:rPr>
      </w:pPr>
      <w:r w:rsidRPr="00D405AC">
        <w:rPr>
          <w:rFonts w:ascii="Arial" w:hAnsi="Arial" w:cs="Arial"/>
          <w:b/>
          <w:color w:val="auto"/>
        </w:rPr>
        <w:t>1.1.</w:t>
      </w:r>
      <w:r w:rsidRPr="00D405AC">
        <w:rPr>
          <w:rFonts w:ascii="Arial" w:eastAsia="Arial" w:hAnsi="Arial" w:cs="Arial"/>
          <w:b/>
          <w:color w:val="auto"/>
        </w:rPr>
        <w:t xml:space="preserve"> </w:t>
      </w:r>
      <w:r w:rsidRPr="00D405AC">
        <w:rPr>
          <w:rFonts w:ascii="Arial" w:hAnsi="Arial" w:cs="Arial"/>
          <w:b/>
          <w:color w:val="auto"/>
        </w:rPr>
        <w:t xml:space="preserve">Objetivos </w:t>
      </w:r>
    </w:p>
    <w:p w:rsidR="00877600" w:rsidRPr="00CD3FE4" w:rsidRDefault="007709D9" w:rsidP="00877600">
      <w:pPr>
        <w:spacing w:after="315"/>
        <w:ind w:left="835"/>
        <w:rPr>
          <w:rFonts w:cstheme="minorHAnsi"/>
        </w:rPr>
      </w:pPr>
      <w:r w:rsidRPr="00CD3FE4">
        <w:rPr>
          <w:rFonts w:cstheme="minorHAnsi"/>
        </w:rPr>
        <w:t xml:space="preserve">Este documento segue as recomendações ESA-PSS-05-02 (Requisitos Utilizador) e ESA-PSS-05-03 (Requisitos Software), para descrever os requisitos </w:t>
      </w:r>
      <w:r w:rsidR="00424262" w:rsidRPr="00CD3FE4">
        <w:rPr>
          <w:rFonts w:cstheme="minorHAnsi"/>
        </w:rPr>
        <w:t xml:space="preserve">de </w:t>
      </w:r>
      <w:r w:rsidRPr="00CD3FE4">
        <w:rPr>
          <w:rFonts w:cstheme="minorHAnsi"/>
        </w:rPr>
        <w:t>software e</w:t>
      </w:r>
      <w:r w:rsidR="00424262" w:rsidRPr="00CD3FE4">
        <w:rPr>
          <w:rFonts w:cstheme="minorHAnsi"/>
        </w:rPr>
        <w:t xml:space="preserve"> de </w:t>
      </w:r>
      <w:r w:rsidRPr="00CD3FE4">
        <w:rPr>
          <w:rFonts w:cstheme="minorHAnsi"/>
        </w:rPr>
        <w:t xml:space="preserve">utilizador do projeto </w:t>
      </w:r>
      <w:r w:rsidR="004140AC" w:rsidRPr="00CD3FE4">
        <w:rPr>
          <w:rFonts w:cstheme="minorHAnsi"/>
        </w:rPr>
        <w:t xml:space="preserve">de </w:t>
      </w:r>
      <w:r w:rsidR="00424262" w:rsidRPr="00CD3FE4">
        <w:rPr>
          <w:rFonts w:cstheme="minorHAnsi"/>
          <w:b/>
        </w:rPr>
        <w:t>Gestão de Explicações do Ensino Superior</w:t>
      </w:r>
      <w:r w:rsidRPr="00CD3FE4">
        <w:rPr>
          <w:rFonts w:cstheme="minorHAnsi"/>
        </w:rPr>
        <w:t xml:space="preserve">. </w:t>
      </w:r>
      <w:r w:rsidR="002C531A">
        <w:rPr>
          <w:rFonts w:cstheme="minorHAnsi"/>
        </w:rPr>
        <w:t>A aplicação</w:t>
      </w:r>
      <w:r w:rsidR="00877600" w:rsidRPr="00CD3FE4">
        <w:rPr>
          <w:rFonts w:cstheme="minorHAnsi"/>
        </w:rPr>
        <w:t xml:space="preserve"> está a ser desenvolvida para ajudar alunos de diversas áreas e de diferentes níveis de ensino na marcação de atendimentos com explicadores especializados. </w:t>
      </w:r>
    </w:p>
    <w:p w:rsidR="005E0114" w:rsidRPr="00CD3FE4" w:rsidRDefault="002C531A" w:rsidP="00877600">
      <w:pPr>
        <w:spacing w:after="315"/>
        <w:ind w:left="835"/>
        <w:rPr>
          <w:rFonts w:eastAsiaTheme="majorEastAsia" w:cstheme="minorHAnsi"/>
          <w:b/>
          <w:sz w:val="26"/>
          <w:szCs w:val="26"/>
        </w:rPr>
      </w:pPr>
      <w:r>
        <w:rPr>
          <w:rFonts w:cstheme="minorHAnsi"/>
        </w:rPr>
        <w:t>A aplicação</w:t>
      </w:r>
      <w:r w:rsidR="00877600" w:rsidRPr="00CD3FE4">
        <w:rPr>
          <w:rFonts w:cstheme="minorHAnsi"/>
        </w:rPr>
        <w:t xml:space="preserve"> necessita/depende de um serviço de dados, cuja existência se assume e cujos requisitos serão também descritos.</w:t>
      </w:r>
    </w:p>
    <w:p w:rsidR="007111DE" w:rsidRDefault="007111DE" w:rsidP="007111DE">
      <w:pPr>
        <w:spacing w:after="315"/>
        <w:rPr>
          <w:rFonts w:ascii="Arial" w:eastAsiaTheme="majorEastAsia" w:hAnsi="Arial" w:cs="Arial"/>
          <w:b/>
          <w:sz w:val="26"/>
          <w:szCs w:val="26"/>
        </w:rPr>
      </w:pPr>
    </w:p>
    <w:p w:rsidR="00877600" w:rsidRDefault="00877600" w:rsidP="007111DE">
      <w:pPr>
        <w:spacing w:after="315"/>
        <w:rPr>
          <w:rFonts w:ascii="Arial" w:eastAsiaTheme="majorEastAsia" w:hAnsi="Arial" w:cs="Arial"/>
          <w:b/>
          <w:sz w:val="26"/>
          <w:szCs w:val="26"/>
        </w:rPr>
      </w:pPr>
    </w:p>
    <w:p w:rsidR="007111DE" w:rsidRDefault="007111DE" w:rsidP="007111DE">
      <w:pPr>
        <w:spacing w:after="315"/>
        <w:rPr>
          <w:rFonts w:ascii="Arial" w:eastAsiaTheme="majorEastAsia" w:hAnsi="Arial" w:cs="Arial"/>
          <w:b/>
          <w:sz w:val="26"/>
          <w:szCs w:val="26"/>
        </w:rPr>
      </w:pPr>
    </w:p>
    <w:p w:rsidR="007111DE" w:rsidRDefault="007111DE" w:rsidP="007111DE">
      <w:pPr>
        <w:spacing w:after="315"/>
      </w:pPr>
    </w:p>
    <w:p w:rsidR="007709D9" w:rsidRPr="00D405AC" w:rsidRDefault="00877600" w:rsidP="007709D9">
      <w:pPr>
        <w:pStyle w:val="Cabealho2"/>
        <w:ind w:left="355"/>
        <w:rPr>
          <w:rFonts w:ascii="Arial" w:hAnsi="Arial" w:cs="Arial"/>
          <w:b/>
        </w:rPr>
      </w:pPr>
      <w:r>
        <w:rPr>
          <w:rFonts w:ascii="Arial" w:hAnsi="Arial" w:cs="Arial"/>
          <w:b/>
          <w:color w:val="auto"/>
        </w:rPr>
        <w:t>1.2</w:t>
      </w:r>
      <w:r w:rsidR="007709D9" w:rsidRPr="00D405AC">
        <w:rPr>
          <w:rFonts w:ascii="Arial" w:hAnsi="Arial" w:cs="Arial"/>
          <w:b/>
          <w:color w:val="auto"/>
        </w:rPr>
        <w:t>.</w:t>
      </w:r>
      <w:r w:rsidR="007709D9" w:rsidRPr="00D405AC">
        <w:rPr>
          <w:rFonts w:ascii="Arial" w:eastAsia="Arial" w:hAnsi="Arial" w:cs="Arial"/>
          <w:b/>
          <w:color w:val="auto"/>
        </w:rPr>
        <w:t xml:space="preserve"> </w:t>
      </w:r>
      <w:r w:rsidR="007709D9" w:rsidRPr="00D405AC">
        <w:rPr>
          <w:rFonts w:ascii="Arial" w:hAnsi="Arial" w:cs="Arial"/>
          <w:b/>
          <w:color w:val="auto"/>
        </w:rPr>
        <w:t xml:space="preserve">Referências </w:t>
      </w:r>
    </w:p>
    <w:p w:rsidR="007709D9" w:rsidRDefault="007709D9" w:rsidP="007709D9">
      <w:pPr>
        <w:spacing w:after="188"/>
        <w:ind w:left="835"/>
      </w:pPr>
      <w:r>
        <w:t xml:space="preserve">ESA PSS-05-02, Guide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Issue</w:t>
      </w:r>
      <w:proofErr w:type="spellEnd"/>
      <w:r>
        <w:t xml:space="preserve"> 1 </w:t>
      </w:r>
      <w:proofErr w:type="spellStart"/>
      <w:r>
        <w:t>Revision</w:t>
      </w:r>
      <w:proofErr w:type="spellEnd"/>
      <w:r>
        <w:t xml:space="preserve"> 1, </w:t>
      </w:r>
      <w:proofErr w:type="gramStart"/>
      <w:r>
        <w:t>Março</w:t>
      </w:r>
      <w:proofErr w:type="gramEnd"/>
      <w:r>
        <w:t xml:space="preserve"> 1995. </w:t>
      </w:r>
    </w:p>
    <w:p w:rsidR="007709D9" w:rsidRDefault="007709D9" w:rsidP="007709D9">
      <w:pPr>
        <w:spacing w:after="471"/>
        <w:ind w:left="835"/>
      </w:pPr>
      <w:r>
        <w:t xml:space="preserve">ESA PSS-05-03, Guide to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, </w:t>
      </w:r>
      <w:proofErr w:type="spellStart"/>
      <w:r>
        <w:t>Issue</w:t>
      </w:r>
      <w:proofErr w:type="spellEnd"/>
      <w:r>
        <w:t xml:space="preserve"> 1 </w:t>
      </w:r>
      <w:proofErr w:type="spellStart"/>
      <w:r>
        <w:t>Revision</w:t>
      </w:r>
      <w:proofErr w:type="spellEnd"/>
      <w:r>
        <w:t xml:space="preserve"> 1, </w:t>
      </w:r>
      <w:proofErr w:type="gramStart"/>
      <w:r>
        <w:t>Março</w:t>
      </w:r>
      <w:proofErr w:type="gramEnd"/>
      <w:r>
        <w:t xml:space="preserve"> 1995. </w:t>
      </w:r>
    </w:p>
    <w:p w:rsidR="007709D9" w:rsidRDefault="007709D9" w:rsidP="007F2806">
      <w:pPr>
        <w:rPr>
          <w:b/>
          <w:sz w:val="26"/>
          <w:szCs w:val="26"/>
          <w:u w:val="single"/>
        </w:rPr>
      </w:pPr>
    </w:p>
    <w:p w:rsidR="005E0114" w:rsidRDefault="005E0114" w:rsidP="007F2806">
      <w:pPr>
        <w:rPr>
          <w:b/>
          <w:sz w:val="26"/>
          <w:szCs w:val="26"/>
          <w:u w:val="single"/>
        </w:rPr>
      </w:pPr>
    </w:p>
    <w:p w:rsidR="005E0114" w:rsidRDefault="005E0114" w:rsidP="007F2806">
      <w:pPr>
        <w:rPr>
          <w:b/>
          <w:sz w:val="26"/>
          <w:szCs w:val="26"/>
          <w:u w:val="single"/>
        </w:rPr>
      </w:pPr>
    </w:p>
    <w:p w:rsidR="00877600" w:rsidRDefault="00877600" w:rsidP="007F2806">
      <w:pPr>
        <w:rPr>
          <w:b/>
          <w:sz w:val="26"/>
          <w:szCs w:val="26"/>
          <w:u w:val="single"/>
        </w:rPr>
      </w:pPr>
    </w:p>
    <w:p w:rsidR="00877600" w:rsidRDefault="00877600" w:rsidP="007F2806">
      <w:pPr>
        <w:rPr>
          <w:b/>
          <w:sz w:val="26"/>
          <w:szCs w:val="26"/>
          <w:u w:val="single"/>
        </w:rPr>
      </w:pPr>
    </w:p>
    <w:p w:rsidR="005E0114" w:rsidRPr="005E0114" w:rsidRDefault="005E0114" w:rsidP="005E0114">
      <w:pPr>
        <w:keepNext/>
        <w:keepLines/>
        <w:spacing w:after="132"/>
        <w:ind w:left="-5" w:hanging="10"/>
        <w:outlineLvl w:val="0"/>
        <w:rPr>
          <w:rFonts w:ascii="Arial" w:eastAsia="Arial" w:hAnsi="Arial" w:cs="Arial"/>
          <w:b/>
          <w:color w:val="000000"/>
          <w:sz w:val="28"/>
          <w:lang w:eastAsia="pt-PT"/>
        </w:rPr>
      </w:pPr>
      <w:r w:rsidRPr="005E0114">
        <w:rPr>
          <w:rFonts w:ascii="Arial" w:eastAsia="Arial" w:hAnsi="Arial" w:cs="Arial"/>
          <w:b/>
          <w:color w:val="000000"/>
          <w:sz w:val="28"/>
          <w:lang w:eastAsia="pt-PT"/>
        </w:rPr>
        <w:t xml:space="preserve">2. Descrição geral </w:t>
      </w:r>
    </w:p>
    <w:p w:rsidR="00877600" w:rsidRDefault="00877600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  <w:r w:rsidRPr="00877600">
        <w:rPr>
          <w:rFonts w:eastAsia="Times New Roman" w:cstheme="minorHAnsi"/>
          <w:color w:val="000000"/>
          <w:lang w:eastAsia="pt-PT"/>
        </w:rPr>
        <w:t xml:space="preserve">A aplicação Gestão de Explicações do Ensino Superior deve permitir ao cliente fazer diversas pesquisas e marcações de atendimentos através do web </w:t>
      </w:r>
      <w:proofErr w:type="spellStart"/>
      <w:r w:rsidRPr="00877600">
        <w:rPr>
          <w:rFonts w:eastAsia="Times New Roman" w:cstheme="minorHAnsi"/>
          <w:color w:val="000000"/>
          <w:lang w:eastAsia="pt-PT"/>
        </w:rPr>
        <w:t>service</w:t>
      </w:r>
      <w:proofErr w:type="spellEnd"/>
      <w:r w:rsidRPr="00877600">
        <w:rPr>
          <w:rFonts w:eastAsia="Times New Roman" w:cstheme="minorHAnsi"/>
          <w:color w:val="000000"/>
          <w:lang w:eastAsia="pt-PT"/>
        </w:rPr>
        <w:t xml:space="preserve"> </w:t>
      </w:r>
      <w:proofErr w:type="gramStart"/>
      <w:r w:rsidRPr="00877600">
        <w:rPr>
          <w:rFonts w:eastAsia="Times New Roman" w:cstheme="minorHAnsi"/>
          <w:color w:val="000000"/>
          <w:lang w:eastAsia="pt-PT"/>
        </w:rPr>
        <w:t>principal(</w:t>
      </w:r>
      <w:proofErr w:type="gramEnd"/>
      <w:r w:rsidRPr="00877600">
        <w:rPr>
          <w:rFonts w:eastAsia="Times New Roman" w:cstheme="minorHAnsi"/>
          <w:color w:val="000000"/>
          <w:lang w:eastAsia="pt-PT"/>
        </w:rPr>
        <w:t xml:space="preserve">web </w:t>
      </w:r>
      <w:proofErr w:type="spellStart"/>
      <w:r w:rsidRPr="00877600">
        <w:rPr>
          <w:rFonts w:eastAsia="Times New Roman" w:cstheme="minorHAnsi"/>
          <w:color w:val="000000"/>
          <w:lang w:eastAsia="pt-PT"/>
        </w:rPr>
        <w:t>service</w:t>
      </w:r>
      <w:proofErr w:type="spellEnd"/>
      <w:r w:rsidRPr="00877600">
        <w:rPr>
          <w:rFonts w:eastAsia="Times New Roman" w:cstheme="minorHAnsi"/>
          <w:color w:val="000000"/>
          <w:lang w:eastAsia="pt-PT"/>
        </w:rPr>
        <w:t xml:space="preserve"> 2). Este, irá por sua vez aceder a diversos web </w:t>
      </w:r>
      <w:proofErr w:type="spellStart"/>
      <w:r w:rsidRPr="00877600">
        <w:rPr>
          <w:rFonts w:eastAsia="Times New Roman" w:cstheme="minorHAnsi"/>
          <w:color w:val="000000"/>
          <w:lang w:eastAsia="pt-PT"/>
        </w:rPr>
        <w:t>services</w:t>
      </w:r>
      <w:proofErr w:type="spellEnd"/>
      <w:r w:rsidRPr="00877600">
        <w:rPr>
          <w:rFonts w:eastAsia="Times New Roman" w:cstheme="minorHAnsi"/>
          <w:color w:val="000000"/>
          <w:lang w:eastAsia="pt-PT"/>
        </w:rPr>
        <w:t xml:space="preserve"> </w:t>
      </w:r>
      <w:proofErr w:type="gramStart"/>
      <w:r w:rsidRPr="00877600">
        <w:rPr>
          <w:rFonts w:eastAsia="Times New Roman" w:cstheme="minorHAnsi"/>
          <w:color w:val="000000"/>
          <w:lang w:eastAsia="pt-PT"/>
        </w:rPr>
        <w:t>secundários(</w:t>
      </w:r>
      <w:proofErr w:type="gramEnd"/>
      <w:r w:rsidRPr="00877600">
        <w:rPr>
          <w:rFonts w:eastAsia="Times New Roman" w:cstheme="minorHAnsi"/>
          <w:color w:val="000000"/>
          <w:lang w:eastAsia="pt-PT"/>
        </w:rPr>
        <w:t xml:space="preserve">web </w:t>
      </w:r>
      <w:proofErr w:type="spellStart"/>
      <w:r w:rsidRPr="00877600">
        <w:rPr>
          <w:rFonts w:eastAsia="Times New Roman" w:cstheme="minorHAnsi"/>
          <w:color w:val="000000"/>
          <w:lang w:eastAsia="pt-PT"/>
        </w:rPr>
        <w:t>service</w:t>
      </w:r>
      <w:proofErr w:type="spellEnd"/>
      <w:r w:rsidRPr="00877600">
        <w:rPr>
          <w:rFonts w:eastAsia="Times New Roman" w:cstheme="minorHAnsi"/>
          <w:color w:val="000000"/>
          <w:lang w:eastAsia="pt-PT"/>
        </w:rPr>
        <w:t xml:space="preserve"> 1) que são responsáveis por pesquisar (de acordo com o pedido do cliente) numa determinada universidade por um explicador, e caso exista disponibilidade, proceder à marcação do atendimento.</w:t>
      </w:r>
    </w:p>
    <w:p w:rsidR="00877600" w:rsidRDefault="00877600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</w:p>
    <w:p w:rsidR="005E0114" w:rsidRPr="00D405AC" w:rsidRDefault="005E0114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  <w:r w:rsidRPr="00D405AC">
        <w:rPr>
          <w:rFonts w:ascii="Arial" w:eastAsia="Arial" w:hAnsi="Arial" w:cs="Arial"/>
          <w:b/>
          <w:color w:val="000000"/>
          <w:sz w:val="26"/>
          <w:szCs w:val="26"/>
          <w:lang w:eastAsia="pt-PT"/>
        </w:rPr>
        <w:t xml:space="preserve">2.1. Análise do produto </w:t>
      </w:r>
    </w:p>
    <w:p w:rsidR="001119F7" w:rsidRPr="005E0114" w:rsidRDefault="005E0114" w:rsidP="001119F7">
      <w:pPr>
        <w:spacing w:after="47" w:line="248" w:lineRule="auto"/>
        <w:ind w:left="835" w:hanging="10"/>
        <w:jc w:val="both"/>
        <w:rPr>
          <w:rFonts w:eastAsia="Times New Roman" w:cstheme="minorHAnsi"/>
          <w:color w:val="000000"/>
          <w:lang w:eastAsia="pt-PT"/>
        </w:rPr>
      </w:pPr>
      <w:r w:rsidRPr="005E0114">
        <w:rPr>
          <w:rFonts w:eastAsia="Times New Roman" w:cstheme="minorHAnsi"/>
          <w:color w:val="000000"/>
          <w:lang w:eastAsia="pt-PT"/>
        </w:rPr>
        <w:t xml:space="preserve">Este tipo </w:t>
      </w:r>
      <w:r w:rsidR="00877600">
        <w:rPr>
          <w:rFonts w:eastAsia="Times New Roman" w:cstheme="minorHAnsi"/>
          <w:color w:val="000000"/>
          <w:lang w:eastAsia="pt-PT"/>
        </w:rPr>
        <w:t>aplicação</w:t>
      </w:r>
      <w:r w:rsidR="00F23260">
        <w:rPr>
          <w:rFonts w:eastAsia="Times New Roman" w:cstheme="minorHAnsi"/>
          <w:color w:val="000000"/>
          <w:lang w:eastAsia="pt-PT"/>
        </w:rPr>
        <w:t xml:space="preserve"> existe para que seja mais fácil a procura e marcação de </w:t>
      </w:r>
      <w:r w:rsidR="00877600">
        <w:rPr>
          <w:rFonts w:eastAsia="Times New Roman" w:cstheme="minorHAnsi"/>
          <w:color w:val="000000"/>
          <w:lang w:eastAsia="pt-PT"/>
        </w:rPr>
        <w:t>atendimentos no âmbito letivo</w:t>
      </w:r>
      <w:r w:rsidRPr="005E0114">
        <w:rPr>
          <w:rFonts w:eastAsia="Times New Roman" w:cstheme="minorHAnsi"/>
          <w:color w:val="000000"/>
          <w:lang w:eastAsia="pt-PT"/>
        </w:rPr>
        <w:t xml:space="preserve">, </w:t>
      </w:r>
      <w:r w:rsidR="001119F7">
        <w:rPr>
          <w:rFonts w:eastAsia="Times New Roman" w:cstheme="minorHAnsi"/>
          <w:color w:val="000000"/>
          <w:lang w:eastAsia="pt-PT"/>
        </w:rPr>
        <w:t xml:space="preserve">visto que toda a informação está </w:t>
      </w:r>
      <w:r w:rsidR="002C531A">
        <w:rPr>
          <w:rFonts w:eastAsia="Times New Roman" w:cstheme="minorHAnsi"/>
          <w:color w:val="000000"/>
          <w:lang w:eastAsia="pt-PT"/>
        </w:rPr>
        <w:t>centralizada</w:t>
      </w:r>
      <w:r w:rsidR="001119F7">
        <w:rPr>
          <w:rFonts w:eastAsia="Times New Roman" w:cstheme="minorHAnsi"/>
          <w:color w:val="000000"/>
          <w:lang w:eastAsia="pt-PT"/>
        </w:rPr>
        <w:t xml:space="preserve"> e pode ser acedida através do Web </w:t>
      </w:r>
      <w:proofErr w:type="spellStart"/>
      <w:r w:rsidR="001119F7">
        <w:rPr>
          <w:rFonts w:eastAsia="Times New Roman" w:cstheme="minorHAnsi"/>
          <w:color w:val="000000"/>
          <w:lang w:eastAsia="pt-PT"/>
        </w:rPr>
        <w:t>Service</w:t>
      </w:r>
      <w:proofErr w:type="spellEnd"/>
      <w:r w:rsidR="001119F7">
        <w:rPr>
          <w:rFonts w:eastAsia="Times New Roman" w:cstheme="minorHAnsi"/>
          <w:color w:val="000000"/>
          <w:lang w:eastAsia="pt-PT"/>
        </w:rPr>
        <w:t xml:space="preserve"> principal</w:t>
      </w:r>
      <w:r w:rsidRPr="005E0114">
        <w:rPr>
          <w:rFonts w:eastAsia="Times New Roman" w:cstheme="minorHAnsi"/>
          <w:color w:val="000000"/>
          <w:lang w:eastAsia="pt-PT"/>
        </w:rPr>
        <w:t xml:space="preserve">. </w:t>
      </w:r>
    </w:p>
    <w:p w:rsidR="005E0114" w:rsidRDefault="005E0114" w:rsidP="005E0114">
      <w:pPr>
        <w:spacing w:after="47" w:line="248" w:lineRule="auto"/>
        <w:ind w:left="83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</w:p>
    <w:p w:rsidR="005E0114" w:rsidRPr="005E0114" w:rsidRDefault="005E0114" w:rsidP="005E0114">
      <w:pPr>
        <w:spacing w:after="47" w:line="248" w:lineRule="auto"/>
        <w:ind w:left="83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</w:p>
    <w:p w:rsidR="00877600" w:rsidRDefault="00877600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</w:p>
    <w:p w:rsidR="00877600" w:rsidRDefault="00877600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</w:p>
    <w:p w:rsidR="005E0114" w:rsidRPr="00D405AC" w:rsidRDefault="005E0114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6"/>
          <w:szCs w:val="26"/>
          <w:lang w:eastAsia="pt-PT"/>
        </w:rPr>
      </w:pPr>
      <w:r w:rsidRPr="00D405AC">
        <w:rPr>
          <w:rFonts w:ascii="Arial" w:eastAsia="Arial" w:hAnsi="Arial" w:cs="Arial"/>
          <w:b/>
          <w:color w:val="000000"/>
          <w:sz w:val="26"/>
          <w:szCs w:val="26"/>
          <w:lang w:eastAsia="pt-PT"/>
        </w:rPr>
        <w:t xml:space="preserve">2.2. Perfil dos utilizadores </w:t>
      </w:r>
    </w:p>
    <w:p w:rsidR="005E0114" w:rsidRPr="005E0114" w:rsidRDefault="005E0114" w:rsidP="005E0114">
      <w:pPr>
        <w:keepNext/>
        <w:keepLines/>
        <w:spacing w:after="173"/>
        <w:ind w:left="355" w:hanging="10"/>
        <w:outlineLvl w:val="1"/>
        <w:rPr>
          <w:rFonts w:ascii="Arial" w:eastAsia="Arial" w:hAnsi="Arial" w:cs="Arial"/>
          <w:b/>
          <w:color w:val="000000"/>
          <w:sz w:val="24"/>
          <w:lang w:eastAsia="pt-PT"/>
        </w:rPr>
      </w:pPr>
    </w:p>
    <w:p w:rsidR="005E0114" w:rsidRPr="00CD3FE4" w:rsidRDefault="00C66F98" w:rsidP="005E0114">
      <w:pPr>
        <w:spacing w:after="258" w:line="248" w:lineRule="auto"/>
        <w:ind w:left="835" w:hanging="10"/>
        <w:jc w:val="both"/>
        <w:rPr>
          <w:rFonts w:eastAsia="Times New Roman" w:cstheme="minorHAnsi"/>
          <w:color w:val="000000"/>
          <w:lang w:eastAsia="pt-PT"/>
        </w:rPr>
      </w:pPr>
      <w:r w:rsidRPr="00CD3FE4">
        <w:rPr>
          <w:rFonts w:eastAsia="Times New Roman" w:cstheme="minorHAnsi"/>
          <w:color w:val="000000"/>
          <w:lang w:eastAsia="pt-PT"/>
        </w:rPr>
        <w:t>A aplicação</w:t>
      </w:r>
      <w:r w:rsidR="00D87EB0" w:rsidRPr="00CD3FE4">
        <w:rPr>
          <w:rFonts w:eastAsia="Times New Roman" w:cstheme="minorHAnsi"/>
          <w:color w:val="000000"/>
          <w:lang w:eastAsia="pt-PT"/>
        </w:rPr>
        <w:t xml:space="preserve"> </w:t>
      </w:r>
      <w:r w:rsidRPr="00CD3FE4">
        <w:rPr>
          <w:rFonts w:cstheme="minorHAnsi"/>
          <w:b/>
        </w:rPr>
        <w:t>Gestão de Explicações do Ensino Superior</w:t>
      </w:r>
      <w:r w:rsidRPr="00CD3FE4">
        <w:rPr>
          <w:rFonts w:eastAsia="Times New Roman" w:cstheme="minorHAnsi"/>
          <w:color w:val="000000"/>
          <w:lang w:eastAsia="pt-PT"/>
        </w:rPr>
        <w:t xml:space="preserve"> </w:t>
      </w:r>
      <w:r w:rsidR="00D87EB0" w:rsidRPr="00CD3FE4">
        <w:rPr>
          <w:rFonts w:eastAsia="Times New Roman" w:cstheme="minorHAnsi"/>
          <w:color w:val="000000"/>
          <w:lang w:eastAsia="pt-PT"/>
        </w:rPr>
        <w:t>está desenhado</w:t>
      </w:r>
      <w:r w:rsidRPr="00CD3FE4">
        <w:rPr>
          <w:rFonts w:eastAsia="Times New Roman" w:cstheme="minorHAnsi"/>
          <w:color w:val="000000"/>
          <w:lang w:eastAsia="pt-PT"/>
        </w:rPr>
        <w:t xml:space="preserve"> para 3</w:t>
      </w:r>
      <w:r w:rsidR="005E0114" w:rsidRPr="00CD3FE4">
        <w:rPr>
          <w:rFonts w:eastAsia="Times New Roman" w:cstheme="minorHAnsi"/>
          <w:color w:val="000000"/>
          <w:lang w:eastAsia="pt-PT"/>
        </w:rPr>
        <w:t xml:space="preserve"> perfis distintos de utilizadores: </w:t>
      </w:r>
    </w:p>
    <w:p w:rsidR="004E7A55" w:rsidRPr="00CD3FE4" w:rsidRDefault="004E7A55" w:rsidP="005E0114">
      <w:pPr>
        <w:spacing w:after="258" w:line="248" w:lineRule="auto"/>
        <w:ind w:left="835" w:hanging="10"/>
        <w:jc w:val="both"/>
        <w:rPr>
          <w:rFonts w:eastAsia="Times New Roman" w:cstheme="minorHAnsi"/>
          <w:color w:val="000000"/>
          <w:lang w:eastAsia="pt-PT"/>
        </w:rPr>
      </w:pPr>
    </w:p>
    <w:p w:rsidR="005E0114" w:rsidRPr="00CD3FE4" w:rsidRDefault="00C66F98" w:rsidP="007D799F">
      <w:pPr>
        <w:spacing w:after="262" w:line="248" w:lineRule="auto"/>
        <w:ind w:left="1416"/>
        <w:jc w:val="both"/>
        <w:rPr>
          <w:rFonts w:eastAsia="Times New Roman" w:cstheme="minorHAnsi"/>
          <w:color w:val="000000"/>
          <w:lang w:eastAsia="pt-PT"/>
        </w:rPr>
      </w:pPr>
      <w:r w:rsidRPr="00CD3FE4">
        <w:rPr>
          <w:rFonts w:eastAsia="Times New Roman" w:cstheme="minorHAnsi"/>
          <w:color w:val="000000"/>
          <w:lang w:eastAsia="pt-PT"/>
        </w:rPr>
        <w:t>-</w:t>
      </w:r>
      <w:r w:rsidR="00424262" w:rsidRPr="00CD3FE4">
        <w:rPr>
          <w:rFonts w:eastAsia="Times New Roman" w:cstheme="minorHAnsi"/>
          <w:color w:val="000000"/>
          <w:lang w:eastAsia="pt-PT"/>
        </w:rPr>
        <w:t>Aluno</w:t>
      </w:r>
      <w:r w:rsidRPr="00CD3FE4">
        <w:rPr>
          <w:rFonts w:eastAsia="Times New Roman" w:cstheme="minorHAnsi"/>
          <w:color w:val="000000"/>
          <w:lang w:eastAsia="pt-PT"/>
        </w:rPr>
        <w:t>:</w:t>
      </w:r>
      <w:r w:rsidRPr="00CD3FE4">
        <w:rPr>
          <w:rFonts w:eastAsia="Times New Roman" w:cstheme="minorHAnsi"/>
          <w:color w:val="000000"/>
          <w:lang w:eastAsia="pt-PT"/>
        </w:rPr>
        <w:tab/>
      </w:r>
      <w:r w:rsidR="005E0114" w:rsidRPr="00CD3FE4">
        <w:rPr>
          <w:rFonts w:eastAsia="Times New Roman" w:cstheme="minorHAnsi"/>
          <w:color w:val="000000"/>
          <w:lang w:eastAsia="pt-PT"/>
        </w:rPr>
        <w:t xml:space="preserve">o </w:t>
      </w:r>
      <w:r w:rsidR="00424262" w:rsidRPr="00CD3FE4">
        <w:rPr>
          <w:rFonts w:eastAsia="Times New Roman" w:cstheme="minorHAnsi"/>
          <w:color w:val="000000"/>
          <w:lang w:eastAsia="pt-PT"/>
        </w:rPr>
        <w:t xml:space="preserve">aluno faz </w:t>
      </w:r>
      <w:r w:rsidR="005E0114" w:rsidRPr="00CD3FE4">
        <w:rPr>
          <w:rFonts w:eastAsia="Times New Roman" w:cstheme="minorHAnsi"/>
          <w:color w:val="000000"/>
          <w:lang w:eastAsia="pt-PT"/>
        </w:rPr>
        <w:t>a</w:t>
      </w:r>
      <w:r w:rsidR="00D87EB0" w:rsidRPr="00CD3FE4">
        <w:rPr>
          <w:rFonts w:eastAsia="Times New Roman" w:cstheme="minorHAnsi"/>
          <w:color w:val="000000"/>
          <w:lang w:eastAsia="pt-PT"/>
        </w:rPr>
        <w:t xml:space="preserve"> procura</w:t>
      </w:r>
      <w:r w:rsidR="00496D52" w:rsidRPr="00CD3FE4">
        <w:rPr>
          <w:rFonts w:eastAsia="Times New Roman" w:cstheme="minorHAnsi"/>
          <w:color w:val="000000"/>
          <w:lang w:eastAsia="pt-PT"/>
        </w:rPr>
        <w:t xml:space="preserve"> de </w:t>
      </w:r>
      <w:r w:rsidR="00424262" w:rsidRPr="00CD3FE4">
        <w:rPr>
          <w:rFonts w:eastAsia="Times New Roman" w:cstheme="minorHAnsi"/>
          <w:color w:val="000000"/>
          <w:lang w:eastAsia="pt-PT"/>
        </w:rPr>
        <w:t xml:space="preserve">um determinado </w:t>
      </w:r>
      <w:proofErr w:type="gramStart"/>
      <w:r w:rsidR="00424262" w:rsidRPr="00CD3FE4">
        <w:rPr>
          <w:rFonts w:eastAsia="Times New Roman" w:cstheme="minorHAnsi"/>
          <w:color w:val="000000"/>
          <w:lang w:eastAsia="pt-PT"/>
        </w:rPr>
        <w:t>explicador</w:t>
      </w:r>
      <w:r w:rsidRPr="00CD3FE4">
        <w:rPr>
          <w:rFonts w:eastAsia="Times New Roman" w:cstheme="minorHAnsi"/>
          <w:color w:val="000000"/>
          <w:lang w:eastAsia="pt-PT"/>
        </w:rPr>
        <w:t>(</w:t>
      </w:r>
      <w:proofErr w:type="gramEnd"/>
      <w:r w:rsidRPr="00CD3FE4">
        <w:rPr>
          <w:rFonts w:eastAsia="Times New Roman" w:cstheme="minorHAnsi"/>
          <w:color w:val="000000"/>
          <w:lang w:eastAsia="pt-PT"/>
        </w:rPr>
        <w:t>por nome, cadeira e/ou data de marcação)</w:t>
      </w:r>
      <w:r w:rsidR="00496D52" w:rsidRPr="00CD3FE4">
        <w:rPr>
          <w:rFonts w:eastAsia="Times New Roman" w:cstheme="minorHAnsi"/>
          <w:color w:val="000000"/>
          <w:lang w:eastAsia="pt-PT"/>
        </w:rPr>
        <w:t xml:space="preserve"> e </w:t>
      </w:r>
      <w:r w:rsidRPr="00CD3FE4">
        <w:rPr>
          <w:rFonts w:eastAsia="Times New Roman" w:cstheme="minorHAnsi"/>
          <w:color w:val="000000"/>
          <w:lang w:eastAsia="pt-PT"/>
        </w:rPr>
        <w:t>se possível procede à marcaç</w:t>
      </w:r>
      <w:r w:rsidR="00877600" w:rsidRPr="00CD3FE4">
        <w:rPr>
          <w:rFonts w:eastAsia="Times New Roman" w:cstheme="minorHAnsi"/>
          <w:color w:val="000000"/>
          <w:lang w:eastAsia="pt-PT"/>
        </w:rPr>
        <w:t>ão do</w:t>
      </w:r>
      <w:r w:rsidRPr="00CD3FE4">
        <w:rPr>
          <w:rFonts w:eastAsia="Times New Roman" w:cstheme="minorHAnsi"/>
          <w:color w:val="000000"/>
          <w:lang w:eastAsia="pt-PT"/>
        </w:rPr>
        <w:t xml:space="preserve"> atendimento.</w:t>
      </w:r>
    </w:p>
    <w:p w:rsidR="005E0114" w:rsidRPr="00CD3FE4" w:rsidRDefault="00C66F98" w:rsidP="00C66F98">
      <w:pPr>
        <w:spacing w:after="262" w:line="248" w:lineRule="auto"/>
        <w:ind w:left="1416"/>
        <w:jc w:val="both"/>
        <w:rPr>
          <w:rFonts w:eastAsia="Times New Roman" w:cstheme="minorHAnsi"/>
          <w:color w:val="000000"/>
          <w:lang w:eastAsia="pt-PT"/>
        </w:rPr>
      </w:pPr>
      <w:r w:rsidRPr="00CD3FE4">
        <w:rPr>
          <w:rFonts w:eastAsia="Times New Roman" w:cstheme="minorHAnsi"/>
          <w:color w:val="000000"/>
          <w:lang w:eastAsia="pt-PT"/>
        </w:rPr>
        <w:t xml:space="preserve">-Explicador: </w:t>
      </w:r>
      <w:r w:rsidR="005E0114" w:rsidRPr="00CD3FE4">
        <w:rPr>
          <w:rFonts w:eastAsia="Times New Roman" w:cstheme="minorHAnsi"/>
          <w:color w:val="000000"/>
          <w:lang w:eastAsia="pt-PT"/>
        </w:rPr>
        <w:t xml:space="preserve">o </w:t>
      </w:r>
      <w:r w:rsidR="00424262" w:rsidRPr="00CD3FE4">
        <w:rPr>
          <w:rFonts w:eastAsia="Times New Roman" w:cstheme="minorHAnsi"/>
          <w:color w:val="000000"/>
          <w:lang w:eastAsia="pt-PT"/>
        </w:rPr>
        <w:t>explicador</w:t>
      </w:r>
      <w:r w:rsidR="00E35F84" w:rsidRPr="00CD3FE4">
        <w:rPr>
          <w:rFonts w:eastAsia="Times New Roman" w:cstheme="minorHAnsi"/>
          <w:color w:val="000000"/>
          <w:lang w:eastAsia="pt-PT"/>
        </w:rPr>
        <w:t xml:space="preserve"> </w:t>
      </w:r>
      <w:r w:rsidRPr="00CD3FE4">
        <w:rPr>
          <w:rFonts w:eastAsia="Times New Roman" w:cstheme="minorHAnsi"/>
          <w:color w:val="000000"/>
          <w:lang w:eastAsia="pt-PT"/>
        </w:rPr>
        <w:t>pode criar o seu próprio perfil na base de dados e disponibilizar ao aluno o seu horário</w:t>
      </w:r>
      <w:r w:rsidR="007D799F" w:rsidRPr="00CD3FE4">
        <w:rPr>
          <w:rFonts w:eastAsia="Times New Roman" w:cstheme="minorHAnsi"/>
          <w:color w:val="000000"/>
          <w:lang w:eastAsia="pt-PT"/>
        </w:rPr>
        <w:t xml:space="preserve"> de atendimento.</w:t>
      </w:r>
      <w:r w:rsidR="00877600" w:rsidRPr="00CD3FE4">
        <w:rPr>
          <w:rFonts w:eastAsia="Times New Roman" w:cstheme="minorHAnsi"/>
          <w:color w:val="000000"/>
          <w:lang w:eastAsia="pt-PT"/>
        </w:rPr>
        <w:t xml:space="preserve"> Podendo também modificar os seus dados de perfil assim como </w:t>
      </w:r>
      <w:r w:rsidR="00664333" w:rsidRPr="00CD3FE4">
        <w:rPr>
          <w:rFonts w:eastAsia="Times New Roman" w:cstheme="minorHAnsi"/>
          <w:color w:val="000000"/>
          <w:lang w:eastAsia="pt-PT"/>
        </w:rPr>
        <w:t>os seus atendimentos</w:t>
      </w:r>
      <w:r w:rsidR="00877600" w:rsidRPr="00CD3FE4">
        <w:rPr>
          <w:rFonts w:eastAsia="Times New Roman" w:cstheme="minorHAnsi"/>
          <w:color w:val="000000"/>
          <w:lang w:eastAsia="pt-PT"/>
        </w:rPr>
        <w:t xml:space="preserve">. </w:t>
      </w:r>
    </w:p>
    <w:p w:rsidR="007D799F" w:rsidRPr="00CD3FE4" w:rsidRDefault="00C66F98" w:rsidP="007D799F">
      <w:pPr>
        <w:spacing w:after="188" w:line="248" w:lineRule="auto"/>
        <w:ind w:left="1416"/>
        <w:jc w:val="both"/>
        <w:rPr>
          <w:rFonts w:eastAsia="Times New Roman" w:cstheme="minorHAnsi"/>
          <w:color w:val="000000"/>
          <w:lang w:eastAsia="pt-PT"/>
        </w:rPr>
      </w:pPr>
      <w:r w:rsidRPr="00CD3FE4">
        <w:rPr>
          <w:rFonts w:eastAsia="Times New Roman" w:cstheme="minorHAnsi"/>
          <w:color w:val="000000"/>
          <w:lang w:eastAsia="pt-PT"/>
        </w:rPr>
        <w:t>-</w:t>
      </w:r>
      <w:r w:rsidR="004E7A55" w:rsidRPr="00CD3FE4">
        <w:rPr>
          <w:rFonts w:eastAsia="Times New Roman" w:cstheme="minorHAnsi"/>
          <w:color w:val="000000"/>
          <w:lang w:eastAsia="pt-PT"/>
        </w:rPr>
        <w:t>Administrador</w:t>
      </w:r>
      <w:r w:rsidRPr="00CD3FE4">
        <w:rPr>
          <w:rFonts w:eastAsia="Times New Roman" w:cstheme="minorHAnsi"/>
          <w:color w:val="000000"/>
          <w:lang w:eastAsia="pt-PT"/>
        </w:rPr>
        <w:t xml:space="preserve">:  </w:t>
      </w:r>
      <w:r w:rsidR="005E0114" w:rsidRPr="00CD3FE4">
        <w:rPr>
          <w:rFonts w:eastAsia="Times New Roman" w:cstheme="minorHAnsi"/>
          <w:color w:val="000000"/>
          <w:lang w:eastAsia="pt-PT"/>
        </w:rPr>
        <w:t xml:space="preserve">o </w:t>
      </w:r>
      <w:r w:rsidR="004E7A55" w:rsidRPr="00CD3FE4">
        <w:rPr>
          <w:rFonts w:eastAsia="Times New Roman" w:cstheme="minorHAnsi"/>
          <w:color w:val="000000"/>
          <w:lang w:eastAsia="pt-PT"/>
        </w:rPr>
        <w:t xml:space="preserve">administrador </w:t>
      </w:r>
      <w:r w:rsidRPr="00CD3FE4">
        <w:rPr>
          <w:rFonts w:eastAsia="Times New Roman" w:cstheme="minorHAnsi"/>
          <w:color w:val="000000"/>
          <w:lang w:eastAsia="pt-PT"/>
        </w:rPr>
        <w:t xml:space="preserve">tem autorização e total acesso aos serviços disponibilizados pelo web </w:t>
      </w:r>
      <w:proofErr w:type="spellStart"/>
      <w:r w:rsidRPr="00CD3FE4">
        <w:rPr>
          <w:rFonts w:eastAsia="Times New Roman" w:cstheme="minorHAnsi"/>
          <w:color w:val="000000"/>
          <w:lang w:eastAsia="pt-PT"/>
        </w:rPr>
        <w:t>service</w:t>
      </w:r>
      <w:proofErr w:type="spellEnd"/>
      <w:r w:rsidRPr="00CD3FE4">
        <w:rPr>
          <w:rFonts w:eastAsia="Times New Roman" w:cstheme="minorHAnsi"/>
          <w:color w:val="000000"/>
          <w:lang w:eastAsia="pt-PT"/>
        </w:rPr>
        <w:t xml:space="preserve"> podendo otimizar o s</w:t>
      </w:r>
      <w:r w:rsidR="007D799F" w:rsidRPr="00CD3FE4">
        <w:rPr>
          <w:rFonts w:eastAsia="Times New Roman" w:cstheme="minorHAnsi"/>
          <w:color w:val="000000"/>
          <w:lang w:eastAsia="pt-PT"/>
        </w:rPr>
        <w:t>eu desempenho, assim como a responsabilidade da criaç</w:t>
      </w:r>
      <w:r w:rsidR="003A52B1" w:rsidRPr="00CD3FE4">
        <w:rPr>
          <w:rFonts w:eastAsia="Times New Roman" w:cstheme="minorHAnsi"/>
          <w:color w:val="000000"/>
          <w:lang w:eastAsia="pt-PT"/>
        </w:rPr>
        <w:t>ão do aluno na base de dados.</w:t>
      </w:r>
    </w:p>
    <w:p w:rsidR="0091590B" w:rsidRPr="00CD3FE4" w:rsidRDefault="0091590B" w:rsidP="005E0114">
      <w:pPr>
        <w:spacing w:after="315" w:line="248" w:lineRule="auto"/>
        <w:ind w:left="835" w:hanging="10"/>
        <w:jc w:val="both"/>
        <w:rPr>
          <w:rFonts w:eastAsia="Times New Roman" w:cstheme="minorHAnsi"/>
          <w:color w:val="000000"/>
          <w:lang w:eastAsia="pt-PT"/>
        </w:rPr>
      </w:pPr>
    </w:p>
    <w:p w:rsidR="005E0114" w:rsidRPr="00CD3FE4" w:rsidRDefault="005E0114" w:rsidP="005E0114">
      <w:pPr>
        <w:spacing w:after="315" w:line="248" w:lineRule="auto"/>
        <w:ind w:left="835" w:hanging="10"/>
        <w:jc w:val="both"/>
        <w:rPr>
          <w:rFonts w:eastAsia="Times New Roman" w:cstheme="minorHAnsi"/>
          <w:color w:val="000000"/>
          <w:lang w:eastAsia="pt-PT"/>
        </w:rPr>
      </w:pPr>
      <w:r w:rsidRPr="00CD3FE4">
        <w:rPr>
          <w:rFonts w:eastAsia="Times New Roman" w:cstheme="minorHAnsi"/>
          <w:color w:val="000000"/>
          <w:lang w:eastAsia="pt-PT"/>
        </w:rPr>
        <w:t xml:space="preserve">A aplicação deve permitir que cada um destes perfis possa usá-la de forma fácil, simples e agradável. </w:t>
      </w:r>
    </w:p>
    <w:p w:rsidR="005E0114" w:rsidRDefault="005E0114" w:rsidP="005E0114">
      <w:pPr>
        <w:rPr>
          <w:b/>
          <w:sz w:val="26"/>
          <w:szCs w:val="26"/>
          <w:u w:val="single"/>
        </w:rPr>
      </w:pPr>
    </w:p>
    <w:p w:rsidR="00D405AC" w:rsidRDefault="00D405AC" w:rsidP="005E0114">
      <w:pPr>
        <w:rPr>
          <w:b/>
          <w:sz w:val="26"/>
          <w:szCs w:val="26"/>
          <w:u w:val="single"/>
        </w:rPr>
      </w:pPr>
    </w:p>
    <w:p w:rsidR="004E7A55" w:rsidRDefault="004E7A55" w:rsidP="005E0114">
      <w:pPr>
        <w:rPr>
          <w:b/>
          <w:sz w:val="26"/>
          <w:szCs w:val="26"/>
          <w:u w:val="single"/>
        </w:rPr>
      </w:pPr>
    </w:p>
    <w:p w:rsidR="004E7A55" w:rsidRPr="00D405AC" w:rsidRDefault="004E7A55" w:rsidP="004E7A55">
      <w:pPr>
        <w:pStyle w:val="Default"/>
        <w:rPr>
          <w:b/>
          <w:bCs/>
          <w:sz w:val="26"/>
          <w:szCs w:val="26"/>
        </w:rPr>
      </w:pPr>
      <w:r w:rsidRPr="00D405AC">
        <w:rPr>
          <w:b/>
          <w:bCs/>
          <w:sz w:val="26"/>
          <w:szCs w:val="26"/>
        </w:rPr>
        <w:t xml:space="preserve">2.3. Qualidade dos resultados </w:t>
      </w:r>
    </w:p>
    <w:p w:rsidR="004E7A55" w:rsidRDefault="004E7A55" w:rsidP="004E7A55">
      <w:pPr>
        <w:pStyle w:val="Default"/>
        <w:rPr>
          <w:sz w:val="23"/>
          <w:szCs w:val="23"/>
        </w:rPr>
      </w:pPr>
    </w:p>
    <w:p w:rsidR="004E7A55" w:rsidRPr="002C531A" w:rsidRDefault="004E7A55" w:rsidP="00CD3FE4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2C531A">
        <w:rPr>
          <w:rFonts w:asciiTheme="minorHAnsi" w:hAnsiTheme="minorHAnsi" w:cstheme="minorHAnsi"/>
          <w:sz w:val="22"/>
          <w:szCs w:val="22"/>
        </w:rPr>
        <w:t xml:space="preserve">Tanto quanto possível, a informação disponibilizada pelo Web </w:t>
      </w:r>
      <w:proofErr w:type="spellStart"/>
      <w:r w:rsidRPr="002C531A">
        <w:rPr>
          <w:rFonts w:asciiTheme="minorHAnsi" w:hAnsiTheme="minorHAnsi" w:cstheme="minorHAnsi"/>
          <w:sz w:val="22"/>
          <w:szCs w:val="22"/>
        </w:rPr>
        <w:t>Service</w:t>
      </w:r>
      <w:proofErr w:type="spellEnd"/>
      <w:r w:rsidRPr="002C531A">
        <w:rPr>
          <w:rFonts w:asciiTheme="minorHAnsi" w:hAnsiTheme="minorHAnsi" w:cstheme="minorHAnsi"/>
          <w:sz w:val="22"/>
          <w:szCs w:val="22"/>
        </w:rPr>
        <w:t xml:space="preserve"> deve ser exata (localização, horários, etc…), válida (existência </w:t>
      </w:r>
      <w:r w:rsidR="00E74D6B">
        <w:rPr>
          <w:rFonts w:asciiTheme="minorHAnsi" w:hAnsiTheme="minorHAnsi" w:cstheme="minorHAnsi"/>
          <w:sz w:val="22"/>
          <w:szCs w:val="22"/>
        </w:rPr>
        <w:t xml:space="preserve">dos explicadores ou das </w:t>
      </w:r>
      <w:r w:rsidR="00C66F98" w:rsidRPr="002C531A">
        <w:rPr>
          <w:rFonts w:asciiTheme="minorHAnsi" w:hAnsiTheme="minorHAnsi" w:cstheme="minorHAnsi"/>
          <w:sz w:val="22"/>
          <w:szCs w:val="22"/>
        </w:rPr>
        <w:t>faculdades</w:t>
      </w:r>
      <w:r w:rsidRPr="002C531A">
        <w:rPr>
          <w:rFonts w:asciiTheme="minorHAnsi" w:hAnsiTheme="minorHAnsi" w:cstheme="minorHAnsi"/>
          <w:sz w:val="22"/>
          <w:szCs w:val="22"/>
        </w:rPr>
        <w:t xml:space="preserve">), e apresentada de </w:t>
      </w:r>
      <w:r w:rsidR="00E74D6B">
        <w:rPr>
          <w:rFonts w:asciiTheme="minorHAnsi" w:hAnsiTheme="minorHAnsi" w:cstheme="minorHAnsi"/>
          <w:sz w:val="22"/>
          <w:szCs w:val="22"/>
        </w:rPr>
        <w:t xml:space="preserve">uma </w:t>
      </w:r>
      <w:r w:rsidRPr="002C531A">
        <w:rPr>
          <w:rFonts w:asciiTheme="minorHAnsi" w:hAnsiTheme="minorHAnsi" w:cstheme="minorHAnsi"/>
          <w:sz w:val="22"/>
          <w:szCs w:val="22"/>
        </w:rPr>
        <w:t xml:space="preserve">forma </w:t>
      </w:r>
      <w:r w:rsidR="00E74D6B">
        <w:rPr>
          <w:rFonts w:asciiTheme="minorHAnsi" w:hAnsiTheme="minorHAnsi" w:cstheme="minorHAnsi"/>
          <w:sz w:val="22"/>
          <w:szCs w:val="22"/>
        </w:rPr>
        <w:t>intuitiva para que seja de fácil entendimento para o utilizador da aplicação</w:t>
      </w:r>
      <w:r w:rsidRPr="002C531A">
        <w:rPr>
          <w:rFonts w:asciiTheme="minorHAnsi" w:hAnsiTheme="minorHAnsi" w:cstheme="minorHAnsi"/>
          <w:sz w:val="22"/>
          <w:szCs w:val="22"/>
        </w:rPr>
        <w:t>. O utilizador deve ser informado q</w:t>
      </w:r>
      <w:r w:rsidR="00E74D6B">
        <w:rPr>
          <w:rFonts w:asciiTheme="minorHAnsi" w:hAnsiTheme="minorHAnsi" w:cstheme="minorHAnsi"/>
          <w:sz w:val="22"/>
          <w:szCs w:val="22"/>
        </w:rPr>
        <w:t xml:space="preserve">uando algum destes fatores </w:t>
      </w:r>
      <w:r w:rsidRPr="002C531A">
        <w:rPr>
          <w:rFonts w:asciiTheme="minorHAnsi" w:hAnsiTheme="minorHAnsi" w:cstheme="minorHAnsi"/>
          <w:sz w:val="22"/>
          <w:szCs w:val="22"/>
        </w:rPr>
        <w:t xml:space="preserve">comprometer a qualidade da informação. </w:t>
      </w:r>
    </w:p>
    <w:p w:rsidR="004E7A55" w:rsidRDefault="004E7A55" w:rsidP="004E7A55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77600" w:rsidRDefault="00877600" w:rsidP="004E7A55">
      <w:pPr>
        <w:pStyle w:val="Default"/>
        <w:rPr>
          <w:b/>
          <w:bCs/>
          <w:sz w:val="26"/>
          <w:szCs w:val="26"/>
        </w:rPr>
      </w:pPr>
    </w:p>
    <w:p w:rsidR="00877600" w:rsidRDefault="00877600" w:rsidP="004E7A55">
      <w:pPr>
        <w:pStyle w:val="Default"/>
        <w:rPr>
          <w:b/>
          <w:bCs/>
          <w:sz w:val="26"/>
          <w:szCs w:val="26"/>
        </w:rPr>
      </w:pPr>
    </w:p>
    <w:p w:rsidR="00877600" w:rsidRDefault="00877600" w:rsidP="004E7A55">
      <w:pPr>
        <w:pStyle w:val="Default"/>
        <w:rPr>
          <w:b/>
          <w:bCs/>
          <w:sz w:val="26"/>
          <w:szCs w:val="26"/>
        </w:rPr>
      </w:pPr>
    </w:p>
    <w:p w:rsidR="00877600" w:rsidRDefault="00877600" w:rsidP="004E7A55">
      <w:pPr>
        <w:pStyle w:val="Default"/>
        <w:rPr>
          <w:b/>
          <w:bCs/>
          <w:sz w:val="26"/>
          <w:szCs w:val="26"/>
        </w:rPr>
      </w:pPr>
    </w:p>
    <w:p w:rsidR="004E7A55" w:rsidRPr="00D405AC" w:rsidRDefault="004E7A55" w:rsidP="004E7A55">
      <w:pPr>
        <w:pStyle w:val="Default"/>
        <w:rPr>
          <w:b/>
          <w:bCs/>
          <w:sz w:val="26"/>
          <w:szCs w:val="26"/>
        </w:rPr>
      </w:pPr>
      <w:r w:rsidRPr="00D405AC">
        <w:rPr>
          <w:b/>
          <w:bCs/>
          <w:sz w:val="26"/>
          <w:szCs w:val="26"/>
        </w:rPr>
        <w:t xml:space="preserve">2.4. Restrições gerais </w:t>
      </w:r>
    </w:p>
    <w:p w:rsidR="004E7A55" w:rsidRDefault="004E7A55" w:rsidP="004E7A55">
      <w:pPr>
        <w:pStyle w:val="Default"/>
        <w:rPr>
          <w:sz w:val="23"/>
          <w:szCs w:val="23"/>
        </w:rPr>
      </w:pPr>
    </w:p>
    <w:p w:rsidR="00850BF5" w:rsidRPr="002C531A" w:rsidRDefault="004E7A55" w:rsidP="00CD3FE4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2C531A">
        <w:rPr>
          <w:rFonts w:asciiTheme="minorHAnsi" w:hAnsiTheme="minorHAnsi" w:cstheme="minorHAnsi"/>
          <w:sz w:val="22"/>
          <w:szCs w:val="22"/>
        </w:rPr>
        <w:t xml:space="preserve">Alguns dos critérios de qualidade poderão depender de outros fatores: periodicidade de utilização de dados do serviço de dados, existência de </w:t>
      </w:r>
      <w:r w:rsidR="00850BF5" w:rsidRPr="002C531A">
        <w:rPr>
          <w:rFonts w:asciiTheme="minorHAnsi" w:hAnsiTheme="minorHAnsi" w:cstheme="minorHAnsi"/>
          <w:sz w:val="22"/>
          <w:szCs w:val="22"/>
        </w:rPr>
        <w:t>conectividade</w:t>
      </w:r>
      <w:r w:rsidR="00C66F98" w:rsidRPr="002C531A">
        <w:rPr>
          <w:rFonts w:asciiTheme="minorHAnsi" w:hAnsiTheme="minorHAnsi" w:cstheme="minorHAnsi"/>
          <w:sz w:val="22"/>
          <w:szCs w:val="22"/>
        </w:rPr>
        <w:t>,</w:t>
      </w:r>
      <w:r w:rsidRPr="002C531A">
        <w:rPr>
          <w:rFonts w:asciiTheme="minorHAnsi" w:hAnsiTheme="minorHAnsi" w:cstheme="minorHAnsi"/>
          <w:sz w:val="22"/>
          <w:szCs w:val="22"/>
        </w:rPr>
        <w:t xml:space="preserve"> </w:t>
      </w:r>
      <w:r w:rsidR="00850BF5" w:rsidRPr="002C531A">
        <w:rPr>
          <w:rFonts w:asciiTheme="minorHAnsi" w:hAnsiTheme="minorHAnsi" w:cstheme="minorHAnsi"/>
          <w:sz w:val="22"/>
          <w:szCs w:val="22"/>
        </w:rPr>
        <w:t>etc..</w:t>
      </w:r>
      <w:r w:rsidRPr="002C531A">
        <w:rPr>
          <w:rFonts w:asciiTheme="minorHAnsi" w:hAnsiTheme="minorHAnsi" w:cstheme="minorHAnsi"/>
          <w:sz w:val="22"/>
          <w:szCs w:val="22"/>
        </w:rPr>
        <w:t>.</w:t>
      </w:r>
    </w:p>
    <w:p w:rsidR="004E7A55" w:rsidRPr="002C531A" w:rsidRDefault="004E7A55" w:rsidP="00CD3FE4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2C531A">
        <w:rPr>
          <w:rFonts w:asciiTheme="minorHAnsi" w:hAnsiTheme="minorHAnsi" w:cstheme="minorHAnsi"/>
          <w:sz w:val="22"/>
          <w:szCs w:val="22"/>
        </w:rPr>
        <w:t>Supõe-se que o serviço de dados t</w:t>
      </w:r>
      <w:r w:rsidR="00C66F98" w:rsidRPr="002C531A">
        <w:rPr>
          <w:rFonts w:asciiTheme="minorHAnsi" w:hAnsiTheme="minorHAnsi" w:cstheme="minorHAnsi"/>
          <w:sz w:val="22"/>
          <w:szCs w:val="22"/>
        </w:rPr>
        <w:t>enha</w:t>
      </w:r>
      <w:r w:rsidRPr="002C531A">
        <w:rPr>
          <w:rFonts w:asciiTheme="minorHAnsi" w:hAnsiTheme="minorHAnsi" w:cstheme="minorHAnsi"/>
          <w:sz w:val="22"/>
          <w:szCs w:val="22"/>
        </w:rPr>
        <w:t xml:space="preserve"> uma disponibilidade próxima de 100%, e que a largura de banda disponível </w:t>
      </w:r>
      <w:r w:rsidR="00C66F98" w:rsidRPr="002C531A">
        <w:rPr>
          <w:rFonts w:asciiTheme="minorHAnsi" w:hAnsiTheme="minorHAnsi" w:cstheme="minorHAnsi"/>
          <w:sz w:val="22"/>
          <w:szCs w:val="22"/>
        </w:rPr>
        <w:t>seja</w:t>
      </w:r>
      <w:r w:rsidRPr="002C531A">
        <w:rPr>
          <w:rFonts w:asciiTheme="minorHAnsi" w:hAnsiTheme="minorHAnsi" w:cstheme="minorHAnsi"/>
          <w:sz w:val="22"/>
          <w:szCs w:val="22"/>
        </w:rPr>
        <w:t xml:space="preserve"> suficiente para transferir </w:t>
      </w:r>
      <w:r w:rsidR="00C66F98" w:rsidRPr="002C531A">
        <w:rPr>
          <w:rFonts w:asciiTheme="minorHAnsi" w:hAnsiTheme="minorHAnsi" w:cstheme="minorHAnsi"/>
          <w:sz w:val="22"/>
          <w:szCs w:val="22"/>
        </w:rPr>
        <w:t>tod</w:t>
      </w:r>
      <w:r w:rsidRPr="002C531A">
        <w:rPr>
          <w:rFonts w:asciiTheme="minorHAnsi" w:hAnsiTheme="minorHAnsi" w:cstheme="minorHAnsi"/>
          <w:sz w:val="22"/>
          <w:szCs w:val="22"/>
        </w:rPr>
        <w:t>os</w:t>
      </w:r>
      <w:r w:rsidR="00E74D6B">
        <w:rPr>
          <w:rFonts w:asciiTheme="minorHAnsi" w:hAnsiTheme="minorHAnsi" w:cstheme="minorHAnsi"/>
          <w:sz w:val="22"/>
          <w:szCs w:val="22"/>
        </w:rPr>
        <w:t xml:space="preserve"> os</w:t>
      </w:r>
      <w:r w:rsidRPr="002C531A">
        <w:rPr>
          <w:rFonts w:asciiTheme="minorHAnsi" w:hAnsiTheme="minorHAnsi" w:cstheme="minorHAnsi"/>
          <w:sz w:val="22"/>
          <w:szCs w:val="22"/>
        </w:rPr>
        <w:t xml:space="preserve"> dados necessários. </w:t>
      </w: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4E7A55" w:rsidRDefault="004E7A55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7111DE" w:rsidRDefault="007111DE" w:rsidP="004E7A55">
      <w:pPr>
        <w:rPr>
          <w:rFonts w:ascii="Times New Roman" w:hAnsi="Times New Roman" w:cs="Times New Roman"/>
          <w:sz w:val="23"/>
          <w:szCs w:val="23"/>
        </w:rPr>
      </w:pPr>
    </w:p>
    <w:p w:rsidR="00F565AE" w:rsidRPr="00B32063" w:rsidRDefault="00B32063" w:rsidP="00B32063">
      <w:pPr>
        <w:keepNext/>
        <w:keepLines/>
        <w:spacing w:after="257"/>
        <w:ind w:left="-15"/>
        <w:outlineLvl w:val="0"/>
        <w:rPr>
          <w:rFonts w:ascii="Arial" w:eastAsia="Arial" w:hAnsi="Arial" w:cs="Arial"/>
          <w:b/>
          <w:color w:val="000000"/>
          <w:sz w:val="28"/>
          <w:lang w:eastAsia="pt-PT"/>
        </w:rPr>
      </w:pPr>
      <w:r>
        <w:rPr>
          <w:rFonts w:ascii="Arial" w:eastAsia="Arial" w:hAnsi="Arial" w:cs="Arial"/>
          <w:b/>
          <w:color w:val="000000"/>
          <w:sz w:val="28"/>
          <w:lang w:eastAsia="pt-PT"/>
        </w:rPr>
        <w:t xml:space="preserve">3. </w:t>
      </w:r>
      <w:r w:rsidR="00F565AE" w:rsidRPr="00B32063">
        <w:rPr>
          <w:rFonts w:ascii="Arial" w:eastAsia="Arial" w:hAnsi="Arial" w:cs="Arial"/>
          <w:b/>
          <w:color w:val="000000"/>
          <w:sz w:val="28"/>
          <w:lang w:eastAsia="pt-PT"/>
        </w:rPr>
        <w:t xml:space="preserve">Requisitos </w:t>
      </w:r>
    </w:p>
    <w:p w:rsidR="00F565AE" w:rsidRPr="007111DE" w:rsidRDefault="00F565AE" w:rsidP="00F565AE">
      <w:pPr>
        <w:keepNext/>
        <w:keepLines/>
        <w:spacing w:after="173"/>
        <w:ind w:left="355" w:hanging="10"/>
        <w:outlineLvl w:val="1"/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</w:pPr>
      <w:r w:rsidRPr="007111DE"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  <w:t xml:space="preserve">3.1. Requisitos funcionais </w:t>
      </w:r>
    </w:p>
    <w:p w:rsidR="00F565AE" w:rsidRPr="00F565AE" w:rsidRDefault="00F565AE" w:rsidP="00F565AE">
      <w:pPr>
        <w:spacing w:after="0"/>
        <w:ind w:left="840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  <w:r w:rsidRPr="00F565AE">
        <w:rPr>
          <w:rFonts w:ascii="Times New Roman" w:eastAsia="Times New Roman" w:hAnsi="Times New Roman" w:cs="Times New Roman"/>
          <w:color w:val="000000"/>
          <w:sz w:val="24"/>
          <w:lang w:eastAsia="pt-PT"/>
        </w:rPr>
        <w:t xml:space="preserve"> </w:t>
      </w:r>
    </w:p>
    <w:tbl>
      <w:tblPr>
        <w:tblStyle w:val="TableGrid"/>
        <w:tblW w:w="8421" w:type="dxa"/>
        <w:tblInd w:w="732" w:type="dxa"/>
        <w:tblCellMar>
          <w:top w:w="5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253"/>
        <w:gridCol w:w="5529"/>
        <w:gridCol w:w="1639"/>
      </w:tblGrid>
      <w:tr w:rsidR="00F565AE" w:rsidRPr="00F565AE" w:rsidTr="005E087D">
        <w:trPr>
          <w:trHeight w:val="756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URF001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890B03" w:rsidP="004463D7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 xml:space="preserve">deve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74D6B">
              <w:rPr>
                <w:rFonts w:ascii="Times New Roman" w:hAnsi="Times New Roman" w:cs="Times New Roman"/>
                <w:sz w:val="24"/>
                <w:szCs w:val="24"/>
              </w:rPr>
              <w:t>ermiti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2F2E">
              <w:rPr>
                <w:rFonts w:ascii="Times New Roman" w:hAnsi="Times New Roman" w:cs="Times New Roman"/>
                <w:sz w:val="24"/>
                <w:szCs w:val="24"/>
              </w:rPr>
              <w:t xml:space="preserve">ao aluno 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 w:rsidR="00664333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752F2E">
              <w:rPr>
                <w:rFonts w:ascii="Times New Roman" w:hAnsi="Times New Roman" w:cs="Times New Roman"/>
                <w:sz w:val="24"/>
                <w:szCs w:val="24"/>
              </w:rPr>
              <w:t xml:space="preserve"> pesquisa de explicadores de uma determinada </w:t>
            </w:r>
            <w:r w:rsidR="004463D7">
              <w:rPr>
                <w:rFonts w:ascii="Times New Roman" w:hAnsi="Times New Roman" w:cs="Times New Roman"/>
                <w:sz w:val="24"/>
                <w:szCs w:val="24"/>
              </w:rPr>
              <w:t>faculdade</w:t>
            </w:r>
            <w:r w:rsidR="00752F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890B03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F565AE" w:rsidRPr="00F565AE" w:rsidTr="005E087D">
        <w:trPr>
          <w:trHeight w:val="756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URF002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Default="00752F2E" w:rsidP="00752F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permitir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ao aluno 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 xml:space="preserve"> pesquisa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um determinado explicador por nome</w:t>
            </w:r>
            <w:r w:rsidR="004463D7">
              <w:rPr>
                <w:rFonts w:ascii="Times New Roman" w:hAnsi="Times New Roman" w:cs="Times New Roman"/>
                <w:sz w:val="24"/>
                <w:szCs w:val="24"/>
              </w:rPr>
              <w:t xml:space="preserve"> numa determinada faculdade.</w:t>
            </w:r>
          </w:p>
          <w:p w:rsidR="00752F2E" w:rsidRPr="00F565AE" w:rsidRDefault="00752F2E" w:rsidP="00752F2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4463D7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F565AE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URF003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3D7" w:rsidRDefault="004463D7" w:rsidP="004463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permitir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ao aluno 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 xml:space="preserve"> pesquisa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um determinado explicador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pertença a um determinado curso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numa determinada faculdade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 xml:space="preserve"> por parâmetros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565AE" w:rsidRPr="00F565AE" w:rsidRDefault="00F565AE" w:rsidP="00F565AE">
            <w:pPr>
              <w:ind w:right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  <w:tr w:rsidR="00F565AE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DA5348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URF004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4333" w:rsidRPr="00E74D6B" w:rsidRDefault="00752F2E" w:rsidP="00815DC1">
            <w:pPr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permitir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ao aluno 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pesquisa de </w:t>
            </w:r>
            <w:r w:rsidR="004463D7">
              <w:rPr>
                <w:rFonts w:ascii="Times New Roman" w:hAnsi="Times New Roman" w:cs="Times New Roman"/>
                <w:sz w:val="24"/>
                <w:szCs w:val="24"/>
              </w:rPr>
              <w:t>explicador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="004463D7">
              <w:rPr>
                <w:rFonts w:ascii="Times New Roman" w:hAnsi="Times New Roman" w:cs="Times New Roman"/>
                <w:sz w:val="24"/>
                <w:szCs w:val="24"/>
              </w:rPr>
              <w:t xml:space="preserve"> em todas a universidade por parâmetros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  <w:tr w:rsidR="00752F2E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Default="00815DC1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URF005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Default="004463D7" w:rsidP="00815DC1">
            <w:pPr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permitir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ao aluno </w:t>
            </w:r>
            <w:r w:rsidRPr="00890B03">
              <w:rPr>
                <w:rFonts w:ascii="Times New Roman" w:hAnsi="Times New Roman" w:cs="Times New Roman"/>
                <w:sz w:val="24"/>
                <w:szCs w:val="24"/>
              </w:rPr>
              <w:t>realizar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pesquisa de explicador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numa determinada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universidade por parâmetros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Pr="00F565AE" w:rsidRDefault="00815DC1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752F2E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Pr="00F565AE" w:rsidRDefault="00815DC1" w:rsidP="00752F2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URF006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Pr="00F565AE" w:rsidRDefault="00752F2E" w:rsidP="00752F2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mostrar a localização da faculdade procurada através de uma API de terceiros (Open Street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API).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Pr="00F565AE" w:rsidRDefault="00752F2E" w:rsidP="00752F2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desejável</w:t>
            </w:r>
          </w:p>
        </w:tc>
      </w:tr>
      <w:tr w:rsidR="00752F2E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Pr="00F565AE" w:rsidRDefault="00815DC1" w:rsidP="00752F2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URF007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Pr="00CD3FFB" w:rsidRDefault="00752F2E" w:rsidP="00752F2E">
            <w:pPr>
              <w:pStyle w:val="Corpodetex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Permitir</w:t>
            </w:r>
            <w:r w:rsidRPr="00CD3FFB">
              <w:rPr>
                <w:rFonts w:ascii="Times New Roman" w:hAnsi="Times New Roman"/>
              </w:rPr>
              <w:t xml:space="preserve"> ao </w:t>
            </w:r>
            <w:r>
              <w:rPr>
                <w:rFonts w:ascii="Times New Roman" w:hAnsi="Times New Roman"/>
              </w:rPr>
              <w:t>explicador criar</w:t>
            </w:r>
            <w:r w:rsidR="00815DC1">
              <w:rPr>
                <w:rFonts w:ascii="Times New Roman" w:hAnsi="Times New Roman"/>
              </w:rPr>
              <w:t>/editar</w:t>
            </w:r>
            <w:r w:rsidRPr="00CD3FFB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o seu próprio perfil assim como criar e verificar os seus próprios horários.</w:t>
            </w:r>
          </w:p>
          <w:p w:rsidR="00752F2E" w:rsidRPr="00F565AE" w:rsidRDefault="00752F2E" w:rsidP="00752F2E">
            <w:pPr>
              <w:ind w:right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Pr="00F565AE" w:rsidRDefault="00752F2E" w:rsidP="00752F2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  <w:tr w:rsidR="00752F2E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Pr="00F565AE" w:rsidRDefault="00815DC1" w:rsidP="00752F2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URF008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Pr="00E74D6B" w:rsidRDefault="00752F2E" w:rsidP="00815DC1">
            <w:pPr>
              <w:ind w:right="6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</w:t>
            </w:r>
            <w:r w:rsidRPr="00CD3FFB">
              <w:rPr>
                <w:rFonts w:ascii="Times New Roman" w:hAnsi="Times New Roman" w:cs="Times New Roman"/>
                <w:sz w:val="24"/>
                <w:szCs w:val="24"/>
              </w:rPr>
              <w:t xml:space="preserve"> que um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Pr="00CD3FFB">
              <w:rPr>
                <w:rFonts w:ascii="Times New Roman" w:hAnsi="Times New Roman" w:cs="Times New Roman"/>
                <w:sz w:val="24"/>
                <w:szCs w:val="24"/>
              </w:rPr>
              <w:t xml:space="preserve"> seja capaz de realizar a gestão administrativa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um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como por exemplo: criar,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 xml:space="preserve"> editar ou apagar as diferentes entidades presentes na aplicação.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2F2E" w:rsidRPr="00F565AE" w:rsidRDefault="00752F2E" w:rsidP="00752F2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</w:tbl>
    <w:p w:rsidR="004E7A55" w:rsidRDefault="004E7A55" w:rsidP="004E7A55">
      <w:pPr>
        <w:rPr>
          <w:b/>
          <w:sz w:val="26"/>
          <w:szCs w:val="26"/>
          <w:u w:val="single"/>
        </w:rPr>
      </w:pPr>
    </w:p>
    <w:p w:rsidR="00CD3FFB" w:rsidRDefault="00CD3FFB" w:rsidP="004E7A55">
      <w:pPr>
        <w:rPr>
          <w:b/>
          <w:sz w:val="26"/>
          <w:szCs w:val="26"/>
          <w:u w:val="single"/>
        </w:rPr>
      </w:pPr>
    </w:p>
    <w:p w:rsidR="00CD3FFB" w:rsidRDefault="00CD3FFB" w:rsidP="004E7A55">
      <w:pPr>
        <w:rPr>
          <w:b/>
          <w:sz w:val="26"/>
          <w:szCs w:val="26"/>
          <w:u w:val="single"/>
        </w:rPr>
      </w:pPr>
    </w:p>
    <w:p w:rsidR="00CD3FFB" w:rsidRDefault="00CD3FFB" w:rsidP="004E7A55">
      <w:pPr>
        <w:rPr>
          <w:b/>
          <w:sz w:val="26"/>
          <w:szCs w:val="26"/>
          <w:u w:val="single"/>
        </w:rPr>
      </w:pPr>
    </w:p>
    <w:p w:rsidR="00CD3FFB" w:rsidRDefault="00CD3FFB" w:rsidP="004E7A55">
      <w:pPr>
        <w:rPr>
          <w:b/>
          <w:sz w:val="26"/>
          <w:szCs w:val="26"/>
          <w:u w:val="single"/>
        </w:rPr>
      </w:pPr>
    </w:p>
    <w:p w:rsidR="00F565AE" w:rsidRPr="007111DE" w:rsidRDefault="00F565AE" w:rsidP="00F565AE">
      <w:pPr>
        <w:keepNext/>
        <w:keepLines/>
        <w:spacing w:after="173"/>
        <w:ind w:left="355" w:hanging="10"/>
        <w:outlineLvl w:val="1"/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</w:pPr>
      <w:r w:rsidRPr="007111DE"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  <w:t xml:space="preserve">3.2. Requisitos não-funcionais </w:t>
      </w:r>
    </w:p>
    <w:p w:rsidR="00F565AE" w:rsidRPr="00F565AE" w:rsidRDefault="00F565AE" w:rsidP="00F565AE">
      <w:pPr>
        <w:spacing w:after="0"/>
        <w:ind w:left="840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  <w:r w:rsidRPr="00F565AE">
        <w:rPr>
          <w:rFonts w:ascii="Times New Roman" w:eastAsia="Times New Roman" w:hAnsi="Times New Roman" w:cs="Times New Roman"/>
          <w:color w:val="000000"/>
          <w:sz w:val="24"/>
          <w:lang w:eastAsia="pt-PT"/>
        </w:rPr>
        <w:t xml:space="preserve"> </w:t>
      </w:r>
    </w:p>
    <w:tbl>
      <w:tblPr>
        <w:tblStyle w:val="TableGrid"/>
        <w:tblW w:w="8421" w:type="dxa"/>
        <w:tblInd w:w="732" w:type="dxa"/>
        <w:tblCellMar>
          <w:top w:w="5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253"/>
        <w:gridCol w:w="5529"/>
        <w:gridCol w:w="1639"/>
      </w:tblGrid>
      <w:tr w:rsidR="00F565AE" w:rsidRPr="00F565AE" w:rsidTr="0019060F">
        <w:trPr>
          <w:trHeight w:val="756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19060F" w:rsidP="00F565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URNF001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850BF5" w:rsidP="001906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Service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deve poder ser conf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igurado</w:t>
            </w:r>
            <w:r w:rsidR="0019060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trabalhar com outro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s </w:t>
            </w:r>
            <w:r w:rsidR="0019060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Web </w:t>
            </w:r>
            <w:proofErr w:type="spellStart"/>
            <w:r w:rsidR="0019060F">
              <w:rPr>
                <w:rFonts w:ascii="Times New Roman" w:eastAsia="Times New Roman" w:hAnsi="Times New Roman" w:cs="Times New Roman"/>
                <w:color w:val="000000"/>
                <w:sz w:val="24"/>
              </w:rPr>
              <w:t>Services</w:t>
            </w:r>
            <w:proofErr w:type="spellEnd"/>
            <w:r w:rsidR="0019060F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aplicações.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  <w:tr w:rsidR="00F565AE" w:rsidRPr="00F565AE" w:rsidTr="0019060F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19060F" w:rsidP="00F565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URNF002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19060F" w:rsidP="00F565AE">
            <w:pPr>
              <w:ind w:right="6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Service</w:t>
            </w:r>
            <w:proofErr w:type="spellEnd"/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deve poder guardar informação sobre a sua utilização (com autor</w:t>
            </w:r>
            <w:r w:rsidR="00850BF5">
              <w:rPr>
                <w:rFonts w:ascii="Times New Roman" w:eastAsia="Times New Roman" w:hAnsi="Times New Roman" w:cs="Times New Roman"/>
                <w:color w:val="000000"/>
                <w:sz w:val="24"/>
              </w:rPr>
              <w:t>ização do utilizador) e enviar o seu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registo para um servidor.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desejável </w:t>
            </w:r>
          </w:p>
        </w:tc>
      </w:tr>
      <w:tr w:rsidR="00267BF6" w:rsidRPr="00F565AE" w:rsidTr="0019060F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Default="00267BF6" w:rsidP="00F565AE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URNF003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267BF6" w:rsidRDefault="00267BF6" w:rsidP="00F565AE">
            <w:pPr>
              <w:ind w:right="6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67BF6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</w:t>
            </w:r>
            <w:r w:rsidR="00850BF5">
              <w:rPr>
                <w:rFonts w:ascii="Times New Roman" w:hAnsi="Times New Roman" w:cs="Times New Roman"/>
                <w:sz w:val="24"/>
                <w:szCs w:val="24"/>
              </w:rPr>
              <w:t>que os dados estejam encriptados e protegidos</w:t>
            </w:r>
            <w:r w:rsidR="0042426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850BF5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</w:tbl>
    <w:p w:rsidR="00CD3FFB" w:rsidRDefault="00CD3FFB" w:rsidP="00F565AE">
      <w:pPr>
        <w:spacing w:after="300"/>
        <w:ind w:left="840"/>
        <w:rPr>
          <w:rFonts w:asciiTheme="majorHAnsi" w:eastAsia="Times New Roman" w:hAnsiTheme="majorHAnsi" w:cstheme="majorHAnsi"/>
          <w:color w:val="000000"/>
          <w:sz w:val="26"/>
          <w:szCs w:val="26"/>
          <w:lang w:eastAsia="pt-PT"/>
        </w:rPr>
      </w:pPr>
    </w:p>
    <w:p w:rsidR="007111DE" w:rsidRPr="00F565AE" w:rsidRDefault="007111DE" w:rsidP="00CD3FFB">
      <w:pPr>
        <w:spacing w:after="300"/>
        <w:rPr>
          <w:rFonts w:asciiTheme="majorHAnsi" w:eastAsia="Times New Roman" w:hAnsiTheme="majorHAnsi" w:cstheme="majorHAnsi"/>
          <w:color w:val="000000"/>
          <w:sz w:val="26"/>
          <w:szCs w:val="26"/>
          <w:lang w:eastAsia="pt-PT"/>
        </w:rPr>
      </w:pPr>
    </w:p>
    <w:p w:rsidR="00F565AE" w:rsidRDefault="00F565AE" w:rsidP="00EB5C6A">
      <w:pPr>
        <w:spacing w:after="170"/>
        <w:ind w:right="5919"/>
        <w:jc w:val="center"/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</w:pPr>
      <w:r w:rsidRPr="007111DE"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  <w:t xml:space="preserve">3.3. Requisitos </w:t>
      </w:r>
      <w:r w:rsidR="00EB5C6A" w:rsidRPr="007111DE"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  <w:t xml:space="preserve">de </w:t>
      </w:r>
      <w:r w:rsidRPr="007111DE">
        <w:rPr>
          <w:rFonts w:asciiTheme="majorHAnsi" w:eastAsia="Arial" w:hAnsiTheme="majorHAnsi" w:cstheme="majorHAnsi"/>
          <w:b/>
          <w:i/>
          <w:color w:val="000000"/>
          <w:sz w:val="26"/>
          <w:szCs w:val="26"/>
          <w:lang w:eastAsia="pt-PT"/>
        </w:rPr>
        <w:t>software</w:t>
      </w:r>
    </w:p>
    <w:p w:rsidR="003A52B1" w:rsidRPr="007111DE" w:rsidRDefault="003A52B1" w:rsidP="00EB5C6A">
      <w:pPr>
        <w:spacing w:after="170"/>
        <w:ind w:right="5919"/>
        <w:jc w:val="center"/>
        <w:rPr>
          <w:rFonts w:asciiTheme="majorHAnsi" w:eastAsia="Times New Roman" w:hAnsiTheme="majorHAnsi" w:cstheme="majorHAnsi"/>
          <w:b/>
          <w:i/>
          <w:color w:val="000000"/>
          <w:sz w:val="26"/>
          <w:szCs w:val="26"/>
          <w:lang w:eastAsia="pt-PT"/>
        </w:rPr>
      </w:pPr>
    </w:p>
    <w:p w:rsidR="00F565AE" w:rsidRPr="00F565AE" w:rsidRDefault="00F565AE" w:rsidP="00F565AE">
      <w:pPr>
        <w:spacing w:after="0"/>
        <w:ind w:left="840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  <w:r w:rsidRPr="00F565AE">
        <w:rPr>
          <w:rFonts w:ascii="Times New Roman" w:eastAsia="Times New Roman" w:hAnsi="Times New Roman" w:cs="Times New Roman"/>
          <w:color w:val="000000"/>
          <w:sz w:val="24"/>
          <w:lang w:eastAsia="pt-PT"/>
        </w:rPr>
        <w:t xml:space="preserve"> </w:t>
      </w:r>
    </w:p>
    <w:tbl>
      <w:tblPr>
        <w:tblStyle w:val="TableGrid"/>
        <w:tblW w:w="8421" w:type="dxa"/>
        <w:tblInd w:w="732" w:type="dxa"/>
        <w:tblCellMar>
          <w:top w:w="5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1253"/>
        <w:gridCol w:w="5529"/>
        <w:gridCol w:w="1639"/>
      </w:tblGrid>
      <w:tr w:rsidR="00F565AE" w:rsidRPr="00F565AE" w:rsidTr="005E087D">
        <w:trPr>
          <w:trHeight w:val="48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F565AE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URS001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424262" w:rsidP="0042426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código 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deve estar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adaptado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totalmente funciona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dispositivos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65AE" w:rsidRPr="00F565AE" w:rsidRDefault="00267BF6" w:rsidP="00F565AE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desejável</w:t>
            </w:r>
            <w:r w:rsidR="00F565AE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267BF6" w:rsidRPr="00F565AE" w:rsidTr="00424262">
        <w:trPr>
          <w:trHeight w:val="48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7BF6" w:rsidRPr="00F565AE" w:rsidRDefault="00424262" w:rsidP="0042426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código </w:t>
            </w:r>
            <w:r w:rsidR="005E29DC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deve estar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adaptado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totalmente funciona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dispositivos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iOS.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desejável</w:t>
            </w:r>
          </w:p>
        </w:tc>
      </w:tr>
      <w:tr w:rsidR="00267BF6" w:rsidRPr="00F565AE" w:rsidTr="005E087D">
        <w:trPr>
          <w:trHeight w:val="48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42426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código </w:t>
            </w:r>
            <w:r w:rsidR="005E29DC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deve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5E29DC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estar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adaptado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totalmente funciona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</w:t>
            </w:r>
            <w:r w:rsidR="005E29D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dispositivos</w:t>
            </w:r>
            <w:r w:rsidR="00267BF6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267BF6">
              <w:rPr>
                <w:rFonts w:ascii="Times New Roman" w:eastAsia="Times New Roman" w:hAnsi="Times New Roman" w:cs="Times New Roman"/>
                <w:color w:val="000000"/>
                <w:sz w:val="24"/>
              </w:rPr>
              <w:t>Linux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267BF6" w:rsidRPr="00F565AE" w:rsidTr="005E087D">
        <w:trPr>
          <w:trHeight w:val="48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URS004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5E29DC" w:rsidP="0042426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código </w:t>
            </w: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deve estar 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adaptado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totalmente funciona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dispositivos</w:t>
            </w:r>
            <w:r w:rsidR="00267BF6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Microsoft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267BF6" w:rsidRPr="00F565AE" w:rsidTr="005E087D">
        <w:trPr>
          <w:trHeight w:val="48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5E29DC" w:rsidP="00424262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código </w:t>
            </w: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deve estar 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adaptado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 totalmente funciona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para dispositivos</w:t>
            </w:r>
            <w:r w:rsidR="00267BF6"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r w:rsidR="00267BF6">
              <w:rPr>
                <w:rFonts w:ascii="Times New Roman" w:eastAsia="Times New Roman" w:hAnsi="Times New Roman" w:cs="Times New Roman"/>
                <w:color w:val="000000"/>
                <w:sz w:val="24"/>
              </w:rPr>
              <w:t>OSX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267BF6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URS006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ind w:right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Service</w:t>
            </w:r>
            <w:proofErr w:type="spellEnd"/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deve seguir as boas práticas das plataformas onde corre (desenho da interface, e utiliza</w:t>
            </w:r>
            <w:r w:rsidR="00E74D6B">
              <w:rPr>
                <w:rFonts w:ascii="Times New Roman" w:eastAsia="Times New Roman" w:hAnsi="Times New Roman" w:cs="Times New Roman"/>
                <w:color w:val="000000"/>
                <w:sz w:val="24"/>
              </w:rPr>
              <w:t>ção dos</w:t>
            </w:r>
            <w:r w:rsidR="0091590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recursos da plataforma)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  <w:tr w:rsidR="00267BF6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BF5" w:rsidRPr="00F565AE" w:rsidRDefault="00267BF6" w:rsidP="00850BF5">
            <w:pPr>
              <w:spacing w:line="23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Service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deve poder ser utilizado</w:t>
            </w: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, mesm</w:t>
            </w:r>
            <w:r w:rsidR="00850BF5">
              <w:rPr>
                <w:rFonts w:ascii="Times New Roman" w:eastAsia="Times New Roman" w:hAnsi="Times New Roman" w:cs="Times New Roman"/>
                <w:color w:val="000000"/>
                <w:sz w:val="24"/>
              </w:rPr>
              <w:t>o com funcionalidades limitadas</w:t>
            </w:r>
            <w:r w:rsidR="00424262"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>obrigatório</w:t>
            </w:r>
          </w:p>
        </w:tc>
      </w:tr>
      <w:tr w:rsidR="00267BF6" w:rsidRPr="00F565AE" w:rsidTr="005E087D">
        <w:trPr>
          <w:trHeight w:val="103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424262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URS008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91590B">
            <w:pPr>
              <w:ind w:right="6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 Web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service</w:t>
            </w:r>
            <w:proofErr w:type="spellEnd"/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deve </w:t>
            </w:r>
            <w:r w:rsidR="0091590B">
              <w:rPr>
                <w:rFonts w:ascii="Times New Roman" w:eastAsia="Times New Roman" w:hAnsi="Times New Roman" w:cs="Times New Roman"/>
                <w:color w:val="000000"/>
                <w:sz w:val="24"/>
              </w:rPr>
              <w:t>fazer uma utilização racional dos seus recursos</w:t>
            </w: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.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BF6" w:rsidRPr="00F565AE" w:rsidRDefault="00267BF6" w:rsidP="00267BF6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565AE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obrigatório </w:t>
            </w:r>
          </w:p>
        </w:tc>
      </w:tr>
    </w:tbl>
    <w:p w:rsidR="00F565AE" w:rsidRPr="00850BF5" w:rsidRDefault="00F565AE" w:rsidP="00850BF5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pt-PT"/>
        </w:rPr>
      </w:pPr>
      <w:r w:rsidRPr="00F565AE">
        <w:rPr>
          <w:rFonts w:ascii="Courier New" w:eastAsia="Courier New" w:hAnsi="Courier New" w:cs="Courier New"/>
          <w:color w:val="000000"/>
          <w:sz w:val="24"/>
          <w:lang w:eastAsia="pt-PT"/>
        </w:rPr>
        <w:t xml:space="preserve"> </w:t>
      </w:r>
    </w:p>
    <w:sectPr w:rsidR="00F565AE" w:rsidRPr="00850BF5" w:rsidSect="00681F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95E" w:rsidRDefault="0024395E" w:rsidP="007709D9">
      <w:pPr>
        <w:spacing w:after="0" w:line="240" w:lineRule="auto"/>
      </w:pPr>
      <w:r>
        <w:separator/>
      </w:r>
    </w:p>
  </w:endnote>
  <w:endnote w:type="continuationSeparator" w:id="0">
    <w:p w:rsidR="0024395E" w:rsidRDefault="0024395E" w:rsidP="00770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26192"/>
      <w:docPartObj>
        <w:docPartGallery w:val="Page Numbers (Bottom of Page)"/>
        <w:docPartUnique/>
      </w:docPartObj>
    </w:sdtPr>
    <w:sdtEndPr/>
    <w:sdtContent>
      <w:p w:rsidR="00681F64" w:rsidRDefault="00681F6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DC1">
          <w:rPr>
            <w:noProof/>
          </w:rPr>
          <w:t>9</w:t>
        </w:r>
        <w:r>
          <w:fldChar w:fldCharType="end"/>
        </w:r>
      </w:p>
    </w:sdtContent>
  </w:sdt>
  <w:p w:rsidR="00681F64" w:rsidRDefault="00681F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95E" w:rsidRDefault="0024395E" w:rsidP="007709D9">
      <w:pPr>
        <w:spacing w:after="0" w:line="240" w:lineRule="auto"/>
      </w:pPr>
      <w:r>
        <w:separator/>
      </w:r>
    </w:p>
  </w:footnote>
  <w:footnote w:type="continuationSeparator" w:id="0">
    <w:p w:rsidR="0024395E" w:rsidRDefault="0024395E" w:rsidP="00770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63" w:rsidRDefault="00B32063" w:rsidP="00B32063">
    <w:pPr>
      <w:pStyle w:val="Cabealho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26287"/>
    <w:multiLevelType w:val="multilevel"/>
    <w:tmpl w:val="2E46AA1C"/>
    <w:lvl w:ilvl="0">
      <w:start w:val="1"/>
      <w:numFmt w:val="decimal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01385F"/>
    <w:multiLevelType w:val="hybridMultilevel"/>
    <w:tmpl w:val="8F8A30E2"/>
    <w:lvl w:ilvl="0" w:tplc="C5A604F2">
      <w:start w:val="1"/>
      <w:numFmt w:val="bullet"/>
      <w:lvlText w:val="•"/>
      <w:lvlJc w:val="left"/>
      <w:pPr>
        <w:ind w:left="1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E8D1D6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6419F4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6F01A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B6B372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523CC4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42ACD2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C6DB7E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F28E82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3230C2"/>
    <w:multiLevelType w:val="hybridMultilevel"/>
    <w:tmpl w:val="78F4A6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87515"/>
    <w:multiLevelType w:val="hybridMultilevel"/>
    <w:tmpl w:val="FB4C2FC0"/>
    <w:lvl w:ilvl="0" w:tplc="7BEC83C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63"/>
    <w:rsid w:val="00086263"/>
    <w:rsid w:val="000B431E"/>
    <w:rsid w:val="00103308"/>
    <w:rsid w:val="001119F7"/>
    <w:rsid w:val="0019060F"/>
    <w:rsid w:val="001D3290"/>
    <w:rsid w:val="0024395E"/>
    <w:rsid w:val="00267BF6"/>
    <w:rsid w:val="00290C69"/>
    <w:rsid w:val="002C34B3"/>
    <w:rsid w:val="002C531A"/>
    <w:rsid w:val="00324D00"/>
    <w:rsid w:val="003A52B1"/>
    <w:rsid w:val="004140AC"/>
    <w:rsid w:val="00424262"/>
    <w:rsid w:val="004463D7"/>
    <w:rsid w:val="00496D52"/>
    <w:rsid w:val="004E7A55"/>
    <w:rsid w:val="005417D8"/>
    <w:rsid w:val="0059646A"/>
    <w:rsid w:val="005E0114"/>
    <w:rsid w:val="005E29DC"/>
    <w:rsid w:val="00664333"/>
    <w:rsid w:val="00681F64"/>
    <w:rsid w:val="00684409"/>
    <w:rsid w:val="007111DE"/>
    <w:rsid w:val="00752F2E"/>
    <w:rsid w:val="007709D9"/>
    <w:rsid w:val="007D799F"/>
    <w:rsid w:val="007F2806"/>
    <w:rsid w:val="00815DC1"/>
    <w:rsid w:val="00850BF5"/>
    <w:rsid w:val="00877600"/>
    <w:rsid w:val="00890B03"/>
    <w:rsid w:val="008E37AE"/>
    <w:rsid w:val="008F6CF1"/>
    <w:rsid w:val="0091590B"/>
    <w:rsid w:val="00A130D1"/>
    <w:rsid w:val="00B03E0E"/>
    <w:rsid w:val="00B32063"/>
    <w:rsid w:val="00B96009"/>
    <w:rsid w:val="00C561C5"/>
    <w:rsid w:val="00C66F98"/>
    <w:rsid w:val="00CD3FE4"/>
    <w:rsid w:val="00CD3FFB"/>
    <w:rsid w:val="00D405AC"/>
    <w:rsid w:val="00D55BB2"/>
    <w:rsid w:val="00D571BB"/>
    <w:rsid w:val="00D87EB0"/>
    <w:rsid w:val="00DA5348"/>
    <w:rsid w:val="00E13299"/>
    <w:rsid w:val="00E2515C"/>
    <w:rsid w:val="00E35F84"/>
    <w:rsid w:val="00E74D6B"/>
    <w:rsid w:val="00E84816"/>
    <w:rsid w:val="00EB5C6A"/>
    <w:rsid w:val="00F23260"/>
    <w:rsid w:val="00F565AE"/>
    <w:rsid w:val="00FB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CCC3"/>
  <w15:chartTrackingRefBased/>
  <w15:docId w15:val="{95AC3F29-704A-4BA6-8641-83ABEDB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F64"/>
  </w:style>
  <w:style w:type="paragraph" w:styleId="Cabealho1">
    <w:name w:val="heading 1"/>
    <w:next w:val="Normal"/>
    <w:link w:val="Cabealho1Carter"/>
    <w:uiPriority w:val="9"/>
    <w:unhideWhenUsed/>
    <w:qFormat/>
    <w:rsid w:val="00290C69"/>
    <w:pPr>
      <w:keepNext/>
      <w:keepLines/>
      <w:spacing w:after="132"/>
      <w:ind w:left="10" w:right="1" w:hanging="10"/>
      <w:outlineLvl w:val="0"/>
    </w:pPr>
    <w:rPr>
      <w:rFonts w:ascii="Arial" w:eastAsia="Arial" w:hAnsi="Arial" w:cs="Arial"/>
      <w:b/>
      <w:color w:val="000000"/>
      <w:sz w:val="2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77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F280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E2515C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290C69"/>
    <w:rPr>
      <w:rFonts w:ascii="Arial" w:eastAsia="Arial" w:hAnsi="Arial" w:cs="Arial"/>
      <w:b/>
      <w:color w:val="000000"/>
      <w:sz w:val="28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70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709D9"/>
  </w:style>
  <w:style w:type="paragraph" w:styleId="Rodap">
    <w:name w:val="footer"/>
    <w:basedOn w:val="Normal"/>
    <w:link w:val="RodapCarter"/>
    <w:uiPriority w:val="99"/>
    <w:unhideWhenUsed/>
    <w:rsid w:val="007709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09D9"/>
  </w:style>
  <w:style w:type="paragraph" w:styleId="Textodebalo">
    <w:name w:val="Balloon Text"/>
    <w:basedOn w:val="Normal"/>
    <w:link w:val="TextodebaloCarter"/>
    <w:uiPriority w:val="99"/>
    <w:semiHidden/>
    <w:unhideWhenUsed/>
    <w:rsid w:val="007709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709D9"/>
    <w:rPr>
      <w:rFonts w:ascii="Segoe UI" w:hAnsi="Segoe UI" w:cs="Segoe UI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770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E0114"/>
    <w:pPr>
      <w:ind w:left="720"/>
      <w:contextualSpacing/>
    </w:pPr>
  </w:style>
  <w:style w:type="paragraph" w:styleId="Corpodetexto">
    <w:name w:val="Body Text"/>
    <w:basedOn w:val="Normal"/>
    <w:link w:val="CorpodetextoCarter"/>
    <w:semiHidden/>
    <w:unhideWhenUsed/>
    <w:rsid w:val="00CD3FFB"/>
    <w:pPr>
      <w:widowControl w:val="0"/>
      <w:suppressAutoHyphens/>
      <w:spacing w:after="120" w:line="240" w:lineRule="auto"/>
    </w:pPr>
    <w:rPr>
      <w:rFonts w:ascii="Arial" w:eastAsia="Lucida Sans Unicode" w:hAnsi="Arial" w:cs="Times New Roman"/>
      <w:kern w:val="2"/>
      <w:sz w:val="24"/>
      <w:szCs w:val="24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CD3FFB"/>
    <w:rPr>
      <w:rFonts w:ascii="Arial" w:eastAsia="Lucida Sans Unicode" w:hAnsi="Arial" w:cs="Times New Roman"/>
      <w:kern w:val="2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17BD0-943F-40E3-BE13-AE28686DD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1247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Teixeira</dc:creator>
  <cp:keywords/>
  <dc:description/>
  <cp:lastModifiedBy>Gustavo Teixeira</cp:lastModifiedBy>
  <cp:revision>12</cp:revision>
  <dcterms:created xsi:type="dcterms:W3CDTF">2020-01-12T20:16:00Z</dcterms:created>
  <dcterms:modified xsi:type="dcterms:W3CDTF">2020-01-22T14:53:00Z</dcterms:modified>
</cp:coreProperties>
</file>