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1: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utilizar Linear Probing, el tiempo de ejecucion en promedio era menor a cuando se utilizaba Separate Chaining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2: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cambiar el factor de carga entre 0.4, 2 y 10, en los 3 se tenia en promedio un tiempo de ejecución similar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 3: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cambiar a Linear Probing y usar un factor de carga de 0.5 y 10, el tiempo de ejecución en promedio fue similar, aunque fue un poco más rápido con Linear Probing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