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2562036</wp:posOffset>
            </wp:positionH>
            <wp:positionV relativeFrom="paragraph">
              <wp:posOffset>305813</wp:posOffset>
            </wp:positionV>
            <wp:extent cx="3365500" cy="603250"/>
            <wp:effectExtent b="0" l="0" r="0" t="0"/>
            <wp:wrapSquare wrapText="bothSides" distB="0" distT="0" distL="114300" distR="114300"/>
            <wp:docPr descr="Imagen que contiene Texto&#10;&#10;Descripción generada automáticamente" id="833363974" name="image19.png"/>
            <a:graphic>
              <a:graphicData uri="http://schemas.openxmlformats.org/drawingml/2006/picture">
                <pic:pic>
                  <pic:nvPicPr>
                    <pic:cNvPr descr="Imagen que contiene Texto&#10;&#10;Descripción generada automáticamente" id="0" name="image19.png"/>
                    <pic:cNvPicPr preferRelativeResize="0"/>
                  </pic:nvPicPr>
                  <pic:blipFill>
                    <a:blip r:embed="rId7"/>
                    <a:srcRect b="0" l="0" r="0" t="0"/>
                    <a:stretch>
                      <a:fillRect/>
                    </a:stretch>
                  </pic:blipFill>
                  <pic:spPr>
                    <a:xfrm>
                      <a:off x="0" y="0"/>
                      <a:ext cx="3365500" cy="603250"/>
                    </a:xfrm>
                    <a:prstGeom prst="rect"/>
                    <a:ln/>
                  </pic:spPr>
                </pic:pic>
              </a:graphicData>
            </a:graphic>
          </wp:anchor>
        </w:drawing>
      </w:r>
    </w:p>
    <w:p w:rsidR="00000000" w:rsidDel="00000000" w:rsidP="00000000" w:rsidRDefault="00000000" w:rsidRPr="00000000" w14:paraId="0000000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ind w:left="113" w:firstLine="0"/>
        <w:rPr>
          <w:rFonts w:ascii="Calibri" w:cs="Calibri" w:eastAsia="Calibri" w:hAnsi="Calibri"/>
          <w:smallCaps w:val="1"/>
          <w:color w:val="c3167c"/>
          <w:sz w:val="64"/>
          <w:szCs w:val="64"/>
        </w:rPr>
      </w:pPr>
      <w:r w:rsidDel="00000000" w:rsidR="00000000" w:rsidRPr="00000000">
        <w:rPr>
          <w:rtl w:val="0"/>
        </w:rPr>
      </w:r>
    </w:p>
    <w:p w:rsidR="00000000" w:rsidDel="00000000" w:rsidP="00000000" w:rsidRDefault="00000000" w:rsidRPr="00000000" w14:paraId="0000000C">
      <w:pPr>
        <w:ind w:left="113" w:firstLine="0"/>
        <w:rPr>
          <w:rFonts w:ascii="Calibri" w:cs="Calibri" w:eastAsia="Calibri" w:hAnsi="Calibri"/>
          <w:smallCaps w:val="1"/>
          <w:color w:val="c3167c"/>
          <w:sz w:val="64"/>
          <w:szCs w:val="64"/>
        </w:rPr>
      </w:pPr>
      <w:r w:rsidDel="00000000" w:rsidR="00000000" w:rsidRPr="00000000">
        <w:rPr>
          <w:rtl w:val="0"/>
        </w:rPr>
      </w:r>
    </w:p>
    <w:p w:rsidR="00000000" w:rsidDel="00000000" w:rsidP="00000000" w:rsidRDefault="00000000" w:rsidRPr="00000000" w14:paraId="0000000D">
      <w:pPr>
        <w:ind w:left="113" w:firstLine="0"/>
        <w:rPr>
          <w:rFonts w:ascii="Calibri" w:cs="Calibri" w:eastAsia="Calibri" w:hAnsi="Calibri"/>
          <w:smallCaps w:val="1"/>
          <w:color w:val="c3167c"/>
          <w:sz w:val="64"/>
          <w:szCs w:val="64"/>
        </w:rPr>
      </w:pPr>
      <w:r w:rsidDel="00000000" w:rsidR="00000000" w:rsidRPr="00000000">
        <w:rPr>
          <w:rtl w:val="0"/>
        </w:rPr>
      </w:r>
    </w:p>
    <w:p w:rsidR="00000000" w:rsidDel="00000000" w:rsidP="00000000" w:rsidRDefault="00000000" w:rsidRPr="00000000" w14:paraId="0000000E">
      <w:pPr>
        <w:ind w:left="113" w:firstLine="0"/>
        <w:rPr>
          <w:rFonts w:ascii="Calibri" w:cs="Calibri" w:eastAsia="Calibri" w:hAnsi="Calibri"/>
          <w:b w:val="1"/>
          <w:smallCaps w:val="1"/>
          <w:color w:val="c3167c"/>
          <w:sz w:val="60"/>
          <w:szCs w:val="60"/>
        </w:rPr>
      </w:pPr>
      <w:r w:rsidDel="00000000" w:rsidR="00000000" w:rsidRPr="00000000">
        <w:rPr>
          <w:rFonts w:ascii="Calibri" w:cs="Calibri" w:eastAsia="Calibri" w:hAnsi="Calibri"/>
          <w:b w:val="1"/>
          <w:smallCaps w:val="1"/>
          <w:color w:val="c3167c"/>
          <w:sz w:val="60"/>
          <w:szCs w:val="60"/>
          <w:rtl w:val="0"/>
        </w:rPr>
        <w:t xml:space="preserve">MODELO DE VALORACIÓN DE LA VIVIENDA DE COMPRAVENTA</w:t>
      </w:r>
    </w:p>
    <w:p w:rsidR="00000000" w:rsidDel="00000000" w:rsidP="00000000" w:rsidRDefault="00000000" w:rsidRPr="00000000" w14:paraId="0000000F">
      <w:pPr>
        <w:ind w:left="113" w:firstLine="0"/>
        <w:rPr>
          <w:rFonts w:ascii="Calibri" w:cs="Calibri" w:eastAsia="Calibri" w:hAnsi="Calibri"/>
          <w:b w:val="1"/>
          <w:smallCaps w:val="1"/>
          <w:color w:val="c3167c"/>
          <w:sz w:val="22"/>
          <w:szCs w:val="22"/>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mallCaps w:val="1"/>
          <w:color w:val="797a7a"/>
          <w:sz w:val="36"/>
          <w:szCs w:val="36"/>
        </w:rPr>
      </w:pPr>
      <w:r w:rsidDel="00000000" w:rsidR="00000000" w:rsidRPr="00000000">
        <w:rPr>
          <w:rFonts w:ascii="Calibri" w:cs="Calibri" w:eastAsia="Calibri" w:hAnsi="Calibri"/>
          <w:b w:val="1"/>
          <w:smallCaps w:val="1"/>
          <w:color w:val="797a7a"/>
          <w:sz w:val="36"/>
          <w:szCs w:val="36"/>
          <w:rtl w:val="0"/>
        </w:rPr>
        <w:t xml:space="preserve">GRUPO 4</w:t>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mallCaps w:val="1"/>
          <w:color w:val="797a7a"/>
          <w:sz w:val="36"/>
          <w:szCs w:val="36"/>
        </w:rPr>
      </w:pPr>
      <w:r w:rsidDel="00000000" w:rsidR="00000000" w:rsidRPr="00000000">
        <w:rPr>
          <w:rFonts w:ascii="Calibri" w:cs="Calibri" w:eastAsia="Calibri" w:hAnsi="Calibri"/>
          <w:b w:val="1"/>
          <w:smallCaps w:val="1"/>
          <w:color w:val="797a7a"/>
          <w:sz w:val="36"/>
          <w:szCs w:val="36"/>
          <w:rtl w:val="0"/>
        </w:rPr>
        <w:t xml:space="preserve">Caso</w:t>
      </w:r>
    </w:p>
    <w:p w:rsidR="00000000" w:rsidDel="00000000" w:rsidP="00000000" w:rsidRDefault="00000000" w:rsidRPr="00000000" w14:paraId="00000015">
      <w:pPr>
        <w:rPr>
          <w:rFonts w:ascii="Calibri" w:cs="Calibri" w:eastAsia="Calibri" w:hAnsi="Calibri"/>
          <w:b w:val="1"/>
          <w:smallCaps w:val="1"/>
          <w:color w:val="797a7a"/>
          <w:sz w:val="36"/>
          <w:szCs w:val="36"/>
        </w:rPr>
      </w:pPr>
      <w:r w:rsidDel="00000000" w:rsidR="00000000" w:rsidRPr="00000000">
        <w:rPr>
          <w:rtl w:val="0"/>
        </w:rPr>
      </w:r>
    </w:p>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33270" cy="605140"/>
            <wp:effectExtent b="0" l="0" r="0" t="0"/>
            <wp:docPr id="83336397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033270" cy="6051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line="360" w:lineRule="auto"/>
        <w:jc w:val="right"/>
        <w:rPr>
          <w:rFonts w:ascii="Calibri" w:cs="Calibri" w:eastAsia="Calibri" w:hAnsi="Calibri"/>
          <w:color w:val="606162"/>
          <w:sz w:val="18"/>
          <w:szCs w:val="18"/>
        </w:rPr>
      </w:pPr>
      <w:r w:rsidDel="00000000" w:rsidR="00000000" w:rsidRPr="00000000">
        <w:rPr>
          <w:rtl w:val="0"/>
        </w:rPr>
      </w:r>
    </w:p>
    <w:p w:rsidR="00000000" w:rsidDel="00000000" w:rsidP="00000000" w:rsidRDefault="00000000" w:rsidRPr="00000000" w14:paraId="0000001B">
      <w:pPr>
        <w:spacing w:line="360" w:lineRule="auto"/>
        <w:jc w:val="right"/>
        <w:rPr>
          <w:rFonts w:ascii="Calibri" w:cs="Calibri" w:eastAsia="Calibri" w:hAnsi="Calibri"/>
          <w:color w:val="606162"/>
          <w:sz w:val="18"/>
          <w:szCs w:val="18"/>
        </w:rPr>
      </w:pPr>
      <w:r w:rsidDel="00000000" w:rsidR="00000000" w:rsidRPr="00000000">
        <w:rPr>
          <w:rtl w:val="0"/>
        </w:rPr>
      </w:r>
    </w:p>
    <w:p w:rsidR="00000000" w:rsidDel="00000000" w:rsidP="00000000" w:rsidRDefault="00000000" w:rsidRPr="00000000" w14:paraId="0000001C">
      <w:pPr>
        <w:spacing w:line="360" w:lineRule="auto"/>
        <w:jc w:val="right"/>
        <w:rPr>
          <w:rFonts w:ascii="Calibri" w:cs="Calibri" w:eastAsia="Calibri" w:hAnsi="Calibri"/>
          <w:color w:val="606162"/>
          <w:sz w:val="18"/>
          <w:szCs w:val="18"/>
        </w:rPr>
      </w:pPr>
      <w:r w:rsidDel="00000000" w:rsidR="00000000" w:rsidRPr="00000000">
        <w:rPr>
          <w:rtl w:val="0"/>
        </w:rPr>
      </w:r>
    </w:p>
    <w:p w:rsidR="00000000" w:rsidDel="00000000" w:rsidP="00000000" w:rsidRDefault="00000000" w:rsidRPr="00000000" w14:paraId="0000001D">
      <w:pPr>
        <w:spacing w:line="360" w:lineRule="auto"/>
        <w:jc w:val="right"/>
        <w:rPr>
          <w:rFonts w:ascii="Calibri" w:cs="Calibri" w:eastAsia="Calibri" w:hAnsi="Calibri"/>
          <w:color w:val="606162"/>
          <w:sz w:val="18"/>
          <w:szCs w:val="18"/>
        </w:rPr>
      </w:pPr>
      <w:r w:rsidDel="00000000" w:rsidR="00000000" w:rsidRPr="00000000">
        <w:rPr>
          <w:rtl w:val="0"/>
        </w:rPr>
      </w:r>
    </w:p>
    <w:p w:rsidR="00000000" w:rsidDel="00000000" w:rsidP="00000000" w:rsidRDefault="00000000" w:rsidRPr="00000000" w14:paraId="0000001E">
      <w:pPr>
        <w:spacing w:line="360" w:lineRule="auto"/>
        <w:jc w:val="right"/>
        <w:rPr>
          <w:rFonts w:ascii="Calibri" w:cs="Calibri" w:eastAsia="Calibri" w:hAnsi="Calibri"/>
          <w:color w:val="606162"/>
          <w:sz w:val="18"/>
          <w:szCs w:val="18"/>
        </w:rPr>
      </w:pPr>
      <w:r w:rsidDel="00000000" w:rsidR="00000000" w:rsidRPr="00000000">
        <w:rPr>
          <w:rtl w:val="0"/>
        </w:rPr>
      </w:r>
    </w:p>
    <w:p w:rsidR="00000000" w:rsidDel="00000000" w:rsidP="00000000" w:rsidRDefault="00000000" w:rsidRPr="00000000" w14:paraId="0000001F">
      <w:pPr>
        <w:spacing w:line="360" w:lineRule="auto"/>
        <w:jc w:val="right"/>
        <w:rPr>
          <w:rFonts w:ascii="Calibri" w:cs="Calibri" w:eastAsia="Calibri" w:hAnsi="Calibri"/>
          <w:color w:val="606162"/>
          <w:sz w:val="18"/>
          <w:szCs w:val="18"/>
        </w:rPr>
      </w:pPr>
      <w:r w:rsidDel="00000000" w:rsidR="00000000" w:rsidRPr="00000000">
        <w:rPr>
          <w:rFonts w:ascii="Calibri" w:cs="Calibri" w:eastAsia="Calibri" w:hAnsi="Calibri"/>
          <w:color w:val="606162"/>
          <w:sz w:val="18"/>
          <w:szCs w:val="18"/>
          <w:rtl w:val="0"/>
        </w:rPr>
        <w:t xml:space="preserve">04/10/2022</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60" w:lineRule="auto"/>
        <w:jc w:val="right"/>
        <w:rPr>
          <w:rFonts w:ascii="Calibri" w:cs="Calibri" w:eastAsia="Calibri" w:hAnsi="Calibri"/>
          <w:color w:val="606162"/>
          <w:sz w:val="18"/>
          <w:szCs w:val="18"/>
        </w:rPr>
      </w:pPr>
      <w:r w:rsidDel="00000000" w:rsidR="00000000" w:rsidRPr="00000000">
        <w:rPr>
          <w:rFonts w:ascii="Calibri" w:cs="Calibri" w:eastAsia="Calibri" w:hAnsi="Calibri"/>
          <w:color w:val="606162"/>
          <w:sz w:val="18"/>
          <w:szCs w:val="18"/>
          <w:rtl w:val="0"/>
        </w:rPr>
        <w:t xml:space="preserve">Raúl Carrascosa</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360" w:lineRule="auto"/>
        <w:jc w:val="right"/>
        <w:rPr>
          <w:rFonts w:ascii="Calibri" w:cs="Calibri" w:eastAsia="Calibri" w:hAnsi="Calibri"/>
          <w:color w:val="606162"/>
          <w:sz w:val="18"/>
          <w:szCs w:val="18"/>
        </w:rPr>
      </w:pPr>
      <w:r w:rsidDel="00000000" w:rsidR="00000000" w:rsidRPr="00000000">
        <w:rPr>
          <w:rFonts w:ascii="Calibri" w:cs="Calibri" w:eastAsia="Calibri" w:hAnsi="Calibri"/>
          <w:color w:val="606162"/>
          <w:sz w:val="18"/>
          <w:szCs w:val="18"/>
          <w:rtl w:val="0"/>
        </w:rPr>
        <w:t xml:space="preserve">Antonio Tomás</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60" w:lineRule="auto"/>
        <w:jc w:val="right"/>
        <w:rPr>
          <w:rFonts w:ascii="Calibri" w:cs="Calibri" w:eastAsia="Calibri" w:hAnsi="Calibri"/>
          <w:color w:val="606162"/>
          <w:sz w:val="18"/>
          <w:szCs w:val="18"/>
        </w:rPr>
      </w:pPr>
      <w:r w:rsidDel="00000000" w:rsidR="00000000" w:rsidRPr="00000000">
        <w:rPr>
          <w:rFonts w:ascii="Calibri" w:cs="Calibri" w:eastAsia="Calibri" w:hAnsi="Calibri"/>
          <w:color w:val="606162"/>
          <w:sz w:val="18"/>
          <w:szCs w:val="18"/>
          <w:rtl w:val="0"/>
        </w:rPr>
        <w:t xml:space="preserve">Celia Tomás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jc w:val="right"/>
        <w:rPr>
          <w:rFonts w:ascii="Calibri" w:cs="Calibri" w:eastAsia="Calibri" w:hAnsi="Calibri"/>
          <w:color w:val="606162"/>
          <w:sz w:val="18"/>
          <w:szCs w:val="18"/>
        </w:rPr>
        <w:sectPr>
          <w:headerReference r:id="rId9" w:type="default"/>
          <w:headerReference r:id="rId10" w:type="first"/>
          <w:footerReference r:id="rId11" w:type="first"/>
          <w:pgSz w:h="16838" w:w="11906" w:orient="portrait"/>
          <w:pgMar w:bottom="851" w:top="1418" w:left="1418" w:right="1133" w:header="312" w:footer="312"/>
          <w:pgNumType w:start="1"/>
        </w:sectPr>
      </w:pPr>
      <w:r w:rsidDel="00000000" w:rsidR="00000000" w:rsidRPr="00000000">
        <w:rPr>
          <w:rFonts w:ascii="Calibri" w:cs="Calibri" w:eastAsia="Calibri" w:hAnsi="Calibri"/>
          <w:color w:val="606162"/>
          <w:sz w:val="18"/>
          <w:szCs w:val="18"/>
          <w:rtl w:val="0"/>
        </w:rPr>
        <w:t xml:space="preserve">Verónica Sánchez</w:t>
      </w:r>
    </w:p>
    <w:p w:rsidR="00000000" w:rsidDel="00000000" w:rsidP="00000000" w:rsidRDefault="00000000" w:rsidRPr="00000000" w14:paraId="00000024">
      <w:pPr>
        <w:spacing w:after="160" w:line="259" w:lineRule="auto"/>
        <w:rPr>
          <w:rFonts w:ascii="Calibri" w:cs="Calibri" w:eastAsia="Calibri" w:hAnsi="Calibri"/>
          <w:color w:val="4d4f53"/>
        </w:rPr>
      </w:pPr>
      <w:r w:rsidDel="00000000" w:rsidR="00000000" w:rsidRPr="00000000">
        <w:rPr>
          <w:rtl w:val="0"/>
        </w:rPr>
      </w:r>
    </w:p>
    <w:p w:rsidR="00000000" w:rsidDel="00000000" w:rsidP="00000000" w:rsidRDefault="00000000" w:rsidRPr="00000000" w14:paraId="00000025">
      <w:pPr>
        <w:spacing w:after="160" w:line="259" w:lineRule="auto"/>
        <w:rPr>
          <w:rFonts w:ascii="Calibri" w:cs="Calibri" w:eastAsia="Calibri" w:hAnsi="Calibri"/>
          <w:color w:val="4d4f53"/>
        </w:rPr>
      </w:pPr>
      <w:r w:rsidDel="00000000" w:rsidR="00000000" w:rsidRPr="00000000">
        <w:rPr>
          <w:rtl w:val="0"/>
        </w:rPr>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ind w:left="432" w:hanging="432"/>
        <w:rPr>
          <w:rFonts w:ascii="Calibri" w:cs="Calibri" w:eastAsia="Calibri" w:hAnsi="Calibri"/>
          <w:b w:val="1"/>
          <w:color w:val="000000"/>
          <w:sz w:val="28"/>
          <w:szCs w:val="28"/>
        </w:rPr>
      </w:pPr>
      <w:bookmarkStart w:colFirst="0" w:colLast="0" w:name="_heading=h.gjdgxs" w:id="0"/>
      <w:bookmarkEnd w:id="0"/>
      <w:r w:rsidDel="00000000" w:rsidR="00000000" w:rsidRPr="00000000">
        <w:rPr>
          <w:rFonts w:ascii="Calibri" w:cs="Calibri" w:eastAsia="Calibri" w:hAnsi="Calibri"/>
          <w:b w:val="1"/>
          <w:color w:val="000000"/>
          <w:sz w:val="28"/>
          <w:szCs w:val="28"/>
          <w:rtl w:val="0"/>
        </w:rPr>
        <w:t xml:space="preserve">ÍNDICE</w:t>
      </w:r>
    </w:p>
    <w:p w:rsidR="00000000" w:rsidDel="00000000" w:rsidP="00000000" w:rsidRDefault="00000000" w:rsidRPr="00000000" w14:paraId="00000027">
      <w:pPr>
        <w:spacing w:line="480" w:lineRule="auto"/>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007f64"/>
          <w:sz w:val="10"/>
          <w:szCs w:val="1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c3167c"/>
            </w:rPr>
          </w:pPr>
          <w:r w:rsidDel="00000000" w:rsidR="00000000" w:rsidRPr="00000000">
            <w:fldChar w:fldCharType="begin"/>
            <w:instrText xml:space="preserve"> TOC \h \u \z </w:instrText>
            <w:fldChar w:fldCharType="separate"/>
          </w:r>
          <w:hyperlink w:anchor="_heading=h.2et92p0">
            <w:r w:rsidDel="00000000" w:rsidR="00000000" w:rsidRPr="00000000">
              <w:rPr>
                <w:rFonts w:ascii="Calibri" w:cs="Calibri" w:eastAsia="Calibri" w:hAnsi="Calibri"/>
                <w:b w:val="1"/>
                <w:smallCaps w:val="1"/>
                <w:color w:val="c3167c"/>
                <w:rtl w:val="0"/>
              </w:rPr>
              <w:t xml:space="preserve">1</w:t>
              <w:tab/>
              <w:t xml:space="preserve">ABSTRACT</w:t>
              <w:tab/>
            </w:r>
          </w:hyperlink>
          <w:r w:rsidDel="00000000" w:rsidR="00000000" w:rsidRPr="00000000">
            <w:rPr>
              <w:rFonts w:ascii="Calibri" w:cs="Calibri" w:eastAsia="Calibri" w:hAnsi="Calibri"/>
              <w:b w:val="1"/>
              <w:smallCaps w:val="1"/>
              <w:color w:val="c3167c"/>
              <w:rtl w:val="0"/>
            </w:rPr>
            <w:t xml:space="preserve">3</w:t>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c3167c"/>
            </w:rPr>
          </w:pPr>
          <w:hyperlink w:anchor="_heading=h.tyjcwt">
            <w:r w:rsidDel="00000000" w:rsidR="00000000" w:rsidRPr="00000000">
              <w:rPr>
                <w:rFonts w:ascii="Calibri" w:cs="Calibri" w:eastAsia="Calibri" w:hAnsi="Calibri"/>
                <w:b w:val="1"/>
                <w:smallCaps w:val="1"/>
                <w:color w:val="c3167c"/>
                <w:rtl w:val="0"/>
              </w:rPr>
              <w:t xml:space="preserve">2</w:t>
              <w:tab/>
              <w:t xml:space="preserve">PROBLEM STATEMENT</w:t>
              <w:tab/>
            </w:r>
          </w:hyperlink>
          <w:r w:rsidDel="00000000" w:rsidR="00000000" w:rsidRPr="00000000">
            <w:rPr>
              <w:rFonts w:ascii="Calibri" w:cs="Calibri" w:eastAsia="Calibri" w:hAnsi="Calibri"/>
              <w:b w:val="1"/>
              <w:smallCaps w:val="1"/>
              <w:color w:val="c3167c"/>
              <w:rtl w:val="0"/>
            </w:rPr>
            <w:t xml:space="preserve">4</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c3167c"/>
            </w:rPr>
          </w:pPr>
          <w:hyperlink w:anchor="_heading=h.3dy6vkm">
            <w:r w:rsidDel="00000000" w:rsidR="00000000" w:rsidRPr="00000000">
              <w:rPr>
                <w:rFonts w:ascii="Calibri" w:cs="Calibri" w:eastAsia="Calibri" w:hAnsi="Calibri"/>
                <w:b w:val="1"/>
                <w:smallCaps w:val="1"/>
                <w:color w:val="c3167c"/>
                <w:rtl w:val="0"/>
              </w:rPr>
              <w:t xml:space="preserve">3</w:t>
              <w:tab/>
              <w:t xml:space="preserve">DESCRIPTIVOS DE DATOS:</w:t>
              <w:tab/>
              <w:t xml:space="preserve">8</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840"/>
              <w:tab w:val="right" w:pos="9344"/>
            </w:tabs>
            <w:spacing w:after="100" w:lineRule="auto"/>
            <w:ind w:left="220" w:firstLine="0"/>
            <w:rPr>
              <w:rFonts w:ascii="Calibri" w:cs="Calibri" w:eastAsia="Calibri" w:hAnsi="Calibri"/>
            </w:rPr>
          </w:pPr>
          <w:hyperlink w:anchor="_heading=h.3znysh7">
            <w:r w:rsidDel="00000000" w:rsidR="00000000" w:rsidRPr="00000000">
              <w:rPr>
                <w:rFonts w:ascii="Calibri" w:cs="Calibri" w:eastAsia="Calibri" w:hAnsi="Calibri"/>
                <w:color w:val="000000"/>
                <w:rtl w:val="0"/>
              </w:rPr>
              <w:t xml:space="preserve">3.1</w:t>
              <w:tab/>
              <w:t xml:space="preserve">Carga de datos</w:t>
              <w:tab/>
            </w:r>
          </w:hyperlink>
          <w:r w:rsidDel="00000000" w:rsidR="00000000" w:rsidRPr="00000000">
            <w:rPr>
              <w:rFonts w:ascii="Calibri" w:cs="Calibri" w:eastAsia="Calibri" w:hAnsi="Calibri"/>
              <w:rtl w:val="0"/>
            </w:rPr>
            <w:t xml:space="preserve">8</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840"/>
              <w:tab w:val="right" w:pos="9344"/>
            </w:tabs>
            <w:spacing w:after="100" w:lineRule="auto"/>
            <w:ind w:left="220" w:firstLine="0"/>
            <w:rPr>
              <w:rFonts w:ascii="Calibri" w:cs="Calibri" w:eastAsia="Calibri" w:hAnsi="Calibri"/>
            </w:rPr>
          </w:pPr>
          <w:hyperlink w:anchor="_heading=h.1t3h5sf">
            <w:r w:rsidDel="00000000" w:rsidR="00000000" w:rsidRPr="00000000">
              <w:rPr>
                <w:rFonts w:ascii="Calibri" w:cs="Calibri" w:eastAsia="Calibri" w:hAnsi="Calibri"/>
                <w:rtl w:val="0"/>
              </w:rPr>
              <w:t xml:space="preserve">3.2</w:t>
              <w:tab/>
              <w:t xml:space="preserve">Check</w:t>
              <w:tab/>
            </w:r>
          </w:hyperlink>
          <w:r w:rsidDel="00000000" w:rsidR="00000000" w:rsidRPr="00000000">
            <w:rPr>
              <w:rFonts w:ascii="Calibri" w:cs="Calibri" w:eastAsia="Calibri" w:hAnsi="Calibri"/>
              <w:rtl w:val="0"/>
            </w:rPr>
            <w:t xml:space="preserve">8</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840"/>
              <w:tab w:val="right" w:pos="9344"/>
            </w:tabs>
            <w:spacing w:after="100" w:lineRule="auto"/>
            <w:ind w:left="220" w:firstLine="0"/>
            <w:rPr>
              <w:rFonts w:ascii="Calibri" w:cs="Calibri" w:eastAsia="Calibri" w:hAnsi="Calibri"/>
            </w:rPr>
          </w:pPr>
          <w:hyperlink w:anchor="_heading=h.1t3h5sf">
            <w:r w:rsidDel="00000000" w:rsidR="00000000" w:rsidRPr="00000000">
              <w:rPr>
                <w:rFonts w:ascii="Calibri" w:cs="Calibri" w:eastAsia="Calibri" w:hAnsi="Calibri"/>
                <w:rtl w:val="0"/>
              </w:rPr>
              <w:t xml:space="preserve">3.3</w:t>
              <w:tab/>
              <w:t xml:space="preserve">Limpieza de datos</w:t>
              <w:tab/>
            </w:r>
          </w:hyperlink>
          <w:r w:rsidDel="00000000" w:rsidR="00000000" w:rsidRPr="00000000">
            <w:rPr>
              <w:rFonts w:ascii="Calibri" w:cs="Calibri" w:eastAsia="Calibri" w:hAnsi="Calibri"/>
              <w:rtl w:val="0"/>
            </w:rPr>
            <w:t xml:space="preserve">9</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840"/>
              <w:tab w:val="right" w:pos="9344"/>
            </w:tabs>
            <w:spacing w:after="100" w:lineRule="auto"/>
            <w:ind w:left="220" w:firstLine="0"/>
            <w:rPr>
              <w:rFonts w:ascii="Calibri" w:cs="Calibri" w:eastAsia="Calibri" w:hAnsi="Calibri"/>
            </w:rPr>
          </w:pPr>
          <w:hyperlink w:anchor="_heading=h.1t3h5sf">
            <w:r w:rsidDel="00000000" w:rsidR="00000000" w:rsidRPr="00000000">
              <w:rPr>
                <w:rFonts w:ascii="Calibri" w:cs="Calibri" w:eastAsia="Calibri" w:hAnsi="Calibri"/>
                <w:rtl w:val="0"/>
              </w:rPr>
              <w:t xml:space="preserve">3.4</w:t>
              <w:tab/>
              <w:t xml:space="preserve">Transformación</w:t>
              <w:tab/>
              <w:t xml:space="preserve">1</w:t>
            </w:r>
          </w:hyperlink>
          <w:r w:rsidDel="00000000" w:rsidR="00000000" w:rsidRPr="00000000">
            <w:rPr>
              <w:rFonts w:ascii="Calibri" w:cs="Calibri" w:eastAsia="Calibri" w:hAnsi="Calibri"/>
              <w:rtl w:val="0"/>
            </w:rPr>
            <w:t xml:space="preserve">1</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840"/>
              <w:tab w:val="right" w:pos="9344"/>
            </w:tabs>
            <w:spacing w:after="100" w:lineRule="auto"/>
            <w:ind w:left="220" w:firstLine="0"/>
            <w:rPr>
              <w:rFonts w:ascii="Calibri" w:cs="Calibri" w:eastAsia="Calibri" w:hAnsi="Calibri"/>
            </w:rPr>
          </w:pPr>
          <w:hyperlink w:anchor="_heading=h.1t3h5sf">
            <w:r w:rsidDel="00000000" w:rsidR="00000000" w:rsidRPr="00000000">
              <w:rPr>
                <w:rFonts w:ascii="Calibri" w:cs="Calibri" w:eastAsia="Calibri" w:hAnsi="Calibri"/>
                <w:rtl w:val="0"/>
              </w:rPr>
              <w:t xml:space="preserve">3.5</w:t>
              <w:tab/>
              <w:t xml:space="preserve">Distribución</w:t>
              <w:tab/>
              <w:t xml:space="preserve">1</w:t>
            </w:r>
          </w:hyperlink>
          <w:r w:rsidDel="00000000" w:rsidR="00000000" w:rsidRPr="00000000">
            <w:rPr>
              <w:rFonts w:ascii="Calibri" w:cs="Calibri" w:eastAsia="Calibri" w:hAnsi="Calibri"/>
              <w:rtl w:val="0"/>
            </w:rPr>
            <w:t xml:space="preserve">1</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c3167c"/>
            </w:rPr>
          </w:pPr>
          <w:hyperlink w:anchor="_heading=h.4d34og8">
            <w:r w:rsidDel="00000000" w:rsidR="00000000" w:rsidRPr="00000000">
              <w:rPr>
                <w:rFonts w:ascii="Calibri" w:cs="Calibri" w:eastAsia="Calibri" w:hAnsi="Calibri"/>
                <w:b w:val="1"/>
                <w:smallCaps w:val="1"/>
                <w:color w:val="c3167c"/>
                <w:rtl w:val="0"/>
              </w:rPr>
              <w:t xml:space="preserve">4</w:t>
              <w:tab/>
              <w:t xml:space="preserve">MODELIZACIÓN</w:t>
              <w:tab/>
            </w:r>
          </w:hyperlink>
          <w:r w:rsidDel="00000000" w:rsidR="00000000" w:rsidRPr="00000000">
            <w:rPr>
              <w:rFonts w:ascii="Calibri" w:cs="Calibri" w:eastAsia="Calibri" w:hAnsi="Calibri"/>
              <w:b w:val="1"/>
              <w:smallCaps w:val="1"/>
              <w:color w:val="c3167c"/>
              <w:rtl w:val="0"/>
            </w:rPr>
            <w:t xml:space="preserve">13</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c3167c"/>
            </w:rPr>
          </w:pPr>
          <w:hyperlink w:anchor="_heading=h.2s8eyo1">
            <w:r w:rsidDel="00000000" w:rsidR="00000000" w:rsidRPr="00000000">
              <w:rPr>
                <w:rFonts w:ascii="Calibri" w:cs="Calibri" w:eastAsia="Calibri" w:hAnsi="Calibri"/>
                <w:b w:val="1"/>
                <w:smallCaps w:val="1"/>
                <w:color w:val="c3167c"/>
                <w:rtl w:val="0"/>
              </w:rPr>
              <w:t xml:space="preserve">5</w:t>
              <w:tab/>
              <w:t xml:space="preserve">RESULTADOS </w:t>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smallCaps w:val="1"/>
              <w:color w:val="c3167c"/>
              <w:sz w:val="34"/>
              <w:szCs w:val="34"/>
              <w:rtl w:val="0"/>
            </w:rPr>
            <w:t xml:space="preserve">y comparativas</w:t>
          </w:r>
          <w:r w:rsidDel="00000000" w:rsidR="00000000" w:rsidRPr="00000000">
            <w:rPr>
              <w:rFonts w:ascii="Calibri" w:cs="Calibri" w:eastAsia="Calibri" w:hAnsi="Calibri"/>
              <w:b w:val="1"/>
              <w:smallCaps w:val="1"/>
              <w:color w:val="c3167c"/>
              <w:rtl w:val="0"/>
            </w:rPr>
            <w:t xml:space="preserve"> DE MODELO</w:t>
          </w:r>
          <w:r w:rsidDel="00000000" w:rsidR="00000000" w:rsidRPr="00000000">
            <w:rPr>
              <w:rFonts w:ascii="Calibri" w:cs="Calibri" w:eastAsia="Calibri" w:hAnsi="Calibri"/>
              <w:b w:val="1"/>
              <w:smallCaps w:val="1"/>
              <w:color w:val="c3167c"/>
              <w:sz w:val="34"/>
              <w:szCs w:val="34"/>
              <w:rtl w:val="0"/>
            </w:rPr>
            <w:t xml:space="preserve">s</w:t>
          </w:r>
          <w:r w:rsidDel="00000000" w:rsidR="00000000" w:rsidRPr="00000000">
            <w:rPr>
              <w:rFonts w:ascii="Calibri" w:cs="Calibri" w:eastAsia="Calibri" w:hAnsi="Calibri"/>
              <w:b w:val="1"/>
              <w:smallCaps w:val="1"/>
              <w:color w:val="c3167c"/>
              <w:rtl w:val="0"/>
            </w:rPr>
            <w:tab/>
            <w:t xml:space="preserve">1</w:t>
          </w:r>
          <w:r w:rsidDel="00000000" w:rsidR="00000000" w:rsidRPr="00000000">
            <w:fldChar w:fldCharType="end"/>
          </w:r>
          <w:r w:rsidDel="00000000" w:rsidR="00000000" w:rsidRPr="00000000">
            <w:rPr>
              <w:rFonts w:ascii="Calibri" w:cs="Calibri" w:eastAsia="Calibri" w:hAnsi="Calibri"/>
              <w:b w:val="1"/>
              <w:smallCaps w:val="1"/>
              <w:color w:val="c3167c"/>
              <w:rtl w:val="0"/>
            </w:rPr>
            <w:t xml:space="preserve">5</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c3167c"/>
            </w:rPr>
          </w:pPr>
          <w:hyperlink w:anchor="_heading=h.17dp8vu">
            <w:r w:rsidDel="00000000" w:rsidR="00000000" w:rsidRPr="00000000">
              <w:rPr>
                <w:rFonts w:ascii="Calibri" w:cs="Calibri" w:eastAsia="Calibri" w:hAnsi="Calibri"/>
                <w:b w:val="1"/>
                <w:smallCaps w:val="1"/>
                <w:color w:val="c3167c"/>
                <w:rtl w:val="0"/>
              </w:rPr>
              <w:t xml:space="preserve">6</w:t>
              <w:tab/>
              <w:t xml:space="preserve">PRODUCTIVIZACIÓN</w:t>
              <w:tab/>
            </w:r>
          </w:hyperlink>
          <w:r w:rsidDel="00000000" w:rsidR="00000000" w:rsidRPr="00000000">
            <w:rPr>
              <w:rFonts w:ascii="Calibri" w:cs="Calibri" w:eastAsia="Calibri" w:hAnsi="Calibri"/>
              <w:b w:val="1"/>
              <w:smallCaps w:val="1"/>
              <w:color w:val="c3167c"/>
              <w:rtl w:val="0"/>
            </w:rPr>
            <w:t xml:space="preserve">19</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c3167c"/>
            </w:rPr>
          </w:pPr>
          <w:hyperlink w:anchor="_heading=h.3rdcrjn">
            <w:r w:rsidDel="00000000" w:rsidR="00000000" w:rsidRPr="00000000">
              <w:rPr>
                <w:rFonts w:ascii="Calibri" w:cs="Calibri" w:eastAsia="Calibri" w:hAnsi="Calibri"/>
                <w:b w:val="1"/>
                <w:smallCaps w:val="1"/>
                <w:color w:val="c3167c"/>
                <w:rtl w:val="0"/>
              </w:rPr>
              <w:t xml:space="preserve">8</w:t>
              <w:tab/>
              <w:t xml:space="preserve">CONCLUSIONES Y PRÓXIMOS PASOS</w:t>
              <w:tab/>
            </w:r>
          </w:hyperlink>
          <w:r w:rsidDel="00000000" w:rsidR="00000000" w:rsidRPr="00000000">
            <w:rPr>
              <w:rFonts w:ascii="Calibri" w:cs="Calibri" w:eastAsia="Calibri" w:hAnsi="Calibri"/>
              <w:b w:val="1"/>
              <w:smallCaps w:val="1"/>
              <w:color w:val="c3167c"/>
              <w:rtl w:val="0"/>
            </w:rPr>
            <w:t xml:space="preserve">21</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630"/>
              <w:tab w:val="right" w:pos="9344"/>
            </w:tabs>
            <w:spacing w:after="100" w:lineRule="auto"/>
            <w:rPr>
              <w:rFonts w:ascii="Calibri" w:cs="Calibri" w:eastAsia="Calibri" w:hAnsi="Calibri"/>
              <w:b w:val="1"/>
              <w:smallCaps w:val="1"/>
              <w:color w:val="c3167c"/>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Calibri" w:cs="Calibri" w:eastAsia="Calibri" w:hAnsi="Calibri"/>
          <w:sz w:val="8"/>
          <w:szCs w:val="8"/>
        </w:rPr>
      </w:pPr>
      <w:bookmarkStart w:colFirst="0" w:colLast="0" w:name="_heading=h.30j0zll" w:id="1"/>
      <w:bookmarkEnd w:id="1"/>
      <w:r w:rsidDel="00000000" w:rsidR="00000000" w:rsidRPr="00000000">
        <w:rPr>
          <w:rtl w:val="0"/>
        </w:rPr>
      </w:r>
    </w:p>
    <w:p w:rsidR="00000000" w:rsidDel="00000000" w:rsidP="00000000" w:rsidRDefault="00000000" w:rsidRPr="00000000" w14:paraId="00000038">
      <w:pPr>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39">
      <w:pPr>
        <w:pStyle w:val="Heading1"/>
        <w:numPr>
          <w:ilvl w:val="0"/>
          <w:numId w:val="4"/>
        </w:numPr>
        <w:ind w:left="431" w:hanging="431"/>
        <w:rPr>
          <w:rFonts w:ascii="Calibri" w:cs="Calibri" w:eastAsia="Calibri" w:hAnsi="Calibri"/>
          <w:color w:val="c3167c"/>
        </w:rPr>
      </w:pPr>
      <w:r w:rsidDel="00000000" w:rsidR="00000000" w:rsidRPr="00000000">
        <w:rPr>
          <w:rFonts w:ascii="Calibri" w:cs="Calibri" w:eastAsia="Calibri" w:hAnsi="Calibri"/>
          <w:color w:val="c3167c"/>
          <w:rtl w:val="0"/>
        </w:rPr>
        <w:t xml:space="preserve">abstract</w:t>
      </w:r>
    </w:p>
    <w:p w:rsidR="00000000" w:rsidDel="00000000" w:rsidP="00000000" w:rsidRDefault="00000000" w:rsidRPr="00000000" w14:paraId="0000003A">
      <w:pPr>
        <w:spacing w:before="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La Ciencia de Datos, lejos de ser una tendencia más, ha supuesto una revolución para todos los sectores e industrias. El sector inmobiliario, en constante cambio debido a las circunstancias socioeconómicas y demográficas, locales y globales, se ha visto beneficiado por la aplicación de la Ciencia de Datos a diversos procesos.  </w:t>
      </w:r>
    </w:p>
    <w:p w:rsidR="00000000" w:rsidDel="00000000" w:rsidP="00000000" w:rsidRDefault="00000000" w:rsidRPr="00000000" w14:paraId="0000003B">
      <w:pPr>
        <w:spacing w:before="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El siguiente trabajo, tiene como objetivo desarrollar un modelo que permita estimar el precio de una vivienda para su compraventa en el portal inmobiliario Idealista para la ciudad de Madrid.</w:t>
      </w:r>
    </w:p>
    <w:p w:rsidR="00000000" w:rsidDel="00000000" w:rsidP="00000000" w:rsidRDefault="00000000" w:rsidRPr="00000000" w14:paraId="0000003C">
      <w:pPr>
        <w:spacing w:before="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El desarrollo de este modelo se ha realizado mediante iteraciones para aumentar el grado de fiabilidad y disminuir el error de los modelos planteados, realizando un trabajo de limpieza y selección de variables.</w:t>
      </w:r>
    </w:p>
    <w:p w:rsidR="00000000" w:rsidDel="00000000" w:rsidP="00000000" w:rsidRDefault="00000000" w:rsidRPr="00000000" w14:paraId="0000003D">
      <w:pPr>
        <w:spacing w:before="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Partiendo de un modelo de Regresión Lineal, continuamos con el desarrollo de un modelo de Random Forest para finalizar con un modelo Gradient Boosting. Como variable objetivo, utilizamos precio/m2 y como variables respuesta: la distancia al centro, la distancia a la Castellana, el número de habitaciones, el número de baños, si la vivienda tiene ascensor y el número de metros construidos.</w:t>
      </w:r>
    </w:p>
    <w:p w:rsidR="00000000" w:rsidDel="00000000" w:rsidP="00000000" w:rsidRDefault="00000000" w:rsidRPr="00000000" w14:paraId="0000003E">
      <w:pPr>
        <w:spacing w:before="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Tras analizar los resultados de las diferentes iteraciones, seleccionamos el modelo de Random Forest para solucionar el problema planteado, obteniendo un valor de r2 de 0,7802 en el set de test y un  0,8055 en el set de entrenamiento.</w:t>
      </w:r>
    </w:p>
    <w:p w:rsidR="00000000" w:rsidDel="00000000" w:rsidP="00000000" w:rsidRDefault="00000000" w:rsidRPr="00000000" w14:paraId="0000003F">
      <w:pPr>
        <w:spacing w:before="240" w:line="360" w:lineRule="auto"/>
        <w:jc w:val="both"/>
        <w:rPr>
          <w:rFonts w:ascii="Calibri" w:cs="Calibri" w:eastAsia="Calibri" w:hAnsi="Calibri"/>
        </w:rPr>
      </w:pPr>
      <w:r w:rsidDel="00000000" w:rsidR="00000000" w:rsidRPr="00000000">
        <w:rPr>
          <w:rFonts w:ascii="Calibri" w:cs="Calibri" w:eastAsia="Calibri" w:hAnsi="Calibri"/>
          <w:color w:val="292929"/>
          <w:rtl w:val="0"/>
        </w:rPr>
        <w:t xml:space="preserve">A continuación de este paso, se presenta una propuesta de productivización mediante la que trasladar los resultados al negocio y poder poner en uso el modelo desarrollado. Proponemos la introducción, a modo de mejora, de una funcionalidad que permita al  cliente obtener en tiempo real el resultado de la valoración de la vivienda que quiere vender o comprar. Dando respuesta al objetivo de este trabajo y abordando la necesidad secundaria de maximizar la experiencia del usuario, lo que permitiría a la empresa posicionarse en el sector y distinguirse de la competencia.</w:t>
      </w:r>
      <w:r w:rsidDel="00000000" w:rsidR="00000000" w:rsidRPr="00000000">
        <w:rPr>
          <w:rtl w:val="0"/>
        </w:rPr>
      </w:r>
    </w:p>
    <w:p w:rsidR="00000000" w:rsidDel="00000000" w:rsidP="00000000" w:rsidRDefault="00000000" w:rsidRPr="00000000" w14:paraId="00000040">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41">
      <w:pPr>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42">
      <w:pPr>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43">
      <w:pPr>
        <w:pStyle w:val="Heading1"/>
        <w:numPr>
          <w:ilvl w:val="0"/>
          <w:numId w:val="4"/>
        </w:numPr>
        <w:ind w:left="432" w:hanging="432"/>
        <w:rPr>
          <w:rFonts w:ascii="Calibri" w:cs="Calibri" w:eastAsia="Calibri" w:hAnsi="Calibri"/>
          <w:color w:val="c3167c"/>
        </w:rPr>
      </w:pPr>
      <w:r w:rsidDel="00000000" w:rsidR="00000000" w:rsidRPr="00000000">
        <w:rPr>
          <w:rFonts w:ascii="Calibri" w:cs="Calibri" w:eastAsia="Calibri" w:hAnsi="Calibri"/>
          <w:color w:val="c3167c"/>
          <w:rtl w:val="0"/>
        </w:rPr>
        <w:t xml:space="preserve">problem statement</w:t>
      </w:r>
    </w:p>
    <w:p w:rsidR="00000000" w:rsidDel="00000000" w:rsidP="00000000" w:rsidRDefault="00000000" w:rsidRPr="00000000" w14:paraId="00000044">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Andrew NG, experto reconocido en el campo de la IA, escribió un </w:t>
      </w:r>
      <w:hyperlink r:id="rId12">
        <w:r w:rsidDel="00000000" w:rsidR="00000000" w:rsidRPr="00000000">
          <w:rPr>
            <w:rFonts w:ascii="Calibri" w:cs="Calibri" w:eastAsia="Calibri" w:hAnsi="Calibri"/>
            <w:color w:val="292929"/>
            <w:u w:val="single"/>
            <w:rtl w:val="0"/>
          </w:rPr>
          <w:t xml:space="preserve">artículo</w:t>
        </w:r>
      </w:hyperlink>
      <w:r w:rsidDel="00000000" w:rsidR="00000000" w:rsidRPr="00000000">
        <w:rPr>
          <w:rFonts w:ascii="Calibri" w:cs="Calibri" w:eastAsia="Calibri" w:hAnsi="Calibri"/>
          <w:color w:val="292929"/>
          <w:rtl w:val="0"/>
        </w:rPr>
        <w:t xml:space="preserve"> en 2017 cuando se encontraba en momento de salida de la compañía donde lideraba el Grupo de Inteligencia Artificial desde 2014. En el texto mencionado cita: “Así como la electricidad transformó muchas industrias hace aproximadamente 100 años, la IA ahora también cambiará casi todas las industrias importantes y enriquecerá las vidas de innumerables personas”.</w:t>
      </w:r>
    </w:p>
    <w:p w:rsidR="00000000" w:rsidDel="00000000" w:rsidP="00000000" w:rsidRDefault="00000000" w:rsidRPr="00000000" w14:paraId="00000045">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46">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Y  es que, como vaticinaba el experto, en 2022 no hay sectores que queden exentos de la revolución que ha supuesto la introducción de la Inteligencia Artificial y de la  Ciencia de Datos. </w:t>
      </w:r>
    </w:p>
    <w:p w:rsidR="00000000" w:rsidDel="00000000" w:rsidP="00000000" w:rsidRDefault="00000000" w:rsidRPr="00000000" w14:paraId="00000047">
      <w:pPr>
        <w:spacing w:line="360" w:lineRule="auto"/>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8">
      <w:pPr>
        <w:spacing w:line="360" w:lineRule="auto"/>
        <w:jc w:val="both"/>
        <w:rPr>
          <w:rFonts w:ascii="Calibri" w:cs="Calibri" w:eastAsia="Calibri" w:hAnsi="Calibri"/>
          <w:color w:val="ff0000"/>
        </w:rPr>
      </w:pPr>
      <w:r w:rsidDel="00000000" w:rsidR="00000000" w:rsidRPr="00000000">
        <w:rPr>
          <w:rFonts w:ascii="Calibri" w:cs="Calibri" w:eastAsia="Calibri" w:hAnsi="Calibri"/>
          <w:color w:val="292929"/>
          <w:rtl w:val="0"/>
        </w:rPr>
        <w:t xml:space="preserve">En el </w:t>
      </w:r>
      <w:hyperlink r:id="rId13">
        <w:r w:rsidDel="00000000" w:rsidR="00000000" w:rsidRPr="00000000">
          <w:rPr>
            <w:rFonts w:ascii="Calibri" w:cs="Calibri" w:eastAsia="Calibri" w:hAnsi="Calibri"/>
            <w:color w:val="292929"/>
            <w:u w:val="single"/>
            <w:rtl w:val="0"/>
          </w:rPr>
          <w:t xml:space="preserve">artículo</w:t>
        </w:r>
      </w:hyperlink>
      <w:r w:rsidDel="00000000" w:rsidR="00000000" w:rsidRPr="00000000">
        <w:rPr>
          <w:rFonts w:ascii="Calibri" w:cs="Calibri" w:eastAsia="Calibri" w:hAnsi="Calibri"/>
          <w:color w:val="292929"/>
          <w:rtl w:val="0"/>
        </w:rPr>
        <w:t xml:space="preserve"> de la empresa de transacciones alemana Engel &amp; Völkers se afirma que la introducción de la  Inteligencia Artificial (IA) y la Ciencia de Datos  tiene el potencial de revolucionar e innovar el sector inmobiliario, modificando el papel que realizan los actores actuales como vendedores, corredores, gestores de activos e inversores y logrando que los procedimientos se lleven a cabo de forma más eficiente. Traduciéndose además en un potencial de ahorro en los costes de las transacciones inmobiliarias. Sin embargo, igual que en otros artículos consultados, se menciona que estas herramientas virtuales no deben sustituir la importante función de las personas como responsables de la toma de decisiones. En el sector inmobiliario, por lo tanto, se requiere una interacción eficiente entre la inteligencia artificial y el poder de decisión humano</w:t>
      </w:r>
      <w:r w:rsidDel="00000000" w:rsidR="00000000" w:rsidRPr="00000000">
        <w:rPr>
          <w:rFonts w:ascii="Verdana" w:cs="Verdana" w:eastAsia="Verdana" w:hAnsi="Verdana"/>
          <w:color w:val="666666"/>
          <w:rtl w:val="0"/>
        </w:rPr>
        <w:t xml:space="preserve">.</w:t>
      </w:r>
      <w:r w:rsidDel="00000000" w:rsidR="00000000" w:rsidRPr="00000000">
        <w:rPr>
          <w:rtl w:val="0"/>
        </w:rPr>
      </w:r>
    </w:p>
    <w:p w:rsidR="00000000" w:rsidDel="00000000" w:rsidP="00000000" w:rsidRDefault="00000000" w:rsidRPr="00000000" w14:paraId="00000049">
      <w:pPr>
        <w:spacing w:line="360" w:lineRule="auto"/>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A">
      <w:pPr>
        <w:pBdr>
          <w:bottom w:color="000000" w:space="11" w:sz="0" w:val="none"/>
        </w:pBdr>
        <w:shd w:fill="ffffff" w:val="clea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La empresa de Software inmobiliario Prinex añade, a través de un </w:t>
      </w:r>
      <w:hyperlink r:id="rId14">
        <w:r w:rsidDel="00000000" w:rsidR="00000000" w:rsidRPr="00000000">
          <w:rPr>
            <w:rFonts w:ascii="Calibri" w:cs="Calibri" w:eastAsia="Calibri" w:hAnsi="Calibri"/>
            <w:color w:val="292929"/>
            <w:u w:val="single"/>
            <w:rtl w:val="0"/>
          </w:rPr>
          <w:t xml:space="preserve">artículo</w:t>
        </w:r>
      </w:hyperlink>
      <w:r w:rsidDel="00000000" w:rsidR="00000000" w:rsidRPr="00000000">
        <w:rPr>
          <w:rFonts w:ascii="Calibri" w:cs="Calibri" w:eastAsia="Calibri" w:hAnsi="Calibri"/>
          <w:color w:val="292929"/>
          <w:rtl w:val="0"/>
        </w:rPr>
        <w:t xml:space="preserve"> consultado, que a través de la introducción de la Ciencia de Datos la industria consigue anticipar tendencias y necesidades, permitiendo una optimización de las inversiones. Conocer qué tipo de inmueble se va a solicitar en el futuro y en qué zonas permitiría a las empresas promotoras y constructoras planificar su oferta de un modo más fiable y con máxima rentabilidad. Además, menciona que el sector inmobiliario se enfrenta a un cliente cada vez más exigente debido a la gran cantidad de información disponible para respaldar la toma de decisiones, siendo la transformación digital el medio para conseguir prestar el servicio que los nuevos clientes demandan. </w:t>
      </w:r>
    </w:p>
    <w:p w:rsidR="00000000" w:rsidDel="00000000" w:rsidP="00000000" w:rsidRDefault="00000000" w:rsidRPr="00000000" w14:paraId="0000004B">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En el </w:t>
      </w:r>
      <w:hyperlink r:id="rId15">
        <w:r w:rsidDel="00000000" w:rsidR="00000000" w:rsidRPr="00000000">
          <w:rPr>
            <w:rFonts w:ascii="Calibri" w:cs="Calibri" w:eastAsia="Calibri" w:hAnsi="Calibri"/>
            <w:color w:val="262626"/>
            <w:u w:val="single"/>
            <w:rtl w:val="0"/>
          </w:rPr>
          <w:t xml:space="preserve">artículo</w:t>
        </w:r>
      </w:hyperlink>
      <w:r w:rsidDel="00000000" w:rsidR="00000000" w:rsidRPr="00000000">
        <w:rPr>
          <w:rFonts w:ascii="Calibri" w:cs="Calibri" w:eastAsia="Calibri" w:hAnsi="Calibri"/>
          <w:color w:val="292929"/>
          <w:rtl w:val="0"/>
        </w:rPr>
        <w:t xml:space="preserve"> de Jorge Iván Pérez Rave, investigador del  Grupo de investigación IDINNOV, se plantea el desarrollo del modelo</w:t>
      </w:r>
      <w:r w:rsidDel="00000000" w:rsidR="00000000" w:rsidRPr="00000000">
        <w:rPr>
          <w:rFonts w:ascii="Calibri" w:cs="Calibri" w:eastAsia="Calibri" w:hAnsi="Calibri"/>
          <w:i w:val="1"/>
          <w:color w:val="292929"/>
          <w:rtl w:val="0"/>
        </w:rPr>
        <w:t xml:space="preserve"> Statihouse,</w:t>
      </w:r>
      <w:r w:rsidDel="00000000" w:rsidR="00000000" w:rsidRPr="00000000">
        <w:rPr>
          <w:rFonts w:ascii="Calibri" w:cs="Calibri" w:eastAsia="Calibri" w:hAnsi="Calibri"/>
          <w:color w:val="292929"/>
          <w:rtl w:val="0"/>
        </w:rPr>
        <w:t xml:space="preserve"> que caracteriza estadísticamente propiedades en venta y predice su precio de oferta (en tiempo real o cercano).</w:t>
      </w:r>
    </w:p>
    <w:p w:rsidR="00000000" w:rsidDel="00000000" w:rsidP="00000000" w:rsidRDefault="00000000" w:rsidRPr="00000000" w14:paraId="0000004C">
      <w:pPr>
        <w:spacing w:line="360" w:lineRule="auto"/>
        <w:ind w:left="113"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D">
      <w:pPr>
        <w:spacing w:line="360" w:lineRule="auto"/>
        <w:ind w:left="113" w:firstLine="0"/>
        <w:jc w:val="both"/>
        <w:rPr>
          <w:rFonts w:ascii="Calibri" w:cs="Calibri" w:eastAsia="Calibri" w:hAnsi="Calibri"/>
          <w:color w:val="ff0000"/>
        </w:rPr>
      </w:pPr>
      <w:r w:rsidDel="00000000" w:rsidR="00000000" w:rsidRPr="00000000">
        <w:rPr>
          <w:rFonts w:ascii="Calibri" w:cs="Calibri" w:eastAsia="Calibri" w:hAnsi="Calibri"/>
          <w:color w:val="292929"/>
          <w:rtl w:val="0"/>
        </w:rPr>
        <w:t xml:space="preserve">El mencionado artículo plantea las ventajas que el desarrollo de este tipo de modelos podría tener, siguiendo en línea con la información anterior,  para los diferentes actores del sector y para los clientes finales, haciendo hincapié en la mejora de la experiencia de usuario que podría plantear.</w:t>
      </w:r>
      <w:r w:rsidDel="00000000" w:rsidR="00000000" w:rsidRPr="00000000">
        <w:rPr>
          <w:rtl w:val="0"/>
        </w:rPr>
      </w:r>
    </w:p>
    <w:p w:rsidR="00000000" w:rsidDel="00000000" w:rsidP="00000000" w:rsidRDefault="00000000" w:rsidRPr="00000000" w14:paraId="0000004E">
      <w:pPr>
        <w:spacing w:line="360" w:lineRule="auto"/>
        <w:ind w:left="113"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F">
      <w:pPr>
        <w:spacing w:line="360" w:lineRule="auto"/>
        <w:ind w:left="113" w:firstLine="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En una</w:t>
      </w:r>
      <w:hyperlink r:id="rId16">
        <w:r w:rsidDel="00000000" w:rsidR="00000000" w:rsidRPr="00000000">
          <w:rPr>
            <w:rFonts w:ascii="Calibri" w:cs="Calibri" w:eastAsia="Calibri" w:hAnsi="Calibri"/>
            <w:color w:val="1155cc"/>
            <w:u w:val="single"/>
            <w:rtl w:val="0"/>
          </w:rPr>
          <w:t xml:space="preserve"> </w:t>
        </w:r>
      </w:hyperlink>
      <w:hyperlink r:id="rId17">
        <w:r w:rsidDel="00000000" w:rsidR="00000000" w:rsidRPr="00000000">
          <w:rPr>
            <w:rFonts w:ascii="Calibri" w:cs="Calibri" w:eastAsia="Calibri" w:hAnsi="Calibri"/>
            <w:u w:val="single"/>
            <w:rtl w:val="0"/>
          </w:rPr>
          <w:t xml:space="preserve">Tesis de La Universidad Pontificia Bolivariana</w:t>
        </w:r>
      </w:hyperlink>
      <w:r w:rsidDel="00000000" w:rsidR="00000000" w:rsidRPr="00000000">
        <w:rPr>
          <w:rFonts w:ascii="Calibri" w:cs="Calibri" w:eastAsia="Calibri" w:hAnsi="Calibri"/>
          <w:color w:val="292929"/>
          <w:rtl w:val="0"/>
        </w:rPr>
        <w:t xml:space="preserve"> titulada “Modelo de predicción de precios de viviendas en el municipio de Rionegro para apoyar la toma de decisiones de compra y venta de propiedad raíz” se recalca de nuevo la necesidad de elaborar modelos que predigan el precio de la vivienda. Apuntando que en un contexto industrializado y cada vez más globalizado, donde los precios de los bienes y servicios están en constante cambio, entre ellos el de las viviendas, el cual ha venido aumentando en las principales ciudades, tener una idea de cuánto puede incrementar un precio de una vivienda en una determinada ciudad o municipio puede ser de gran ayuda, tanto para las personas que desean adquirirla para habitar en ella como para quienes la quieran como opción de inversión y así se pueda apoyar el proceso de toma de decisiones en el sector de la vivienda.</w:t>
      </w:r>
    </w:p>
    <w:p w:rsidR="00000000" w:rsidDel="00000000" w:rsidP="00000000" w:rsidRDefault="00000000" w:rsidRPr="00000000" w14:paraId="00000050">
      <w:pPr>
        <w:spacing w:line="360" w:lineRule="auto"/>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51">
      <w:pPr>
        <w:spacing w:line="360" w:lineRule="auto"/>
        <w:ind w:left="113" w:firstLine="0"/>
        <w:jc w:val="both"/>
        <w:rPr>
          <w:rFonts w:ascii="Calibri" w:cs="Calibri" w:eastAsia="Calibri" w:hAnsi="Calibri"/>
          <w:color w:val="ff0000"/>
        </w:rPr>
      </w:pPr>
      <w:r w:rsidDel="00000000" w:rsidR="00000000" w:rsidRPr="00000000">
        <w:rPr>
          <w:rFonts w:ascii="Calibri" w:cs="Calibri" w:eastAsia="Calibri" w:hAnsi="Calibri"/>
          <w:color w:val="292929"/>
          <w:rtl w:val="0"/>
        </w:rPr>
        <w:t xml:space="preserve">En concordancia con lo anterior,  también se señala que el hecho de que el valor de mercado esté incrementando podría generar un fenómeno especulativo, donde un inversor no disponga de las herramientas necesarias para conocer el precio real de una vivienda de acuerdo con las condiciones del mercado del sector en el cuál desea invertir/vender.</w:t>
      </w:r>
      <w:r w:rsidDel="00000000" w:rsidR="00000000" w:rsidRPr="00000000">
        <w:rPr>
          <w:rtl w:val="0"/>
        </w:rPr>
      </w:r>
    </w:p>
    <w:p w:rsidR="00000000" w:rsidDel="00000000" w:rsidP="00000000" w:rsidRDefault="00000000" w:rsidRPr="00000000" w14:paraId="00000052">
      <w:pPr>
        <w:spacing w:line="360" w:lineRule="auto"/>
        <w:ind w:left="113"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53">
      <w:pPr>
        <w:spacing w:line="360" w:lineRule="auto"/>
        <w:ind w:left="113" w:firstLine="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La Tesis citada también indica que el valor catastral (el cual se obtiene mediante la investigación y análisis estadístico del mercado inmobiliario) podría tomarse como referencia para determinar el precio real de una vivienda, que según fuentes oficiales, corresponde aproximadamente a un 70% del valor comercial (precio del mercado), sin embargo, en muchas propiedades este porcentaje puede ser mucho menor, ya que en la mayoría de las veces el precio de la vivienda depende de cómo se esté comportando el mercado en un determinado sector y en un determinado tiempo, por tanto el valor del catastro no siempre refleja el verdadero precio de la vivienda.</w:t>
      </w:r>
    </w:p>
    <w:p w:rsidR="00000000" w:rsidDel="00000000" w:rsidP="00000000" w:rsidRDefault="00000000" w:rsidRPr="00000000" w14:paraId="00000054">
      <w:pPr>
        <w:spacing w:line="360" w:lineRule="auto"/>
        <w:ind w:left="113"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ind w:left="113" w:firstLine="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Al mismo tiempo, se alude a que invertir es una decisión que debe ser fruto de un proceso de meditación por lo que antes de realizar una inversión es importante hacer un elaborado estudio del mercado.</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ind w:left="113"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57">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La existencia de modelos de estimación del precio de la vivienda ahorraría, por tanto, procesos que conllevan gran cantidad de tiempo, esfuerzo y dinero para los posibles inversores y/o vendedores, haciendo que se evite la toma de decisiones basadas más en la especulación que en la información.</w:t>
      </w:r>
    </w:p>
    <w:p w:rsidR="00000000" w:rsidDel="00000000" w:rsidP="00000000" w:rsidRDefault="00000000" w:rsidRPr="00000000" w14:paraId="00000058">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59">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La primera recomendación de las inmobiliarias al momento de comprar una vivienda es determinar el presupuesto con el que se cuenta para ello, ya que una vez se tenga esto, se buscarán condiciones de las viviendas que se ajusten. La segunda recomendación es tener claro qué condiciones de la vivienda se buscan para empezar a hacer relaciones entre vivienda y precio. </w:t>
      </w:r>
    </w:p>
    <w:p w:rsidR="00000000" w:rsidDel="00000000" w:rsidP="00000000" w:rsidRDefault="00000000" w:rsidRPr="00000000" w14:paraId="0000005A">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5B">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Es por esto que tener claridad sobre cuál es la tendencia de los precios de vivienda en el sector que se desea adquirir (ya que los precios del catastro como hemos visto no siempre están acordes con los valores comerciales de los inmuebles), además de las condiciones de dichas viviendas,  ayuda a mejorar la toma de decisiones de inversión, ya que se cuenta con un precio inicial de las viviendas pudiendo negociar de forma justa y equitativa la compra o venta de dichos inmuebles y además permite que las personas decidan si se ajusta a su presupuesto y sus necesidades o es necesario buscar bajo otros criterios. Debido a esto, el tener un modelo o plataforma que permita determinar el precio de la vivienda sería altamente eficaz y beneficioso para el inversor.</w:t>
      </w:r>
    </w:p>
    <w:p w:rsidR="00000000" w:rsidDel="00000000" w:rsidP="00000000" w:rsidRDefault="00000000" w:rsidRPr="00000000" w14:paraId="0000005C">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5D">
      <w:pPr>
        <w:spacing w:line="360" w:lineRule="auto"/>
        <w:jc w:val="both"/>
        <w:rPr>
          <w:rFonts w:ascii="Calibri" w:cs="Calibri" w:eastAsia="Calibri" w:hAnsi="Calibri"/>
        </w:rPr>
      </w:pPr>
      <w:r w:rsidDel="00000000" w:rsidR="00000000" w:rsidRPr="00000000">
        <w:rPr>
          <w:rFonts w:ascii="Calibri" w:cs="Calibri" w:eastAsia="Calibri" w:hAnsi="Calibri"/>
          <w:color w:val="292929"/>
          <w:rtl w:val="0"/>
        </w:rPr>
        <w:t xml:space="preserve">Una vez justificada la necesidad de esta clase de modelos de predicción del precio de la vivienda, nos proponemos realizar un análisis de la competencia para observar cómo ofrecen este servicio empresas del sector. El porta</w:t>
      </w:r>
      <w:hyperlink r:id="rId18">
        <w:r w:rsidDel="00000000" w:rsidR="00000000" w:rsidRPr="00000000">
          <w:rPr>
            <w:rFonts w:ascii="Calibri" w:cs="Calibri" w:eastAsia="Calibri" w:hAnsi="Calibri"/>
            <w:rtl w:val="0"/>
          </w:rPr>
          <w:t xml:space="preserve">l inmobiliario</w:t>
        </w:r>
      </w:hyperlink>
      <w:hyperlink r:id="rId19">
        <w:r w:rsidDel="00000000" w:rsidR="00000000" w:rsidRPr="00000000">
          <w:rPr>
            <w:rFonts w:ascii="Calibri" w:cs="Calibri" w:eastAsia="Calibri" w:hAnsi="Calibri"/>
            <w:u w:val="single"/>
            <w:rtl w:val="0"/>
          </w:rPr>
          <w:t xml:space="preserve"> fotocasa</w:t>
        </w:r>
      </w:hyperlink>
      <w:r w:rsidDel="00000000" w:rsidR="00000000" w:rsidRPr="00000000">
        <w:rPr>
          <w:rFonts w:ascii="Calibri" w:cs="Calibri" w:eastAsia="Calibri" w:hAnsi="Calibri"/>
          <w:rtl w:val="0"/>
        </w:rPr>
        <w:t xml:space="preserve"> ofrece un servicio de tasación online y menciona diferentes variables como claves en el establecimiento del precio de la vivienda, un grupo relacionado con la ubicación del inmueble y otro con las características propias del mismo.</w:t>
      </w:r>
    </w:p>
    <w:p w:rsidR="00000000" w:rsidDel="00000000" w:rsidP="00000000" w:rsidRDefault="00000000" w:rsidRPr="00000000" w14:paraId="0000005E">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line="360" w:lineRule="auto"/>
        <w:jc w:val="both"/>
        <w:rPr>
          <w:rFonts w:ascii="Calibri" w:cs="Calibri" w:eastAsia="Calibri" w:hAnsi="Calibri"/>
          <w:color w:val="ff0000"/>
        </w:rPr>
      </w:pPr>
      <w:r w:rsidDel="00000000" w:rsidR="00000000" w:rsidRPr="00000000">
        <w:rPr>
          <w:rFonts w:ascii="Calibri" w:cs="Calibri" w:eastAsia="Calibri" w:hAnsi="Calibri"/>
          <w:rtl w:val="0"/>
        </w:rPr>
        <w:t xml:space="preserve">En cuanto a la ubicación mencionan:</w:t>
      </w:r>
      <w:r w:rsidDel="00000000" w:rsidR="00000000" w:rsidRPr="00000000">
        <w:rPr>
          <w:rtl w:val="0"/>
        </w:rPr>
      </w:r>
    </w:p>
    <w:p w:rsidR="00000000" w:rsidDel="00000000" w:rsidP="00000000" w:rsidRDefault="00000000" w:rsidRPr="00000000" w14:paraId="00000060">
      <w:pPr>
        <w:numPr>
          <w:ilvl w:val="0"/>
          <w:numId w:val="6"/>
        </w:numPr>
        <w:shd w:fill="ffffff" w:val="clear"/>
        <w:spacing w:line="360" w:lineRule="auto"/>
        <w:ind w:left="720" w:hanging="360"/>
        <w:rPr>
          <w:color w:val="262729"/>
        </w:rPr>
      </w:pPr>
      <w:r w:rsidDel="00000000" w:rsidR="00000000" w:rsidRPr="00000000">
        <w:rPr>
          <w:rFonts w:ascii="Calibri" w:cs="Calibri" w:eastAsia="Calibri" w:hAnsi="Calibri"/>
          <w:color w:val="262729"/>
          <w:rtl w:val="0"/>
        </w:rPr>
        <w:t xml:space="preserve">La localización y el número de habitantes.</w:t>
      </w:r>
      <w:r w:rsidDel="00000000" w:rsidR="00000000" w:rsidRPr="00000000">
        <w:rPr>
          <w:rtl w:val="0"/>
        </w:rPr>
      </w:r>
    </w:p>
    <w:p w:rsidR="00000000" w:rsidDel="00000000" w:rsidP="00000000" w:rsidRDefault="00000000" w:rsidRPr="00000000" w14:paraId="00000061">
      <w:pPr>
        <w:numPr>
          <w:ilvl w:val="0"/>
          <w:numId w:val="6"/>
        </w:numPr>
        <w:shd w:fill="ffffff" w:val="clear"/>
        <w:spacing w:line="360" w:lineRule="auto"/>
        <w:ind w:left="720" w:hanging="360"/>
        <w:rPr>
          <w:color w:val="262729"/>
        </w:rPr>
      </w:pPr>
      <w:r w:rsidDel="00000000" w:rsidR="00000000" w:rsidRPr="00000000">
        <w:rPr>
          <w:rFonts w:ascii="Calibri" w:cs="Calibri" w:eastAsia="Calibri" w:hAnsi="Calibri"/>
          <w:color w:val="262729"/>
          <w:rtl w:val="0"/>
        </w:rPr>
        <w:t xml:space="preserve">Los servicios que hay cerca: colegios, centros de salud u hospitales, farmacias, bibliotecas…</w:t>
      </w:r>
      <w:r w:rsidDel="00000000" w:rsidR="00000000" w:rsidRPr="00000000">
        <w:rPr>
          <w:rtl w:val="0"/>
        </w:rPr>
      </w:r>
    </w:p>
    <w:p w:rsidR="00000000" w:rsidDel="00000000" w:rsidP="00000000" w:rsidRDefault="00000000" w:rsidRPr="00000000" w14:paraId="00000062">
      <w:pPr>
        <w:numPr>
          <w:ilvl w:val="0"/>
          <w:numId w:val="6"/>
        </w:numPr>
        <w:shd w:fill="ffffff" w:val="clear"/>
        <w:spacing w:line="360" w:lineRule="auto"/>
        <w:ind w:left="720" w:hanging="360"/>
        <w:rPr>
          <w:color w:val="262729"/>
        </w:rPr>
      </w:pPr>
      <w:r w:rsidDel="00000000" w:rsidR="00000000" w:rsidRPr="00000000">
        <w:rPr>
          <w:rFonts w:ascii="Calibri" w:cs="Calibri" w:eastAsia="Calibri" w:hAnsi="Calibri"/>
          <w:color w:val="262729"/>
          <w:rtl w:val="0"/>
        </w:rPr>
        <w:t xml:space="preserve">La buena comunicación y los servicios de transporte (paradas de metro, autobús o tren).</w:t>
      </w:r>
      <w:r w:rsidDel="00000000" w:rsidR="00000000" w:rsidRPr="00000000">
        <w:rPr>
          <w:rtl w:val="0"/>
        </w:rPr>
      </w:r>
    </w:p>
    <w:p w:rsidR="00000000" w:rsidDel="00000000" w:rsidP="00000000" w:rsidRDefault="00000000" w:rsidRPr="00000000" w14:paraId="00000063">
      <w:pPr>
        <w:numPr>
          <w:ilvl w:val="0"/>
          <w:numId w:val="6"/>
        </w:numPr>
        <w:shd w:fill="ffffff" w:val="clear"/>
        <w:spacing w:after="240" w:line="360" w:lineRule="auto"/>
        <w:ind w:left="720" w:hanging="360"/>
        <w:rPr>
          <w:color w:val="262729"/>
        </w:rPr>
      </w:pPr>
      <w:r w:rsidDel="00000000" w:rsidR="00000000" w:rsidRPr="00000000">
        <w:rPr>
          <w:rFonts w:ascii="Calibri" w:cs="Calibri" w:eastAsia="Calibri" w:hAnsi="Calibri"/>
          <w:color w:val="262729"/>
          <w:rtl w:val="0"/>
        </w:rPr>
        <w:t xml:space="preserve">La actividad de la zona: bares, tiendas, restaurantes, espacios dedicados al ocio (cines, teatros, museos, gimnasios, ludotecas…), si es una zona por donde la gente pasea, etc.</w:t>
      </w:r>
      <w:r w:rsidDel="00000000" w:rsidR="00000000" w:rsidRPr="00000000">
        <w:rPr>
          <w:rtl w:val="0"/>
        </w:rPr>
      </w:r>
    </w:p>
    <w:p w:rsidR="00000000" w:rsidDel="00000000" w:rsidP="00000000" w:rsidRDefault="00000000" w:rsidRPr="00000000" w14:paraId="00000064">
      <w:pPr>
        <w:shd w:fill="ffffff" w:val="clear"/>
        <w:spacing w:after="240" w:line="360" w:lineRule="auto"/>
        <w:jc w:val="both"/>
        <w:rPr>
          <w:rFonts w:ascii="Calibri" w:cs="Calibri" w:eastAsia="Calibri" w:hAnsi="Calibri"/>
          <w:color w:val="262729"/>
        </w:rPr>
      </w:pPr>
      <w:r w:rsidDel="00000000" w:rsidR="00000000" w:rsidRPr="00000000">
        <w:rPr>
          <w:rFonts w:ascii="Calibri" w:cs="Calibri" w:eastAsia="Calibri" w:hAnsi="Calibri"/>
          <w:color w:val="262729"/>
          <w:rtl w:val="0"/>
        </w:rPr>
        <w:t xml:space="preserve">En nuestro trabajo, hemos seleccionado dos variables que podrían agrupar las anteriores: Distancia al Centro y Distancia a la Castellana, entendiendo que estas áreas son las que ofrecen el mayor número de los servicios mencionados.</w:t>
      </w:r>
    </w:p>
    <w:p w:rsidR="00000000" w:rsidDel="00000000" w:rsidP="00000000" w:rsidRDefault="00000000" w:rsidRPr="00000000" w14:paraId="00000065">
      <w:pPr>
        <w:shd w:fill="ffffff" w:val="clear"/>
        <w:spacing w:after="240" w:line="360" w:lineRule="auto"/>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66">
      <w:pPr>
        <w:shd w:fill="ffffff" w:val="clear"/>
        <w:spacing w:after="240" w:line="360" w:lineRule="auto"/>
        <w:jc w:val="both"/>
        <w:rPr>
          <w:rFonts w:ascii="Calibri" w:cs="Calibri" w:eastAsia="Calibri" w:hAnsi="Calibri"/>
          <w:color w:val="262729"/>
        </w:rPr>
      </w:pPr>
      <w:r w:rsidDel="00000000" w:rsidR="00000000" w:rsidRPr="00000000">
        <w:rPr>
          <w:rFonts w:ascii="Calibri" w:cs="Calibri" w:eastAsia="Calibri" w:hAnsi="Calibri"/>
          <w:color w:val="262729"/>
          <w:rtl w:val="0"/>
        </w:rPr>
        <w:t xml:space="preserve">En cuanto a las características propias de la vivienda, se hace alusión al análisis de sus espacios y estado general de la vivienda y el edificio en el que se ubique.</w:t>
      </w:r>
    </w:p>
    <w:p w:rsidR="00000000" w:rsidDel="00000000" w:rsidP="00000000" w:rsidRDefault="00000000" w:rsidRPr="00000000" w14:paraId="00000067">
      <w:pPr>
        <w:shd w:fill="ffffff" w:val="clear"/>
        <w:spacing w:after="240" w:line="360" w:lineRule="auto"/>
        <w:jc w:val="both"/>
        <w:rPr>
          <w:rFonts w:ascii="Calibri" w:cs="Calibri" w:eastAsia="Calibri" w:hAnsi="Calibri"/>
          <w:color w:val="262729"/>
        </w:rPr>
      </w:pPr>
      <w:r w:rsidDel="00000000" w:rsidR="00000000" w:rsidRPr="00000000">
        <w:rPr>
          <w:rFonts w:ascii="Calibri" w:cs="Calibri" w:eastAsia="Calibri" w:hAnsi="Calibri"/>
          <w:color w:val="262729"/>
          <w:rtl w:val="0"/>
        </w:rPr>
        <w:t xml:space="preserve">Como dato relevante, mencionar que el peso de las variables ha sufrido un cambio a raíz del confinamiento ocasionado por la pandemia de COVID-19, como confirman en el portal consultado:</w:t>
      </w:r>
    </w:p>
    <w:p w:rsidR="00000000" w:rsidDel="00000000" w:rsidP="00000000" w:rsidRDefault="00000000" w:rsidRPr="00000000" w14:paraId="00000068">
      <w:pPr>
        <w:shd w:fill="ffffff" w:val="clear"/>
        <w:spacing w:after="240" w:line="360" w:lineRule="auto"/>
        <w:jc w:val="both"/>
        <w:rPr>
          <w:rFonts w:ascii="Calibri" w:cs="Calibri" w:eastAsia="Calibri" w:hAnsi="Calibri"/>
          <w:color w:val="262729"/>
        </w:rPr>
      </w:pPr>
      <w:r w:rsidDel="00000000" w:rsidR="00000000" w:rsidRPr="00000000">
        <w:rPr>
          <w:rFonts w:ascii="Calibri" w:cs="Calibri" w:eastAsia="Calibri" w:hAnsi="Calibri"/>
          <w:color w:val="262729"/>
          <w:rtl w:val="0"/>
        </w:rPr>
        <w:t xml:space="preserve">“Que el inmueble se encuentre cerca de algunas zonas ajardinadas revaloriza la vivienda, especialmente ahora que, tras el confinamiento, hemos comenzado a </w:t>
      </w:r>
      <w:hyperlink r:id="rId20">
        <w:r w:rsidDel="00000000" w:rsidR="00000000" w:rsidRPr="00000000">
          <w:rPr>
            <w:rFonts w:ascii="Calibri" w:cs="Calibri" w:eastAsia="Calibri" w:hAnsi="Calibri"/>
            <w:color w:val="262729"/>
            <w:rtl w:val="0"/>
          </w:rPr>
          <w:t xml:space="preserve">apreciar los espacios abiertos</w:t>
        </w:r>
      </w:hyperlink>
      <w:r w:rsidDel="00000000" w:rsidR="00000000" w:rsidRPr="00000000">
        <w:rPr>
          <w:rFonts w:ascii="Calibri" w:cs="Calibri" w:eastAsia="Calibri" w:hAnsi="Calibri"/>
          <w:color w:val="262729"/>
          <w:rtl w:val="0"/>
        </w:rPr>
        <w:t xml:space="preserve">. Por supuesto, aquí juegan un factor importante las zonas comunes que se ofrecen en las urbanizaciones: piscina, gimnasio, sauna, jardines, patios… Un plus en cualquier vivienda.”</w:t>
      </w:r>
    </w:p>
    <w:p w:rsidR="00000000" w:rsidDel="00000000" w:rsidP="00000000" w:rsidRDefault="00000000" w:rsidRPr="00000000" w14:paraId="00000069">
      <w:pPr>
        <w:shd w:fill="ffffff" w:val="clear"/>
        <w:spacing w:after="240" w:line="360" w:lineRule="auto"/>
        <w:jc w:val="both"/>
        <w:rPr>
          <w:rFonts w:ascii="Calibri" w:cs="Calibri" w:eastAsia="Calibri" w:hAnsi="Calibri"/>
          <w:color w:val="262729"/>
        </w:rPr>
      </w:pPr>
      <w:r w:rsidDel="00000000" w:rsidR="00000000" w:rsidRPr="00000000">
        <w:rPr>
          <w:rFonts w:ascii="Calibri" w:cs="Calibri" w:eastAsia="Calibri" w:hAnsi="Calibri"/>
          <w:color w:val="262729"/>
          <w:rtl w:val="0"/>
        </w:rPr>
        <w:t xml:space="preserve">Estos datos también son confirmados por un</w:t>
      </w:r>
      <w:hyperlink r:id="rId21">
        <w:r w:rsidDel="00000000" w:rsidR="00000000" w:rsidRPr="00000000">
          <w:rPr>
            <w:rFonts w:ascii="Calibri" w:cs="Calibri" w:eastAsia="Calibri" w:hAnsi="Calibri"/>
            <w:color w:val="262729"/>
            <w:rtl w:val="0"/>
          </w:rPr>
          <w:t xml:space="preserve"> </w:t>
        </w:r>
      </w:hyperlink>
      <w:hyperlink r:id="rId22">
        <w:r w:rsidDel="00000000" w:rsidR="00000000" w:rsidRPr="00000000">
          <w:rPr>
            <w:rFonts w:ascii="Calibri" w:cs="Calibri" w:eastAsia="Calibri" w:hAnsi="Calibri"/>
            <w:color w:val="262729"/>
            <w:u w:val="single"/>
            <w:rtl w:val="0"/>
          </w:rPr>
          <w:t xml:space="preserve">artículo</w:t>
        </w:r>
      </w:hyperlink>
      <w:r w:rsidDel="00000000" w:rsidR="00000000" w:rsidRPr="00000000">
        <w:rPr>
          <w:rFonts w:ascii="Calibri" w:cs="Calibri" w:eastAsia="Calibri" w:hAnsi="Calibri"/>
          <w:color w:val="262729"/>
          <w:rtl w:val="0"/>
        </w:rPr>
        <w:t xml:space="preserve"> de la inmobiliaria Agencia Mediterránea que señala que el interés por comprar una nueva casa con terraza o jardín se ha incrementado en un 23% y, que cuenten con zonas verdes en la zona o en la comunidad aumenta su interés en un 13%. Si hablamos de que la vivienda cuente con piscina, entonces este porcentaje puede crecer hasta el 45%.</w:t>
      </w:r>
    </w:p>
    <w:p w:rsidR="00000000" w:rsidDel="00000000" w:rsidP="00000000" w:rsidRDefault="00000000" w:rsidRPr="00000000" w14:paraId="0000006A">
      <w:pPr>
        <w:shd w:fill="ffffff" w:val="clear"/>
        <w:spacing w:after="240" w:line="360" w:lineRule="auto"/>
        <w:jc w:val="both"/>
        <w:rPr>
          <w:rFonts w:ascii="Calibri" w:cs="Calibri" w:eastAsia="Calibri" w:hAnsi="Calibri"/>
          <w:color w:val="262729"/>
        </w:rPr>
      </w:pPr>
      <w:r w:rsidDel="00000000" w:rsidR="00000000" w:rsidRPr="00000000">
        <w:rPr>
          <w:rFonts w:ascii="Calibri" w:cs="Calibri" w:eastAsia="Calibri" w:hAnsi="Calibri"/>
          <w:color w:val="262729"/>
          <w:rtl w:val="0"/>
        </w:rPr>
        <w:t xml:space="preserve">Sin embargo, dado que los datos utilizados para la elaboración de nuestro modelo son previos a la crisis de la COVID-19, estos factores no serían determinantes, pero sí resultaría interesante contemplarlo de cara a futuros desarrollos.</w:t>
      </w:r>
    </w:p>
    <w:p w:rsidR="00000000" w:rsidDel="00000000" w:rsidP="00000000" w:rsidRDefault="00000000" w:rsidRPr="00000000" w14:paraId="0000006B">
      <w:pPr>
        <w:shd w:fill="ffffff" w:val="clear"/>
        <w:spacing w:after="240" w:line="360" w:lineRule="auto"/>
        <w:jc w:val="both"/>
        <w:rPr>
          <w:rFonts w:ascii="Calibri" w:cs="Calibri" w:eastAsia="Calibri" w:hAnsi="Calibri"/>
          <w:color w:val="ff0000"/>
        </w:rPr>
      </w:pPr>
      <w:r w:rsidDel="00000000" w:rsidR="00000000" w:rsidRPr="00000000">
        <w:rPr>
          <w:rFonts w:ascii="Calibri" w:cs="Calibri" w:eastAsia="Calibri" w:hAnsi="Calibri"/>
          <w:color w:val="262729"/>
          <w:rtl w:val="0"/>
        </w:rPr>
        <w:t xml:space="preserve">En el portal inmobiliario consultado como parte del estudio de la competencia, también mencionan otras características relevantes de la edificación como el ascensor, que sea o no una vivienda histórica, </w:t>
      </w:r>
      <w:hyperlink r:id="rId23">
        <w:r w:rsidDel="00000000" w:rsidR="00000000" w:rsidRPr="00000000">
          <w:rPr>
            <w:rFonts w:ascii="Calibri" w:cs="Calibri" w:eastAsia="Calibri" w:hAnsi="Calibri"/>
            <w:color w:val="262729"/>
            <w:rtl w:val="0"/>
          </w:rPr>
          <w:t xml:space="preserve">si cuenta con plaza de garaje</w:t>
        </w:r>
      </w:hyperlink>
      <w:r w:rsidDel="00000000" w:rsidR="00000000" w:rsidRPr="00000000">
        <w:rPr>
          <w:rFonts w:ascii="Calibri" w:cs="Calibri" w:eastAsia="Calibri" w:hAnsi="Calibri"/>
          <w:color w:val="262729"/>
          <w:rtl w:val="0"/>
        </w:rPr>
        <w:t xml:space="preserve"> o trastero, el estado del portal…Respecto a la vivienda, la cualidad más importante a la hora de tasarla que se señalan son las dimensiones y materiales de construcción: “no va a tener el mismo precio un estudio de 30m2 que un ático dúplex con piscina privada”. La distribución de los mismos también influye en función del número de habitaciones en las que se encuentra dividido. Por último, se apunta a otras variables relevantes como el año de construcción, la existencia de reformas y la altura a la que se encuentre situada la vivienda.</w:t>
      </w:r>
      <w:r w:rsidDel="00000000" w:rsidR="00000000" w:rsidRPr="00000000">
        <w:rPr>
          <w:rtl w:val="0"/>
        </w:rPr>
      </w:r>
    </w:p>
    <w:p w:rsidR="00000000" w:rsidDel="00000000" w:rsidP="00000000" w:rsidRDefault="00000000" w:rsidRPr="00000000" w14:paraId="0000006C">
      <w:pPr>
        <w:spacing w:line="360" w:lineRule="auto"/>
        <w:jc w:val="both"/>
        <w:rPr>
          <w:rFonts w:ascii="Calibri" w:cs="Calibri" w:eastAsia="Calibri" w:hAnsi="Calibri"/>
          <w:color w:val="262729"/>
        </w:rPr>
      </w:pPr>
      <w:r w:rsidDel="00000000" w:rsidR="00000000" w:rsidRPr="00000000">
        <w:rPr>
          <w:rFonts w:ascii="Calibri" w:cs="Calibri" w:eastAsia="Calibri" w:hAnsi="Calibri"/>
          <w:color w:val="262729"/>
          <w:rtl w:val="0"/>
        </w:rPr>
        <w:t xml:space="preserve">La precisión de valoración del precio de la vivienda aportada por este portal es del 85%, el objetivo de nuestro trabajo es realizar un modelo de predicción del precio de la vivienda que se acerque, lo máximo posible a los valores de los modelos actualmente utilizados por empresas del sector, tratando además de aportar mejoras añadidas que permitan a Idealista distinguirse de las empresas competidoras.</w:t>
      </w:r>
    </w:p>
    <w:p w:rsidR="00000000" w:rsidDel="00000000" w:rsidP="00000000" w:rsidRDefault="00000000" w:rsidRPr="00000000" w14:paraId="0000006D">
      <w:pPr>
        <w:pStyle w:val="Heading1"/>
        <w:numPr>
          <w:ilvl w:val="0"/>
          <w:numId w:val="4"/>
        </w:numPr>
        <w:spacing w:after="360" w:lineRule="auto"/>
        <w:ind w:left="432" w:hanging="432"/>
        <w:rPr>
          <w:rFonts w:ascii="Calibri" w:cs="Calibri" w:eastAsia="Calibri" w:hAnsi="Calibri"/>
          <w:color w:val="c3167c"/>
        </w:rPr>
      </w:pPr>
      <w:bookmarkStart w:colFirst="0" w:colLast="0" w:name="_heading=h.1fob9te" w:id="2"/>
      <w:bookmarkEnd w:id="2"/>
      <w:r w:rsidDel="00000000" w:rsidR="00000000" w:rsidRPr="00000000">
        <w:rPr>
          <w:rFonts w:ascii="Calibri" w:cs="Calibri" w:eastAsia="Calibri" w:hAnsi="Calibri"/>
          <w:color w:val="c3167c"/>
          <w:rtl w:val="0"/>
        </w:rPr>
        <w:t xml:space="preserve">descriptivos de datos</w:t>
      </w:r>
    </w:p>
    <w:p w:rsidR="00000000" w:rsidDel="00000000" w:rsidP="00000000" w:rsidRDefault="00000000" w:rsidRPr="00000000" w14:paraId="0000006E">
      <w:pPr>
        <w:spacing w:line="360" w:lineRule="auto"/>
        <w:ind w:left="360" w:firstLine="0"/>
        <w:jc w:val="both"/>
        <w:rPr>
          <w:rFonts w:ascii="Calibri" w:cs="Calibri" w:eastAsia="Calibri" w:hAnsi="Calibri"/>
          <w:color w:val="262626"/>
        </w:rPr>
      </w:pPr>
      <w:r w:rsidDel="00000000" w:rsidR="00000000" w:rsidRPr="00000000">
        <w:rPr>
          <w:rFonts w:ascii="Calibri" w:cs="Calibri" w:eastAsia="Calibri" w:hAnsi="Calibri"/>
          <w:color w:val="262626"/>
          <w:rtl w:val="0"/>
        </w:rPr>
        <w:t xml:space="preserve">Comenzamos realizando el análisis exploratorio del dataset con el objetivo de entender características principales de las variables, tipos de datos, optimización y visualización de estas.</w:t>
      </w:r>
    </w:p>
    <w:p w:rsidR="00000000" w:rsidDel="00000000" w:rsidP="00000000" w:rsidRDefault="00000000" w:rsidRPr="00000000" w14:paraId="0000006F">
      <w:pPr>
        <w:spacing w:line="360" w:lineRule="auto"/>
        <w:ind w:left="360" w:firstLine="0"/>
        <w:jc w:val="both"/>
        <w:rPr>
          <w:rFonts w:ascii="Calibri" w:cs="Calibri" w:eastAsia="Calibri" w:hAnsi="Calibri"/>
          <w:color w:val="262626"/>
        </w:rPr>
      </w:pPr>
      <w:r w:rsidDel="00000000" w:rsidR="00000000" w:rsidRPr="00000000">
        <w:rPr>
          <w:rFonts w:ascii="Calibri" w:cs="Calibri" w:eastAsia="Calibri" w:hAnsi="Calibri"/>
          <w:color w:val="262626"/>
          <w:rtl w:val="0"/>
        </w:rPr>
        <w:t xml:space="preserve">Llevamos a cabo un proceso standard de análisis exploratorio en el que realizamos los siguientes pasos: </w:t>
      </w:r>
    </w:p>
    <w:p w:rsidR="00000000" w:rsidDel="00000000" w:rsidP="00000000" w:rsidRDefault="00000000" w:rsidRPr="00000000" w14:paraId="00000070">
      <w:pPr>
        <w:ind w:left="360" w:firstLine="0"/>
        <w:rPr>
          <w:rFonts w:ascii="Calibri" w:cs="Calibri" w:eastAsia="Calibri" w:hAnsi="Calibri"/>
          <w:color w:val="29292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1213974</wp:posOffset>
            </wp:positionH>
            <wp:positionV relativeFrom="paragraph">
              <wp:posOffset>70533</wp:posOffset>
            </wp:positionV>
            <wp:extent cx="3847562" cy="3847562"/>
            <wp:effectExtent b="0" l="0" r="0" t="0"/>
            <wp:wrapSquare wrapText="bothSides" distB="0" distT="0" distL="114300" distR="114300"/>
            <wp:docPr descr="Diagrama&#10;&#10;Descripción generada automáticamente" id="833363968" name="image2.png"/>
            <a:graphic>
              <a:graphicData uri="http://schemas.openxmlformats.org/drawingml/2006/picture">
                <pic:pic>
                  <pic:nvPicPr>
                    <pic:cNvPr descr="Diagrama&#10;&#10;Descripción generada automáticamente" id="0" name="image2.png"/>
                    <pic:cNvPicPr preferRelativeResize="0"/>
                  </pic:nvPicPr>
                  <pic:blipFill>
                    <a:blip r:embed="rId24"/>
                    <a:srcRect b="0" l="0" r="0" t="0"/>
                    <a:stretch>
                      <a:fillRect/>
                    </a:stretch>
                  </pic:blipFill>
                  <pic:spPr>
                    <a:xfrm>
                      <a:off x="0" y="0"/>
                      <a:ext cx="3847562" cy="3847562"/>
                    </a:xfrm>
                    <a:prstGeom prst="rect"/>
                    <a:ln/>
                  </pic:spPr>
                </pic:pic>
              </a:graphicData>
            </a:graphic>
          </wp:anchor>
        </w:drawing>
      </w:r>
    </w:p>
    <w:p w:rsidR="00000000" w:rsidDel="00000000" w:rsidP="00000000" w:rsidRDefault="00000000" w:rsidRPr="00000000" w14:paraId="00000071">
      <w:pPr>
        <w:ind w:left="360" w:firstLine="0"/>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72">
      <w:pPr>
        <w:rPr>
          <w:rFonts w:ascii="Calibri" w:cs="Calibri" w:eastAsia="Calibri" w:hAnsi="Calibri"/>
        </w:rPr>
      </w:pPr>
      <w:r w:rsidDel="00000000" w:rsidR="00000000" w:rsidRPr="00000000">
        <w:rPr>
          <w:rtl w:val="0"/>
        </w:rPr>
      </w:r>
    </w:p>
    <w:p w:rsidR="00000000" w:rsidDel="00000000" w:rsidP="00000000" w:rsidRDefault="00000000" w:rsidRPr="00000000" w14:paraId="00000073">
      <w:pPr>
        <w:rPr>
          <w:rFonts w:ascii="Calibri" w:cs="Calibri" w:eastAsia="Calibri" w:hAnsi="Calibri"/>
        </w:rPr>
      </w:pP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tl w:val="0"/>
        </w:rPr>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pStyle w:val="Heading2"/>
        <w:numPr>
          <w:ilvl w:val="1"/>
          <w:numId w:val="4"/>
        </w:numPr>
        <w:spacing w:after="0" w:lineRule="auto"/>
        <w:ind w:left="576" w:hanging="576"/>
        <w:rPr>
          <w:rFonts w:ascii="Calibri" w:cs="Calibri" w:eastAsia="Calibri" w:hAnsi="Calibri"/>
          <w:color w:val="606162"/>
        </w:rPr>
      </w:pPr>
      <w:bookmarkStart w:colFirst="0" w:colLast="0" w:name="_heading=h.3znysh7" w:id="3"/>
      <w:bookmarkEnd w:id="3"/>
      <w:r w:rsidDel="00000000" w:rsidR="00000000" w:rsidRPr="00000000">
        <w:rPr>
          <w:rFonts w:ascii="Calibri" w:cs="Calibri" w:eastAsia="Calibri" w:hAnsi="Calibri"/>
          <w:color w:val="606162"/>
          <w:rtl w:val="0"/>
        </w:rPr>
        <w:t xml:space="preserve">Carga de datos: </w:t>
      </w:r>
    </w:p>
    <w:p w:rsidR="00000000" w:rsidDel="00000000" w:rsidP="00000000" w:rsidRDefault="00000000" w:rsidRPr="00000000" w14:paraId="00000087">
      <w:pPr>
        <w:rPr>
          <w:sz w:val="16"/>
          <w:szCs w:val="16"/>
        </w:rPr>
      </w:pPr>
      <w:r w:rsidDel="00000000" w:rsidR="00000000" w:rsidRPr="00000000">
        <w:rPr>
          <w:rtl w:val="0"/>
        </w:rPr>
      </w:r>
    </w:p>
    <w:p w:rsidR="00000000" w:rsidDel="00000000" w:rsidP="00000000" w:rsidRDefault="00000000" w:rsidRPr="00000000" w14:paraId="00000088">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Idealista nos proporciona un dataset de anuncios de venta para la ciudad de Madrid. Consta de </w:t>
      </w:r>
      <w:r w:rsidDel="00000000" w:rsidR="00000000" w:rsidRPr="00000000">
        <w:rPr>
          <w:rFonts w:ascii="Calibri" w:cs="Calibri" w:eastAsia="Calibri" w:hAnsi="Calibri"/>
          <w:b w:val="1"/>
          <w:color w:val="292929"/>
          <w:rtl w:val="0"/>
        </w:rPr>
        <w:t xml:space="preserve">94.727 anuncios</w:t>
      </w:r>
      <w:r w:rsidDel="00000000" w:rsidR="00000000" w:rsidRPr="00000000">
        <w:rPr>
          <w:rFonts w:ascii="Calibri" w:cs="Calibri" w:eastAsia="Calibri" w:hAnsi="Calibri"/>
          <w:color w:val="292929"/>
          <w:rtl w:val="0"/>
        </w:rPr>
        <w:t xml:space="preserve"> de las que tenemos información a través de </w:t>
      </w:r>
      <w:r w:rsidDel="00000000" w:rsidR="00000000" w:rsidRPr="00000000">
        <w:rPr>
          <w:rFonts w:ascii="Calibri" w:cs="Calibri" w:eastAsia="Calibri" w:hAnsi="Calibri"/>
          <w:b w:val="1"/>
          <w:color w:val="292929"/>
          <w:rtl w:val="0"/>
        </w:rPr>
        <w:t xml:space="preserve">40 variables </w:t>
      </w:r>
      <w:r w:rsidDel="00000000" w:rsidR="00000000" w:rsidRPr="00000000">
        <w:rPr>
          <w:rFonts w:ascii="Calibri" w:cs="Calibri" w:eastAsia="Calibri" w:hAnsi="Calibri"/>
          <w:color w:val="292929"/>
          <w:rtl w:val="0"/>
        </w:rPr>
        <w:t xml:space="preserve">entre las que se encuentran: fecha, precio, área construida, tiene terraza, número de baños, ascensor, etc.</w:t>
      </w:r>
    </w:p>
    <w:p w:rsidR="00000000" w:rsidDel="00000000" w:rsidP="00000000" w:rsidRDefault="00000000" w:rsidRPr="00000000" w14:paraId="00000089">
      <w:pPr>
        <w:pStyle w:val="Heading2"/>
        <w:numPr>
          <w:ilvl w:val="1"/>
          <w:numId w:val="4"/>
        </w:numPr>
        <w:spacing w:after="0" w:lineRule="auto"/>
        <w:ind w:left="576" w:hanging="576"/>
        <w:rPr>
          <w:rFonts w:ascii="Calibri" w:cs="Calibri" w:eastAsia="Calibri" w:hAnsi="Calibri"/>
          <w:color w:val="606162"/>
        </w:rPr>
      </w:pPr>
      <w:r w:rsidDel="00000000" w:rsidR="00000000" w:rsidRPr="00000000">
        <w:rPr>
          <w:rFonts w:ascii="Calibri" w:cs="Calibri" w:eastAsia="Calibri" w:hAnsi="Calibri"/>
          <w:color w:val="606162"/>
          <w:rtl w:val="0"/>
        </w:rPr>
        <w:t xml:space="preserve">Check:</w:t>
      </w:r>
    </w:p>
    <w:p w:rsidR="00000000" w:rsidDel="00000000" w:rsidP="00000000" w:rsidRDefault="00000000" w:rsidRPr="00000000" w14:paraId="0000008A">
      <w:pPr>
        <w:pStyle w:val="Heading2"/>
        <w:numPr>
          <w:ilvl w:val="1"/>
          <w:numId w:val="5"/>
        </w:numPr>
        <w:spacing w:after="0" w:line="360" w:lineRule="auto"/>
        <w:ind w:left="1440" w:hanging="360"/>
        <w:jc w:val="both"/>
        <w:rPr>
          <w:rFonts w:ascii="Calibri" w:cs="Calibri" w:eastAsia="Calibri" w:hAnsi="Calibri"/>
          <w:b w:val="0"/>
          <w:color w:val="292929"/>
        </w:rPr>
      </w:pPr>
      <w:r w:rsidDel="00000000" w:rsidR="00000000" w:rsidRPr="00000000">
        <w:rPr>
          <w:rFonts w:ascii="Calibri" w:cs="Calibri" w:eastAsia="Calibri" w:hAnsi="Calibri"/>
          <w:b w:val="0"/>
          <w:color w:val="292929"/>
          <w:rtl w:val="0"/>
        </w:rPr>
        <w:t xml:space="preserve">Realizamos un describe para ver las primeras características del set de datos y realizamos un </w:t>
      </w:r>
      <w:r w:rsidDel="00000000" w:rsidR="00000000" w:rsidRPr="00000000">
        <w:rPr>
          <w:rFonts w:ascii="Calibri" w:cs="Calibri" w:eastAsia="Calibri" w:hAnsi="Calibri"/>
          <w:color w:val="292929"/>
          <w:rtl w:val="0"/>
        </w:rPr>
        <w:t xml:space="preserve">Panda Profiling</w:t>
      </w:r>
      <w:r w:rsidDel="00000000" w:rsidR="00000000" w:rsidRPr="00000000">
        <w:rPr>
          <w:rFonts w:ascii="Calibri" w:cs="Calibri" w:eastAsia="Calibri" w:hAnsi="Calibri"/>
          <w:b w:val="0"/>
          <w:color w:val="292929"/>
          <w:rtl w:val="0"/>
        </w:rPr>
        <w:t xml:space="preserve"> con el objetivo de poder visualizar de una manera más ágil el conjunto de las variables.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Comprobamos que no tenemos valores nulos en ninguna de las variables, que la distribución es multimodal y que el rango de valores a nivel de precio es muy amplio. </w:t>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0</wp:posOffset>
            </wp:positionV>
            <wp:extent cx="482803" cy="482803"/>
            <wp:effectExtent b="0" l="0" r="0" t="0"/>
            <wp:wrapSquare wrapText="bothSides" distB="0" distT="0" distL="114300" distR="114300"/>
            <wp:docPr descr="Diana con relleno sólido" id="833363984" name="image5.png"/>
            <a:graphic>
              <a:graphicData uri="http://schemas.openxmlformats.org/drawingml/2006/picture">
                <pic:pic>
                  <pic:nvPicPr>
                    <pic:cNvPr descr="Diana con relleno sólido" id="0" name="image5.png"/>
                    <pic:cNvPicPr preferRelativeResize="0"/>
                  </pic:nvPicPr>
                  <pic:blipFill>
                    <a:blip r:embed="rId25"/>
                    <a:srcRect b="0" l="0" r="0" t="0"/>
                    <a:stretch>
                      <a:fillRect/>
                    </a:stretch>
                  </pic:blipFill>
                  <pic:spPr>
                    <a:xfrm>
                      <a:off x="0" y="0"/>
                      <a:ext cx="482803" cy="482803"/>
                    </a:xfrm>
                    <a:prstGeom prst="rect"/>
                    <a:ln/>
                  </pic:spPr>
                </pic:pic>
              </a:graphicData>
            </a:graphic>
          </wp:anchor>
        </w:drawing>
      </w:r>
    </w:p>
    <w:p w:rsidR="00000000" w:rsidDel="00000000" w:rsidP="00000000" w:rsidRDefault="00000000" w:rsidRPr="00000000" w14:paraId="0000008D">
      <w:pPr>
        <w:spacing w:line="360" w:lineRule="auto"/>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8E">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Para esto último realizamos una función densidad de la variable precio con una escala logarítmica. Usamos el logaritmo del precio para equiparar escalas y estandarizarlo.</w:t>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Calibri" w:cs="Calibri" w:eastAsia="Calibri" w:hAnsi="Calibri"/>
          <w:color w:val="292929"/>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1541145</wp:posOffset>
            </wp:positionH>
            <wp:positionV relativeFrom="paragraph">
              <wp:posOffset>219075</wp:posOffset>
            </wp:positionV>
            <wp:extent cx="2571750" cy="1528445"/>
            <wp:effectExtent b="0" l="0" r="0" t="0"/>
            <wp:wrapSquare wrapText="bothSides" distB="0" distT="0" distL="114300" distR="114300"/>
            <wp:docPr descr="Interfaz de usuario gráfica, Gráfico&#10;&#10;Descripción generada automáticamente" id="833363982" name="image8.png"/>
            <a:graphic>
              <a:graphicData uri="http://schemas.openxmlformats.org/drawingml/2006/picture">
                <pic:pic>
                  <pic:nvPicPr>
                    <pic:cNvPr descr="Interfaz de usuario gráfica, Gráfico&#10;&#10;Descripción generada automáticamente" id="0" name="image8.png"/>
                    <pic:cNvPicPr preferRelativeResize="0"/>
                  </pic:nvPicPr>
                  <pic:blipFill>
                    <a:blip r:embed="rId26"/>
                    <a:srcRect b="0" l="0" r="0" t="0"/>
                    <a:stretch>
                      <a:fillRect/>
                    </a:stretch>
                  </pic:blipFill>
                  <pic:spPr>
                    <a:xfrm>
                      <a:off x="0" y="0"/>
                      <a:ext cx="2571750" cy="1528445"/>
                    </a:xfrm>
                    <a:prstGeom prst="rect"/>
                    <a:ln/>
                  </pic:spPr>
                </pic:pic>
              </a:graphicData>
            </a:graphic>
          </wp:anchor>
        </w:drawing>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9C">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Para poder tener un análisis más exhaustivo por barrios, cargamos los polígonos basándonos en las zonas de Idealista de Madrid. </w:t>
      </w:r>
    </w:p>
    <w:p w:rsidR="00000000" w:rsidDel="00000000" w:rsidP="00000000" w:rsidRDefault="00000000" w:rsidRPr="00000000" w14:paraId="0000009D">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Calculamos los polígonos censales, el precio por medio cuadrado y así podemos visualizar cómo quedarían por barrios.</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ind w:left="720" w:firstLine="0"/>
        <w:rPr>
          <w:rFonts w:ascii="Calibri" w:cs="Calibri" w:eastAsia="Calibri" w:hAnsi="Calibri"/>
          <w:color w:val="29292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3374844</wp:posOffset>
            </wp:positionH>
            <wp:positionV relativeFrom="paragraph">
              <wp:posOffset>264160</wp:posOffset>
            </wp:positionV>
            <wp:extent cx="1841500" cy="1896110"/>
            <wp:effectExtent b="0" l="0" r="0" t="0"/>
            <wp:wrapSquare wrapText="bothSides" distB="0" distT="0" distL="114300" distR="114300"/>
            <wp:docPr descr="Un dibujo de un mapa&#10;&#10;Descripción generada automáticamente con confianza baja" id="833363976" name="image7.png"/>
            <a:graphic>
              <a:graphicData uri="http://schemas.openxmlformats.org/drawingml/2006/picture">
                <pic:pic>
                  <pic:nvPicPr>
                    <pic:cNvPr descr="Un dibujo de un mapa&#10;&#10;Descripción generada automáticamente con confianza baja" id="0" name="image7.png"/>
                    <pic:cNvPicPr preferRelativeResize="0"/>
                  </pic:nvPicPr>
                  <pic:blipFill>
                    <a:blip r:embed="rId27"/>
                    <a:srcRect b="0" l="0" r="0" t="0"/>
                    <a:stretch>
                      <a:fillRect/>
                    </a:stretch>
                  </pic:blipFill>
                  <pic:spPr>
                    <a:xfrm>
                      <a:off x="0" y="0"/>
                      <a:ext cx="1841500" cy="18961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1141095</wp:posOffset>
            </wp:positionH>
            <wp:positionV relativeFrom="paragraph">
              <wp:posOffset>225425</wp:posOffset>
            </wp:positionV>
            <wp:extent cx="1847850" cy="1934845"/>
            <wp:effectExtent b="0" l="0" r="0" t="0"/>
            <wp:wrapSquare wrapText="bothSides" distB="0" distT="0" distL="114300" distR="114300"/>
            <wp:docPr descr="Diagrama&#10;&#10;Descripción generada automáticamente" id="833363972" name="image17.png"/>
            <a:graphic>
              <a:graphicData uri="http://schemas.openxmlformats.org/drawingml/2006/picture">
                <pic:pic>
                  <pic:nvPicPr>
                    <pic:cNvPr descr="Diagrama&#10;&#10;Descripción generada automáticamente" id="0" name="image17.png"/>
                    <pic:cNvPicPr preferRelativeResize="0"/>
                  </pic:nvPicPr>
                  <pic:blipFill>
                    <a:blip r:embed="rId28"/>
                    <a:srcRect b="0" l="0" r="0" t="0"/>
                    <a:stretch>
                      <a:fillRect/>
                    </a:stretch>
                  </pic:blipFill>
                  <pic:spPr>
                    <a:xfrm>
                      <a:off x="0" y="0"/>
                      <a:ext cx="1847850" cy="1934845"/>
                    </a:xfrm>
                    <a:prstGeom prst="rect"/>
                    <a:ln/>
                  </pic:spPr>
                </pic:pic>
              </a:graphicData>
            </a:graphic>
          </wp:anchor>
        </w:drawing>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720" w:firstLine="0"/>
        <w:rPr>
          <w:rFonts w:ascii="Calibri" w:cs="Calibri" w:eastAsia="Calibri" w:hAnsi="Calibri"/>
          <w:color w:val="292929"/>
        </w:rPr>
      </w:pPr>
      <w:r w:rsidDel="00000000" w:rsidR="00000000" w:rsidRPr="00000000">
        <w:rPr>
          <w:rFonts w:ascii="Calibri" w:cs="Calibri" w:eastAsia="Calibri" w:hAnsi="Calibri"/>
          <w:color w:val="292929"/>
          <w:rtl w:val="0"/>
        </w:rPr>
        <w:t xml:space="preserve"> </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720" w:firstLine="0"/>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20" w:firstLine="0"/>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4">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5">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6">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7">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8">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9">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A">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B">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C">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0AD">
      <w:pPr>
        <w:pStyle w:val="Heading2"/>
        <w:numPr>
          <w:ilvl w:val="1"/>
          <w:numId w:val="4"/>
        </w:numPr>
        <w:ind w:left="576" w:hanging="576"/>
        <w:rPr>
          <w:rFonts w:ascii="Calibri" w:cs="Calibri" w:eastAsia="Calibri" w:hAnsi="Calibri"/>
          <w:color w:val="606162"/>
        </w:rPr>
      </w:pPr>
      <w:r w:rsidDel="00000000" w:rsidR="00000000" w:rsidRPr="00000000">
        <w:rPr>
          <w:rFonts w:ascii="Calibri" w:cs="Calibri" w:eastAsia="Calibri" w:hAnsi="Calibri"/>
          <w:color w:val="606162"/>
          <w:rtl w:val="0"/>
        </w:rPr>
        <w:t xml:space="preserve">Limpieza de datos:</w:t>
      </w:r>
    </w:p>
    <w:p w:rsidR="00000000" w:rsidDel="00000000" w:rsidP="00000000" w:rsidRDefault="00000000" w:rsidRPr="00000000" w14:paraId="000000AE">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Con el objetivo de tener unos datos lo más precisos posible llevamos a cabo la detección de valores anómalos o outliers. Para ello realizamos las siguientes acciones:</w:t>
      </w:r>
    </w:p>
    <w:p w:rsidR="00000000" w:rsidDel="00000000" w:rsidP="00000000" w:rsidRDefault="00000000" w:rsidRPr="00000000" w14:paraId="000000AF">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B0">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Eliminamos anuncios con latitud inferior a 40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292929"/>
          <w:rtl w:val="0"/>
        </w:rPr>
        <w:t xml:space="preserve"> </w:t>
      </w:r>
      <w:r w:rsidDel="00000000" w:rsidR="00000000" w:rsidRPr="00000000">
        <w:rPr>
          <w:rFonts w:ascii="Calibri" w:cs="Calibri" w:eastAsia="Calibri" w:hAnsi="Calibri"/>
          <w:color w:val="262626"/>
          <w:rtl w:val="0"/>
        </w:rPr>
        <w:t xml:space="preserve">1 registro</w:t>
      </w:r>
      <w:r w:rsidDel="00000000" w:rsidR="00000000" w:rsidRPr="00000000">
        <w:rPr>
          <w:rtl w:val="0"/>
        </w:rPr>
      </w:r>
    </w:p>
    <w:p w:rsidR="00000000" w:rsidDel="00000000" w:rsidP="00000000" w:rsidRDefault="00000000" w:rsidRPr="00000000" w14:paraId="000000B1">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62626"/>
        </w:rPr>
      </w:pPr>
      <w:r w:rsidDel="00000000" w:rsidR="00000000" w:rsidRPr="00000000">
        <w:rPr>
          <w:rFonts w:ascii="Calibri" w:cs="Calibri" w:eastAsia="Calibri" w:hAnsi="Calibri"/>
          <w:color w:val="000000"/>
          <w:rtl w:val="0"/>
        </w:rPr>
        <w:t xml:space="preserve">Eliminamos anuncios con área inferior a 30 m</w:t>
      </w:r>
      <w:r w:rsidDel="00000000" w:rsidR="00000000" w:rsidRPr="00000000">
        <w:rPr>
          <w:rFonts w:ascii="Calibri" w:cs="Calibri" w:eastAsia="Calibri" w:hAnsi="Calibri"/>
          <w:color w:val="000000"/>
          <w:vertAlign w:val="superscript"/>
          <w:rtl w:val="0"/>
        </w:rPr>
        <w:t xml:space="preserve">2</w:t>
      </w:r>
      <w:r w:rsidDel="00000000" w:rsidR="00000000" w:rsidRPr="00000000">
        <w:rPr>
          <w:rFonts w:ascii="Calibri" w:cs="Calibri" w:eastAsia="Calibri" w:hAnsi="Calibri"/>
          <w:color w:val="000000"/>
          <w:rtl w:val="0"/>
        </w:rPr>
        <w:t xml:space="preserve"> y superior a 800 m</w:t>
      </w:r>
      <w:r w:rsidDel="00000000" w:rsidR="00000000" w:rsidRPr="00000000">
        <w:rPr>
          <w:rFonts w:ascii="Calibri" w:cs="Calibri" w:eastAsia="Calibri" w:hAnsi="Calibri"/>
          <w:color w:val="000000"/>
          <w:vertAlign w:val="superscript"/>
          <w:rtl w:val="0"/>
        </w:rPr>
        <w:t xml:space="preserve">2</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62626"/>
          <w:rtl w:val="0"/>
        </w:rPr>
        <w:t xml:space="preserve">1.601 registros</w:t>
      </w:r>
    </w:p>
    <w:p w:rsidR="00000000" w:rsidDel="00000000" w:rsidP="00000000" w:rsidRDefault="00000000" w:rsidRPr="00000000" w14:paraId="000000B2">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Detectamos que existen viviendas que no tienen registrado ningún baño en el anuncio. Creemos que puede ser un error a la hora de introducir los datos y decidimos </w:t>
      </w:r>
      <w:r w:rsidDel="00000000" w:rsidR="00000000" w:rsidRPr="00000000">
        <w:rPr>
          <w:rFonts w:ascii="Calibri" w:cs="Calibri" w:eastAsia="Calibri" w:hAnsi="Calibri"/>
          <w:b w:val="1"/>
          <w:color w:val="292929"/>
          <w:rtl w:val="0"/>
        </w:rPr>
        <w:t xml:space="preserve">eliminarlos</w:t>
      </w:r>
      <w:r w:rsidDel="00000000" w:rsidR="00000000" w:rsidRPr="00000000">
        <w:rPr>
          <w:rFonts w:ascii="Calibri" w:cs="Calibri" w:eastAsia="Calibri" w:hAnsi="Calibri"/>
          <w:color w:val="292929"/>
          <w:rtl w:val="0"/>
        </w:rPr>
        <w:t xml:space="preserve">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62626"/>
          <w:rtl w:val="0"/>
        </w:rPr>
        <w:t xml:space="preserve">83 registros</w:t>
      </w:r>
      <w:r w:rsidDel="00000000" w:rsidR="00000000" w:rsidRPr="00000000">
        <w:rPr>
          <w:rtl w:val="0"/>
        </w:rPr>
      </w:r>
    </w:p>
    <w:p w:rsidR="00000000" w:rsidDel="00000000" w:rsidP="00000000" w:rsidRDefault="00000000" w:rsidRPr="00000000" w14:paraId="000000B3">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rPr>
      </w:pPr>
      <w:r w:rsidDel="00000000" w:rsidR="00000000" w:rsidRPr="00000000">
        <w:rPr>
          <w:rFonts w:ascii="Calibri" w:cs="Calibri" w:eastAsia="Calibri" w:hAnsi="Calibri"/>
          <w:color w:val="000000"/>
          <w:rtl w:val="0"/>
        </w:rPr>
        <w:t xml:space="preserve">Existen anuncios sin habitaciones, los analizamos y vemos que no son estudios por lo que creemos que son lofts con muy poca representación por barrio / zona. Decidimos eliminarlos del modelo ya que no nos aportaran ningún dato relevante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62626"/>
          <w:rtl w:val="0"/>
        </w:rPr>
        <w:t xml:space="preserve"> 66 registros</w:t>
      </w:r>
      <w:r w:rsidDel="00000000" w:rsidR="00000000" w:rsidRPr="00000000">
        <w:rPr>
          <w:rtl w:val="0"/>
        </w:rPr>
      </w:r>
    </w:p>
    <w:p w:rsidR="00000000" w:rsidDel="00000000" w:rsidP="00000000" w:rsidRDefault="00000000" w:rsidRPr="00000000" w14:paraId="000000B4">
      <w:pPr>
        <w:numPr>
          <w:ilvl w:val="0"/>
          <w:numId w:val="5"/>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Nos encontramos con información duplicada en la variable ‘AssetID’, identificador único de cada anuncio, por lo que estamos considerando más registros de los que realmente tenemos.</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ind w:left="720"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ind w:left="720" w:firstLine="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Lo comentamos con David Rey, CDO Idealista, para conocer la razón por la que se estaba produciendo esta acción. Nos informó que se producía una casuística especial con las inmobiliarias: adquieren paquetes de anuncios y en ocasiones, cuando venden una vivienda, vuelven a reutilizar el mismo espacio en el portal y por lo tanto el mismo AssetID.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ind w:left="720"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firstLine="0"/>
        <w:jc w:val="both"/>
        <w:rPr>
          <w:rFonts w:ascii="Calibri" w:cs="Calibri" w:eastAsia="Calibri" w:hAnsi="Calibri"/>
          <w:color w:val="262626"/>
        </w:rPr>
      </w:pPr>
      <w:r w:rsidDel="00000000" w:rsidR="00000000" w:rsidRPr="00000000">
        <w:rPr>
          <w:rFonts w:ascii="Calibri" w:cs="Calibri" w:eastAsia="Calibri" w:hAnsi="Calibri"/>
          <w:color w:val="262626"/>
          <w:rtl w:val="0"/>
        </w:rPr>
        <w:t xml:space="preserve">Se trata de un </w:t>
      </w:r>
      <w:r w:rsidDel="00000000" w:rsidR="00000000" w:rsidRPr="00000000">
        <w:rPr>
          <w:rFonts w:ascii="Calibri" w:cs="Calibri" w:eastAsia="Calibri" w:hAnsi="Calibri"/>
          <w:b w:val="1"/>
          <w:color w:val="262626"/>
          <w:rtl w:val="0"/>
        </w:rPr>
        <w:t xml:space="preserve">20% de la muestra</w:t>
      </w:r>
      <w:r w:rsidDel="00000000" w:rsidR="00000000" w:rsidRPr="00000000">
        <w:rPr>
          <w:rFonts w:ascii="Calibri" w:cs="Calibri" w:eastAsia="Calibri" w:hAnsi="Calibri"/>
          <w:color w:val="262626"/>
          <w:rtl w:val="0"/>
        </w:rPr>
        <w:t xml:space="preserve"> duplicada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262626"/>
          <w:rtl w:val="0"/>
        </w:rPr>
        <w:t xml:space="preserve"> 75.738 registros de 94.727.</w:t>
      </w:r>
    </w:p>
    <w:p w:rsidR="00000000" w:rsidDel="00000000" w:rsidP="00000000" w:rsidRDefault="00000000" w:rsidRPr="00000000" w14:paraId="000000B9">
      <w:pPr>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720" w:firstLine="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Analizamos más en detalle estos registros para ver si se trataba de estos casos o de una duplicidad del registro en todas sus variables. Para ello comprobamos:</w:t>
      </w:r>
    </w:p>
    <w:p w:rsidR="00000000" w:rsidDel="00000000" w:rsidP="00000000" w:rsidRDefault="00000000" w:rsidRPr="00000000" w14:paraId="000000BB">
      <w:pPr>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BC">
      <w:pPr>
        <w:numPr>
          <w:ilvl w:val="1"/>
          <w:numId w:val="3"/>
        </w:numPr>
        <w:pBdr>
          <w:top w:space="0" w:sz="0" w:val="nil"/>
          <w:left w:space="0" w:sz="0" w:val="nil"/>
          <w:bottom w:space="0" w:sz="0" w:val="nil"/>
          <w:right w:space="0" w:sz="0" w:val="nil"/>
          <w:between w:space="0" w:sz="0" w:val="nil"/>
        </w:pBdr>
        <w:spacing w:line="276" w:lineRule="auto"/>
        <w:ind w:left="144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Duplicidad en todas las variables</w:t>
      </w:r>
      <w:r w:rsidDel="00000000" w:rsidR="00000000" w:rsidRPr="00000000">
        <w:rPr>
          <w:rFonts w:ascii="Calibri" w:cs="Calibri" w:eastAsia="Calibri" w:hAnsi="Calibri"/>
          <w:color w:val="000000"/>
          <w:rtl w:val="0"/>
        </w:rPr>
        <w:t xml:space="preserve"> anuncio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62626"/>
          <w:rtl w:val="0"/>
        </w:rPr>
        <w:t xml:space="preserve"> 18.667 registros</w:t>
      </w:r>
      <w:r w:rsidDel="00000000" w:rsidR="00000000" w:rsidRPr="00000000">
        <w:rPr>
          <w:rtl w:val="0"/>
        </w:rPr>
      </w:r>
    </w:p>
    <w:p w:rsidR="00000000" w:rsidDel="00000000" w:rsidP="00000000" w:rsidRDefault="00000000" w:rsidRPr="00000000" w14:paraId="000000BD">
      <w:pPr>
        <w:numPr>
          <w:ilvl w:val="1"/>
          <w:numId w:val="3"/>
        </w:numPr>
        <w:pBdr>
          <w:top w:space="0" w:sz="0" w:val="nil"/>
          <w:left w:space="0" w:sz="0" w:val="nil"/>
          <w:bottom w:space="0" w:sz="0" w:val="nil"/>
          <w:right w:space="0" w:sz="0" w:val="nil"/>
          <w:between w:space="0" w:sz="0" w:val="nil"/>
        </w:pBdr>
        <w:spacing w:line="276" w:lineRule="auto"/>
        <w:ind w:left="1440" w:hanging="360"/>
        <w:jc w:val="both"/>
        <w:rPr>
          <w:rFonts w:ascii="Calibri" w:cs="Calibri" w:eastAsia="Calibri" w:hAnsi="Calibri"/>
          <w:color w:val="292929"/>
        </w:rPr>
      </w:pPr>
      <w:r w:rsidDel="00000000" w:rsidR="00000000" w:rsidRPr="00000000">
        <w:rPr>
          <w:rFonts w:ascii="Calibri" w:cs="Calibri" w:eastAsia="Calibri" w:hAnsi="Calibri"/>
          <w:color w:val="000000"/>
          <w:rtl w:val="0"/>
        </w:rPr>
        <w:t xml:space="preserve">Duplicidad en las variables AssetID y área construida: determinamos que son el mismo anuncio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92929"/>
          <w:rtl w:val="0"/>
        </w:rPr>
        <w:t xml:space="preserve">17.701 registros</w:t>
      </w:r>
    </w:p>
    <w:p w:rsidR="00000000" w:rsidDel="00000000" w:rsidP="00000000" w:rsidRDefault="00000000" w:rsidRPr="00000000" w14:paraId="000000BE">
      <w:pPr>
        <w:numPr>
          <w:ilvl w:val="1"/>
          <w:numId w:val="3"/>
        </w:numPr>
        <w:pBdr>
          <w:top w:space="0" w:sz="0" w:val="nil"/>
          <w:left w:space="0" w:sz="0" w:val="nil"/>
          <w:bottom w:space="0" w:sz="0" w:val="nil"/>
          <w:right w:space="0" w:sz="0" w:val="nil"/>
          <w:between w:space="0" w:sz="0" w:val="nil"/>
        </w:pBdr>
        <w:spacing w:line="276" w:lineRule="auto"/>
        <w:ind w:left="1440" w:hanging="360"/>
        <w:jc w:val="both"/>
        <w:rPr>
          <w:rFonts w:ascii="Calibri" w:cs="Calibri" w:eastAsia="Calibri" w:hAnsi="Calibri"/>
          <w:color w:val="292929"/>
        </w:rPr>
      </w:pPr>
      <w:r w:rsidDel="00000000" w:rsidR="00000000" w:rsidRPr="00000000">
        <w:rPr>
          <w:rFonts w:ascii="Calibri" w:cs="Calibri" w:eastAsia="Calibri" w:hAnsi="Calibri"/>
          <w:color w:val="000000"/>
          <w:rtl w:val="0"/>
        </w:rPr>
        <w:t xml:space="preserve">Duplicidad en la variables AssetID pero con área construida diferente: determinamos que no son el mismo anuncio y se trata de las casuísticas especiales que realizan las inmobiliarias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62626"/>
          <w:rtl w:val="0"/>
        </w:rPr>
        <w:t xml:space="preserve">966 registros</w:t>
      </w:r>
      <w:r w:rsidDel="00000000" w:rsidR="00000000" w:rsidRPr="00000000">
        <w:rPr>
          <w:rtl w:val="0"/>
        </w:rPr>
      </w:r>
    </w:p>
    <w:p w:rsidR="00000000" w:rsidDel="00000000" w:rsidP="00000000" w:rsidRDefault="00000000" w:rsidRPr="00000000" w14:paraId="000000BF">
      <w:pPr>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C0">
      <w:pPr>
        <w:ind w:firstLine="72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Tomamos las siguientes decisiones:</w:t>
      </w:r>
    </w:p>
    <w:p w:rsidR="00000000" w:rsidDel="00000000" w:rsidP="00000000" w:rsidRDefault="00000000" w:rsidRPr="00000000" w14:paraId="000000C1">
      <w:pPr>
        <w:ind w:left="1440"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C2">
      <w:pPr>
        <w:numPr>
          <w:ilvl w:val="1"/>
          <w:numId w:val="3"/>
        </w:numPr>
        <w:pBdr>
          <w:top w:space="0" w:sz="0" w:val="nil"/>
          <w:left w:space="0" w:sz="0" w:val="nil"/>
          <w:bottom w:space="0" w:sz="0" w:val="nil"/>
          <w:right w:space="0" w:sz="0" w:val="nil"/>
          <w:between w:space="0" w:sz="0" w:val="nil"/>
        </w:pBdr>
        <w:spacing w:line="276" w:lineRule="auto"/>
        <w:ind w:left="1440" w:hanging="360"/>
        <w:jc w:val="both"/>
        <w:rPr>
          <w:rFonts w:ascii="Calibri" w:cs="Calibri" w:eastAsia="Calibri" w:hAnsi="Calibri"/>
          <w:color w:val="292929"/>
        </w:rPr>
      </w:pPr>
      <w:r w:rsidDel="00000000" w:rsidR="00000000" w:rsidRPr="00000000">
        <w:rPr>
          <w:rFonts w:ascii="Calibri" w:cs="Calibri" w:eastAsia="Calibri" w:hAnsi="Calibri"/>
          <w:b w:val="1"/>
          <w:color w:val="292929"/>
          <w:rtl w:val="0"/>
        </w:rPr>
        <w:t xml:space="preserve">Mantenemos</w:t>
      </w:r>
      <w:r w:rsidDel="00000000" w:rsidR="00000000" w:rsidRPr="00000000">
        <w:rPr>
          <w:rFonts w:ascii="Calibri" w:cs="Calibri" w:eastAsia="Calibri" w:hAnsi="Calibri"/>
          <w:color w:val="292929"/>
          <w:rtl w:val="0"/>
        </w:rPr>
        <w:t xml:space="preserve"> registros con mismo AssetID y diferentes áreas</w:t>
      </w:r>
    </w:p>
    <w:p w:rsidR="00000000" w:rsidDel="00000000" w:rsidP="00000000" w:rsidRDefault="00000000" w:rsidRPr="00000000" w14:paraId="000000C3">
      <w:pPr>
        <w:numPr>
          <w:ilvl w:val="1"/>
          <w:numId w:val="3"/>
        </w:numPr>
        <w:pBdr>
          <w:top w:space="0" w:sz="0" w:val="nil"/>
          <w:left w:space="0" w:sz="0" w:val="nil"/>
          <w:bottom w:space="0" w:sz="0" w:val="nil"/>
          <w:right w:space="0" w:sz="0" w:val="nil"/>
          <w:between w:space="0" w:sz="0" w:val="nil"/>
        </w:pBdr>
        <w:spacing w:line="276" w:lineRule="auto"/>
        <w:ind w:left="144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Si tienen mismo AssetID pero diferente área nos </w:t>
      </w:r>
      <w:r w:rsidDel="00000000" w:rsidR="00000000" w:rsidRPr="00000000">
        <w:rPr>
          <w:rFonts w:ascii="Calibri" w:cs="Calibri" w:eastAsia="Calibri" w:hAnsi="Calibri"/>
          <w:b w:val="1"/>
          <w:color w:val="292929"/>
          <w:rtl w:val="0"/>
        </w:rPr>
        <w:t xml:space="preserve">quedamos con el último registro por periodo</w:t>
      </w:r>
      <w:r w:rsidDel="00000000" w:rsidR="00000000" w:rsidRPr="00000000">
        <w:rPr>
          <w:rFonts w:ascii="Calibri" w:cs="Calibri" w:eastAsia="Calibri" w:hAnsi="Calibri"/>
          <w:color w:val="292929"/>
          <w:rtl w:val="0"/>
        </w:rPr>
        <w:t xml:space="preserve"> </w:t>
      </w:r>
    </w:p>
    <w:p w:rsidR="00000000" w:rsidDel="00000000" w:rsidP="00000000" w:rsidRDefault="00000000" w:rsidRPr="00000000" w14:paraId="000000C4">
      <w:pPr>
        <w:numPr>
          <w:ilvl w:val="1"/>
          <w:numId w:val="3"/>
        </w:numPr>
        <w:pBdr>
          <w:top w:space="0" w:sz="0" w:val="nil"/>
          <w:left w:space="0" w:sz="0" w:val="nil"/>
          <w:bottom w:space="0" w:sz="0" w:val="nil"/>
          <w:right w:space="0" w:sz="0" w:val="nil"/>
          <w:between w:space="0" w:sz="0" w:val="nil"/>
        </w:pBdr>
        <w:spacing w:line="276" w:lineRule="auto"/>
        <w:ind w:left="1440" w:hanging="360"/>
        <w:jc w:val="both"/>
        <w:rPr>
          <w:rFonts w:ascii="Calibri" w:cs="Calibri" w:eastAsia="Calibri" w:hAnsi="Calibri"/>
          <w:color w:val="292929"/>
        </w:rPr>
      </w:pPr>
      <w:r w:rsidDel="00000000" w:rsidR="00000000" w:rsidRPr="00000000">
        <w:rPr>
          <w:rFonts w:ascii="Calibri" w:cs="Calibri" w:eastAsia="Calibri" w:hAnsi="Calibri"/>
          <w:b w:val="1"/>
          <w:color w:val="292929"/>
          <w:rtl w:val="0"/>
        </w:rPr>
        <w:t xml:space="preserve">Eliminamos</w:t>
      </w:r>
      <w:r w:rsidDel="00000000" w:rsidR="00000000" w:rsidRPr="00000000">
        <w:rPr>
          <w:rFonts w:ascii="Calibri" w:cs="Calibri" w:eastAsia="Calibri" w:hAnsi="Calibri"/>
          <w:color w:val="292929"/>
          <w:rtl w:val="0"/>
        </w:rPr>
        <w:t xml:space="preserve"> los anuncios repetidos que tienen el mismo AssetID y misma área </w:t>
      </w:r>
      <w:r w:rsidDel="00000000" w:rsidR="00000000" w:rsidRPr="00000000">
        <w:rPr>
          <w:rFonts w:ascii="Calibri" w:cs="Calibri" w:eastAsia="Calibri" w:hAnsi="Calibri"/>
          <w:b w:val="1"/>
          <w:color w:val="ff0000"/>
          <w:rtl w:val="0"/>
        </w:rPr>
        <w:t xml:space="preserve"> </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1440"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ind w:left="720"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C7">
      <w:pPr>
        <w:numPr>
          <w:ilvl w:val="0"/>
          <w:numId w:val="3"/>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sz w:val="22"/>
          <w:szCs w:val="22"/>
        </w:rPr>
      </w:pPr>
      <w:r w:rsidDel="00000000" w:rsidR="00000000" w:rsidRPr="00000000">
        <w:rPr>
          <w:rFonts w:ascii="Calibri" w:cs="Calibri" w:eastAsia="Calibri" w:hAnsi="Calibri"/>
          <w:color w:val="292929"/>
          <w:rtl w:val="0"/>
        </w:rPr>
        <w:t xml:space="preserve">Calculamos la función de densidad de las variables estadísticas. Primeramente, el valor mínimo y máximo siendo tres veces la desviación típica, para poder detectar valores anómalos y poder descartarlos posteriormente. Vemos que no tienen un comportamiento en referencia a la normal y con valores negativos. Viendo que el volumen es menor al 1% del total de la muestra y que tendríamos que realizar un desplazamiento de la función a la izquierda, decidimos </w:t>
      </w:r>
      <w:r w:rsidDel="00000000" w:rsidR="00000000" w:rsidRPr="00000000">
        <w:rPr>
          <w:rFonts w:ascii="Calibri" w:cs="Calibri" w:eastAsia="Calibri" w:hAnsi="Calibri"/>
          <w:b w:val="1"/>
          <w:color w:val="292929"/>
          <w:rtl w:val="0"/>
        </w:rPr>
        <w:t xml:space="preserve">mantener</w:t>
      </w:r>
      <w:r w:rsidDel="00000000" w:rsidR="00000000" w:rsidRPr="00000000">
        <w:rPr>
          <w:rFonts w:ascii="Calibri" w:cs="Calibri" w:eastAsia="Calibri" w:hAnsi="Calibri"/>
          <w:color w:val="292929"/>
          <w:rtl w:val="0"/>
        </w:rPr>
        <w:t xml:space="preserve"> estos anuncios </w:t>
      </w:r>
      <w:r w:rsidDel="00000000" w:rsidR="00000000" w:rsidRPr="00000000">
        <w:rPr>
          <w:rFonts w:ascii="Calibri" w:cs="Calibri" w:eastAsia="Calibri" w:hAnsi="Calibri"/>
          <w:color w:val="c3167c"/>
          <w:rtl w:val="0"/>
        </w:rPr>
        <w:t xml:space="preserv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62626"/>
          <w:rtl w:val="0"/>
        </w:rPr>
        <w:t xml:space="preserve">824 registros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3867150</wp:posOffset>
            </wp:positionH>
            <wp:positionV relativeFrom="paragraph">
              <wp:posOffset>19050</wp:posOffset>
            </wp:positionV>
            <wp:extent cx="2783904" cy="2412717"/>
            <wp:effectExtent b="0" l="0" r="0" t="0"/>
            <wp:wrapSquare wrapText="bothSides" distB="0" distT="0" distL="114300" distR="114300"/>
            <wp:docPr descr="Gráfico, Gráfico de líneas&#10;&#10;Descripción generada automáticamente" id="833363966" name="image3.png"/>
            <a:graphic>
              <a:graphicData uri="http://schemas.openxmlformats.org/drawingml/2006/picture">
                <pic:pic>
                  <pic:nvPicPr>
                    <pic:cNvPr descr="Gráfico, Gráfico de líneas&#10;&#10;Descripción generada automáticamente" id="0" name="image3.png"/>
                    <pic:cNvPicPr preferRelativeResize="0"/>
                  </pic:nvPicPr>
                  <pic:blipFill>
                    <a:blip r:embed="rId29"/>
                    <a:srcRect b="0" l="0" r="34663" t="0"/>
                    <a:stretch>
                      <a:fillRect/>
                    </a:stretch>
                  </pic:blipFill>
                  <pic:spPr>
                    <a:xfrm>
                      <a:off x="0" y="0"/>
                      <a:ext cx="2783904" cy="2412717"/>
                    </a:xfrm>
                    <a:prstGeom prst="rect"/>
                    <a:ln/>
                  </pic:spPr>
                </pic:pic>
              </a:graphicData>
            </a:graphic>
          </wp:anchor>
        </w:drawing>
      </w:r>
    </w:p>
    <w:p w:rsidR="00000000" w:rsidDel="00000000" w:rsidP="00000000" w:rsidRDefault="00000000" w:rsidRPr="00000000" w14:paraId="000000C8">
      <w:pPr>
        <w:spacing w:line="276"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C9">
      <w:pPr>
        <w:pStyle w:val="Heading2"/>
        <w:numPr>
          <w:ilvl w:val="1"/>
          <w:numId w:val="4"/>
        </w:numPr>
        <w:ind w:left="576" w:hanging="576"/>
        <w:rPr>
          <w:rFonts w:ascii="Calibri" w:cs="Calibri" w:eastAsia="Calibri" w:hAnsi="Calibri"/>
          <w:color w:val="606162"/>
        </w:rPr>
      </w:pPr>
      <w:r w:rsidDel="00000000" w:rsidR="00000000" w:rsidRPr="00000000">
        <w:rPr>
          <w:rFonts w:ascii="Calibri" w:cs="Calibri" w:eastAsia="Calibri" w:hAnsi="Calibri"/>
          <w:color w:val="606162"/>
          <w:rtl w:val="0"/>
        </w:rPr>
        <w:t xml:space="preserve">Transformación</w:t>
      </w:r>
    </w:p>
    <w:p w:rsidR="00000000" w:rsidDel="00000000" w:rsidP="00000000" w:rsidRDefault="00000000" w:rsidRPr="00000000" w14:paraId="000000CA">
      <w:pPr>
        <w:spacing w:line="360" w:lineRule="auto"/>
        <w:rPr>
          <w:rFonts w:ascii="Calibri" w:cs="Calibri" w:eastAsia="Calibri" w:hAnsi="Calibri"/>
          <w:color w:val="292929"/>
        </w:rPr>
      </w:pPr>
      <w:r w:rsidDel="00000000" w:rsidR="00000000" w:rsidRPr="00000000">
        <w:rPr>
          <w:rFonts w:ascii="Calibri" w:cs="Calibri" w:eastAsia="Calibri" w:hAnsi="Calibri"/>
          <w:color w:val="292929"/>
          <w:rtl w:val="0"/>
        </w:rPr>
        <w:t xml:space="preserve">Vemos que todos los anuncios son de Madrid Capital, por lo que decidimos agrupar los polígonos por las zonas más representativas:</w:t>
      </w:r>
      <w:r w:rsidDel="00000000" w:rsidR="00000000" w:rsidRPr="00000000">
        <w:drawing>
          <wp:anchor allowOverlap="1" behindDoc="0" distB="0" distT="0" distL="114300" distR="114300" hidden="0" layoutInCell="1" locked="0" relativeHeight="0" simplePos="0">
            <wp:simplePos x="0" y="0"/>
            <wp:positionH relativeFrom="column">
              <wp:posOffset>57152</wp:posOffset>
            </wp:positionH>
            <wp:positionV relativeFrom="paragraph">
              <wp:posOffset>552450</wp:posOffset>
            </wp:positionV>
            <wp:extent cx="6210935" cy="1732915"/>
            <wp:effectExtent b="0" l="0" r="0" t="0"/>
            <wp:wrapSquare wrapText="bothSides" distB="0" distT="0" distL="114300" distR="114300"/>
            <wp:docPr descr="Texto&#10;&#10;Descripción generada automáticamente" id="833363981" name="image20.png"/>
            <a:graphic>
              <a:graphicData uri="http://schemas.openxmlformats.org/drawingml/2006/picture">
                <pic:pic>
                  <pic:nvPicPr>
                    <pic:cNvPr descr="Texto&#10;&#10;Descripción generada automáticamente" id="0" name="image20.png"/>
                    <pic:cNvPicPr preferRelativeResize="0"/>
                  </pic:nvPicPr>
                  <pic:blipFill>
                    <a:blip r:embed="rId30"/>
                    <a:srcRect b="0" l="0" r="0" t="0"/>
                    <a:stretch>
                      <a:fillRect/>
                    </a:stretch>
                  </pic:blipFill>
                  <pic:spPr>
                    <a:xfrm>
                      <a:off x="0" y="0"/>
                      <a:ext cx="6210935" cy="1732915"/>
                    </a:xfrm>
                    <a:prstGeom prst="rect"/>
                    <a:ln/>
                  </pic:spPr>
                </pic:pic>
              </a:graphicData>
            </a:graphic>
          </wp:anchor>
        </w:drawing>
      </w:r>
    </w:p>
    <w:p w:rsidR="00000000" w:rsidDel="00000000" w:rsidP="00000000" w:rsidRDefault="00000000" w:rsidRPr="00000000" w14:paraId="000000CB">
      <w:pPr>
        <w:rPr>
          <w:rFonts w:ascii="Calibri" w:cs="Calibri" w:eastAsia="Calibri" w:hAnsi="Calibri"/>
          <w:color w:val="292929"/>
          <w:sz w:val="20"/>
          <w:szCs w:val="20"/>
        </w:rPr>
      </w:pPr>
      <w:r w:rsidDel="00000000" w:rsidR="00000000" w:rsidRPr="00000000">
        <w:rPr>
          <w:rFonts w:ascii="Calibri" w:cs="Calibri" w:eastAsia="Calibri" w:hAnsi="Calibri"/>
          <w:color w:val="292929"/>
          <w:sz w:val="20"/>
          <w:szCs w:val="20"/>
          <w:rtl w:val="0"/>
        </w:rPr>
        <w:t xml:space="preserve"> </w:t>
      </w:r>
    </w:p>
    <w:p w:rsidR="00000000" w:rsidDel="00000000" w:rsidP="00000000" w:rsidRDefault="00000000" w:rsidRPr="00000000" w14:paraId="000000CC">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Creamos variables dummies por barrios y comprobamos si hay datos nulos de las posibles variables independientes que podemos usar en el modelo. </w:t>
      </w:r>
    </w:p>
    <w:p w:rsidR="00000000" w:rsidDel="00000000" w:rsidP="00000000" w:rsidRDefault="00000000" w:rsidRPr="00000000" w14:paraId="000000CD">
      <w:pPr>
        <w:spacing w:line="360" w:lineRule="auto"/>
        <w:jc w:val="both"/>
        <w:rPr>
          <w:rFonts w:ascii="Calibri" w:cs="Calibri" w:eastAsia="Calibri" w:hAnsi="Calibri"/>
          <w:color w:val="41a940"/>
        </w:rPr>
      </w:pPr>
      <w:r w:rsidDel="00000000" w:rsidR="00000000" w:rsidRPr="00000000">
        <w:rPr>
          <w:rtl w:val="0"/>
        </w:rPr>
      </w:r>
    </w:p>
    <w:p w:rsidR="00000000" w:rsidDel="00000000" w:rsidP="00000000" w:rsidRDefault="00000000" w:rsidRPr="00000000" w14:paraId="000000CE">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Hemos realizado el mismo ejercicio de dummies por zonas con el objetivo de tener más limpieza y exactitud en los datos que usemos en el modelo. </w:t>
      </w:r>
    </w:p>
    <w:p w:rsidR="00000000" w:rsidDel="00000000" w:rsidP="00000000" w:rsidRDefault="00000000" w:rsidRPr="00000000" w14:paraId="000000CF">
      <w:pPr>
        <w:rPr>
          <w:rFonts w:ascii="Calibri" w:cs="Calibri" w:eastAsia="Calibri" w:hAnsi="Calibri"/>
          <w:color w:val="292929"/>
          <w:sz w:val="10"/>
          <w:szCs w:val="10"/>
        </w:rPr>
      </w:pPr>
      <w:r w:rsidDel="00000000" w:rsidR="00000000" w:rsidRPr="00000000">
        <w:rPr>
          <w:rtl w:val="0"/>
        </w:rPr>
      </w:r>
    </w:p>
    <w:p w:rsidR="00000000" w:rsidDel="00000000" w:rsidP="00000000" w:rsidRDefault="00000000" w:rsidRPr="00000000" w14:paraId="000000D0">
      <w:pPr>
        <w:rPr>
          <w:rFonts w:ascii="Calibri" w:cs="Calibri" w:eastAsia="Calibri" w:hAnsi="Calibri"/>
          <w:color w:val="292929"/>
          <w:sz w:val="10"/>
          <w:szCs w:val="10"/>
        </w:rPr>
      </w:pPr>
      <w:r w:rsidDel="00000000" w:rsidR="00000000" w:rsidRPr="00000000">
        <w:rPr>
          <w:rtl w:val="0"/>
        </w:rPr>
      </w:r>
    </w:p>
    <w:p w:rsidR="00000000" w:rsidDel="00000000" w:rsidP="00000000" w:rsidRDefault="00000000" w:rsidRPr="00000000" w14:paraId="000000D1">
      <w:pPr>
        <w:rPr>
          <w:rFonts w:ascii="Calibri" w:cs="Calibri" w:eastAsia="Calibri" w:hAnsi="Calibri"/>
          <w:color w:val="292929"/>
          <w:sz w:val="10"/>
          <w:szCs w:val="10"/>
        </w:rPr>
      </w:pPr>
      <w:r w:rsidDel="00000000" w:rsidR="00000000" w:rsidRPr="00000000">
        <w:rPr>
          <w:rFonts w:ascii="Calibri" w:cs="Calibri" w:eastAsia="Calibri" w:hAnsi="Calibri"/>
          <w:color w:val="292929"/>
          <w:sz w:val="10"/>
          <w:szCs w:val="10"/>
        </w:rPr>
        <w:drawing>
          <wp:inline distB="0" distT="0" distL="0" distR="0">
            <wp:extent cx="6210935" cy="1896745"/>
            <wp:effectExtent b="0" l="0" r="0" t="0"/>
            <wp:docPr descr="Captura de pantalla de computadora&#10;&#10;Descripción generada automáticamente con confianza media" id="833363980" name="image13.png"/>
            <a:graphic>
              <a:graphicData uri="http://schemas.openxmlformats.org/drawingml/2006/picture">
                <pic:pic>
                  <pic:nvPicPr>
                    <pic:cNvPr descr="Captura de pantalla de computadora&#10;&#10;Descripción generada automáticamente con confianza media" id="0" name="image13.png"/>
                    <pic:cNvPicPr preferRelativeResize="0"/>
                  </pic:nvPicPr>
                  <pic:blipFill>
                    <a:blip r:embed="rId31"/>
                    <a:srcRect b="0" l="0" r="0" t="0"/>
                    <a:stretch>
                      <a:fillRect/>
                    </a:stretch>
                  </pic:blipFill>
                  <pic:spPr>
                    <a:xfrm>
                      <a:off x="0" y="0"/>
                      <a:ext cx="6210935" cy="189674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Calibri" w:cs="Calibri" w:eastAsia="Calibri" w:hAnsi="Calibri"/>
          <w:color w:val="292929"/>
          <w:sz w:val="10"/>
          <w:szCs w:val="10"/>
        </w:rPr>
      </w:pPr>
      <w:r w:rsidDel="00000000" w:rsidR="00000000" w:rsidRPr="00000000">
        <w:rPr>
          <w:rtl w:val="0"/>
        </w:rPr>
      </w:r>
    </w:p>
    <w:p w:rsidR="00000000" w:rsidDel="00000000" w:rsidP="00000000" w:rsidRDefault="00000000" w:rsidRPr="00000000" w14:paraId="000000D3">
      <w:pPr>
        <w:rPr>
          <w:rFonts w:ascii="Calibri" w:cs="Calibri" w:eastAsia="Calibri" w:hAnsi="Calibri"/>
          <w:color w:val="292929"/>
          <w:sz w:val="10"/>
          <w:szCs w:val="10"/>
        </w:rPr>
      </w:pPr>
      <w:r w:rsidDel="00000000" w:rsidR="00000000" w:rsidRPr="00000000">
        <w:rPr>
          <w:rtl w:val="0"/>
        </w:rPr>
      </w:r>
    </w:p>
    <w:p w:rsidR="00000000" w:rsidDel="00000000" w:rsidP="00000000" w:rsidRDefault="00000000" w:rsidRPr="00000000" w14:paraId="000000D4">
      <w:pPr>
        <w:rPr>
          <w:rFonts w:ascii="Calibri" w:cs="Calibri" w:eastAsia="Calibri" w:hAnsi="Calibri"/>
          <w:color w:val="292929"/>
          <w:sz w:val="10"/>
          <w:szCs w:val="10"/>
        </w:rPr>
      </w:pPr>
      <w:r w:rsidDel="00000000" w:rsidR="00000000" w:rsidRPr="00000000">
        <w:rPr>
          <w:rtl w:val="0"/>
        </w:rPr>
      </w:r>
    </w:p>
    <w:p w:rsidR="00000000" w:rsidDel="00000000" w:rsidP="00000000" w:rsidRDefault="00000000" w:rsidRPr="00000000" w14:paraId="000000D5">
      <w:pPr>
        <w:rPr>
          <w:rFonts w:ascii="Calibri" w:cs="Calibri" w:eastAsia="Calibri" w:hAnsi="Calibri"/>
          <w:color w:val="292929"/>
          <w:sz w:val="10"/>
          <w:szCs w:val="10"/>
        </w:rPr>
      </w:pPr>
      <w:r w:rsidDel="00000000" w:rsidR="00000000" w:rsidRPr="00000000">
        <w:rPr>
          <w:rtl w:val="0"/>
        </w:rPr>
      </w:r>
    </w:p>
    <w:p w:rsidR="00000000" w:rsidDel="00000000" w:rsidP="00000000" w:rsidRDefault="00000000" w:rsidRPr="00000000" w14:paraId="000000D6">
      <w:pPr>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A su vez decidimos rellenar valores nulos con la mediana del total de la muestra. </w:t>
      </w:r>
    </w:p>
    <w:p w:rsidR="00000000" w:rsidDel="00000000" w:rsidP="00000000" w:rsidRDefault="00000000" w:rsidRPr="00000000" w14:paraId="000000D7">
      <w:pPr>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D8">
      <w:pPr>
        <w:pStyle w:val="Heading2"/>
        <w:numPr>
          <w:ilvl w:val="1"/>
          <w:numId w:val="4"/>
        </w:numPr>
        <w:ind w:left="576" w:hanging="576"/>
        <w:rPr>
          <w:rFonts w:ascii="Calibri" w:cs="Calibri" w:eastAsia="Calibri" w:hAnsi="Calibri"/>
          <w:color w:val="606162"/>
        </w:rPr>
      </w:pPr>
      <w:r w:rsidDel="00000000" w:rsidR="00000000" w:rsidRPr="00000000">
        <w:rPr>
          <w:rFonts w:ascii="Calibri" w:cs="Calibri" w:eastAsia="Calibri" w:hAnsi="Calibri"/>
          <w:color w:val="606162"/>
          <w:rtl w:val="0"/>
        </w:rPr>
        <w:t xml:space="preserve">Distribución </w:t>
      </w:r>
    </w:p>
    <w:p w:rsidR="00000000" w:rsidDel="00000000" w:rsidP="00000000" w:rsidRDefault="00000000" w:rsidRPr="00000000" w14:paraId="000000D9">
      <w:pPr>
        <w:spacing w:after="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Obtenemos un mapa de correlación de todas las variables, pero existen tantas variables que el detectar correlación se hace muy complicado. De esta manera decidimos excluir de este estudio / visualización, aquellas variables que no aportan valor al modelo.</w:t>
      </w:r>
    </w:p>
    <w:p w:rsidR="00000000" w:rsidDel="00000000" w:rsidP="00000000" w:rsidRDefault="00000000" w:rsidRPr="00000000" w14:paraId="000000DA">
      <w:pPr>
        <w:spacing w:after="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Como podemos observar en el mapa de calor, las variables más correlacionadas son las que se acercan a -1 o 1. En el nuestro tenemos bastante relación entre el precio y las distancias al centro / Castellana. </w:t>
      </w:r>
    </w:p>
    <w:p w:rsidR="00000000" w:rsidDel="00000000" w:rsidP="00000000" w:rsidRDefault="00000000" w:rsidRPr="00000000" w14:paraId="000000DB">
      <w:pPr>
        <w:spacing w:after="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Esto nos indica que puede haber una tendencia de menor distancia mayor precio o viceversa. Nos ocurre lo mismo con el año de construcción, influye de manera significativa con la distancia al precio, por lo que seguramente tendremos las viviendas más antiguas en las zonas céntricas. </w:t>
      </w:r>
    </w:p>
    <w:p w:rsidR="00000000" w:rsidDel="00000000" w:rsidP="00000000" w:rsidRDefault="00000000" w:rsidRPr="00000000" w14:paraId="000000DC">
      <w:pPr>
        <w:spacing w:after="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Este estudio lo hemos realizado para el total de la muestra, no por zonas ni barrios, por lo que esta correlación entre las variables seguramente sea diferente o más específica para unos casos u otros. Por ejemplo: en las zonas más céntricas seguro que el año de construcción o portero tendrá más correlación que en las afueras. </w:t>
      </w:r>
    </w:p>
    <w:p w:rsidR="00000000" w:rsidDel="00000000" w:rsidP="00000000" w:rsidRDefault="00000000" w:rsidRPr="00000000" w14:paraId="000000DD">
      <w:pPr>
        <w:tabs>
          <w:tab w:val="left" w:pos="3966"/>
        </w:tabs>
        <w:rPr>
          <w:rFonts w:ascii="Calibri" w:cs="Calibri" w:eastAsia="Calibri" w:hAnsi="Calibri"/>
          <w:b w:val="1"/>
          <w:color w:val="41a9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442210</wp:posOffset>
            </wp:positionH>
            <wp:positionV relativeFrom="paragraph">
              <wp:posOffset>0</wp:posOffset>
            </wp:positionV>
            <wp:extent cx="4600357" cy="4654446"/>
            <wp:effectExtent b="0" l="0" r="0" t="0"/>
            <wp:wrapSquare wrapText="bothSides" distB="0" distT="0" distL="114300" distR="114300"/>
            <wp:docPr descr="Gráfico, Escala de tiempo, Gráfico de rectángulos&#10;&#10;Descripción generada automáticamente" id="833363978" name="image10.png"/>
            <a:graphic>
              <a:graphicData uri="http://schemas.openxmlformats.org/drawingml/2006/picture">
                <pic:pic>
                  <pic:nvPicPr>
                    <pic:cNvPr descr="Gráfico, Escala de tiempo, Gráfico de rectángulos&#10;&#10;Descripción generada automáticamente" id="0" name="image10.png"/>
                    <pic:cNvPicPr preferRelativeResize="0"/>
                  </pic:nvPicPr>
                  <pic:blipFill>
                    <a:blip r:embed="rId32"/>
                    <a:srcRect b="0" l="0" r="0" t="0"/>
                    <a:stretch>
                      <a:fillRect/>
                    </a:stretch>
                  </pic:blipFill>
                  <pic:spPr>
                    <a:xfrm>
                      <a:off x="0" y="0"/>
                      <a:ext cx="4600357" cy="4654446"/>
                    </a:xfrm>
                    <a:prstGeom prst="rect"/>
                    <a:ln/>
                  </pic:spPr>
                </pic:pic>
              </a:graphicData>
            </a:graphic>
          </wp:anchor>
        </w:drawing>
      </w:r>
    </w:p>
    <w:p w:rsidR="00000000" w:rsidDel="00000000" w:rsidP="00000000" w:rsidRDefault="00000000" w:rsidRPr="00000000" w14:paraId="000000DE">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DF">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2">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4">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5">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6">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7">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8">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9">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A">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B">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C">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D">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E">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EF">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F0">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F1">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F2">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F3">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F4">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F5">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F6">
      <w:pPr>
        <w:rPr>
          <w:rFonts w:ascii="Calibri" w:cs="Calibri" w:eastAsia="Calibri" w:hAnsi="Calibri"/>
          <w:b w:val="1"/>
          <w:color w:val="41a940"/>
        </w:rPr>
      </w:pPr>
      <w:r w:rsidDel="00000000" w:rsidR="00000000" w:rsidRPr="00000000">
        <w:rPr>
          <w:rtl w:val="0"/>
        </w:rPr>
      </w:r>
    </w:p>
    <w:p w:rsidR="00000000" w:rsidDel="00000000" w:rsidP="00000000" w:rsidRDefault="00000000" w:rsidRPr="00000000" w14:paraId="000000F7">
      <w:pPr>
        <w:spacing w:after="240"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La correlación examina la relación entre dos variables. Sin embargo, observar que dos variables se mueven conjuntamente no significa necesariamente que una variable sea la causa de la otra. Por eso solemos decir que </w:t>
      </w:r>
      <w:r w:rsidDel="00000000" w:rsidR="00000000" w:rsidRPr="00000000">
        <w:rPr>
          <w:rFonts w:ascii="Calibri" w:cs="Calibri" w:eastAsia="Calibri" w:hAnsi="Calibri"/>
          <w:b w:val="1"/>
          <w:color w:val="292929"/>
          <w:rtl w:val="0"/>
        </w:rPr>
        <w:t xml:space="preserve">"la correlación no implica causalidad". </w:t>
      </w:r>
      <w:r w:rsidDel="00000000" w:rsidR="00000000" w:rsidRPr="00000000">
        <w:rPr>
          <w:rFonts w:ascii="Calibri" w:cs="Calibri" w:eastAsia="Calibri" w:hAnsi="Calibri"/>
          <w:color w:val="292929"/>
          <w:rtl w:val="0"/>
        </w:rPr>
        <w:t xml:space="preserve">Realizar este estudio nos aporta detectar qué variables pueden ser susceptibles de excluir en el modelo ya que sus valores nos aportan la misma información que algunas otras variables. </w:t>
      </w:r>
    </w:p>
    <w:p w:rsidR="00000000" w:rsidDel="00000000" w:rsidP="00000000" w:rsidRDefault="00000000" w:rsidRPr="00000000" w14:paraId="000000F8">
      <w:pPr>
        <w:pStyle w:val="Heading1"/>
        <w:numPr>
          <w:ilvl w:val="0"/>
          <w:numId w:val="4"/>
        </w:numPr>
        <w:spacing w:after="360" w:lineRule="auto"/>
        <w:ind w:left="432" w:hanging="432"/>
        <w:rPr>
          <w:rFonts w:ascii="Calibri" w:cs="Calibri" w:eastAsia="Calibri" w:hAnsi="Calibri"/>
          <w:color w:val="c3167c"/>
        </w:rPr>
      </w:pPr>
      <w:r w:rsidDel="00000000" w:rsidR="00000000" w:rsidRPr="00000000">
        <w:rPr>
          <w:rFonts w:ascii="Calibri" w:cs="Calibri" w:eastAsia="Calibri" w:hAnsi="Calibri"/>
          <w:color w:val="c3167c"/>
          <w:rtl w:val="0"/>
        </w:rPr>
        <w:t xml:space="preserve">MODELIZACIÓN</w:t>
      </w:r>
    </w:p>
    <w:p w:rsidR="00000000" w:rsidDel="00000000" w:rsidP="00000000" w:rsidRDefault="00000000" w:rsidRPr="00000000" w14:paraId="000000F9">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Uno de los objetivos que nos planteamos es realizar un </w:t>
      </w:r>
      <w:r w:rsidDel="00000000" w:rsidR="00000000" w:rsidRPr="00000000">
        <w:rPr>
          <w:rFonts w:ascii="Calibri" w:cs="Calibri" w:eastAsia="Calibri" w:hAnsi="Calibri"/>
          <w:b w:val="1"/>
          <w:color w:val="292929"/>
          <w:rtl w:val="0"/>
        </w:rPr>
        <w:t xml:space="preserve">modelo sencillo end to end, </w:t>
      </w:r>
      <w:r w:rsidDel="00000000" w:rsidR="00000000" w:rsidRPr="00000000">
        <w:rPr>
          <w:rFonts w:ascii="Calibri" w:cs="Calibri" w:eastAsia="Calibri" w:hAnsi="Calibri"/>
          <w:color w:val="292929"/>
          <w:rtl w:val="0"/>
        </w:rPr>
        <w:t xml:space="preserve">de cara a tener una visibilidad completa e ir detectando puntos de mejora. De esta forma tendríamos un producto entregable desde casi el principio y así podríamos ir iterando con el objetivo de tener un modelo más robusto, pero siempre con la finalidad de ir viendo resultados en el corto plazo. Realizando pequeñas iteraciones que mejoren los resultados anteriores.</w:t>
      </w:r>
    </w:p>
    <w:p w:rsidR="00000000" w:rsidDel="00000000" w:rsidP="00000000" w:rsidRDefault="00000000" w:rsidRPr="00000000" w14:paraId="000000FA">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FB">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Valoramos realizar varias técnicas de modelaje con el objetivo de determinar un</w:t>
      </w:r>
    </w:p>
    <w:p w:rsidR="00000000" w:rsidDel="00000000" w:rsidP="00000000" w:rsidRDefault="00000000" w:rsidRPr="00000000" w14:paraId="000000FC">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FD">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Como primer modelo decidimos realizar una </w:t>
      </w:r>
      <w:r w:rsidDel="00000000" w:rsidR="00000000" w:rsidRPr="00000000">
        <w:rPr>
          <w:rFonts w:ascii="Calibri" w:cs="Calibri" w:eastAsia="Calibri" w:hAnsi="Calibri"/>
          <w:b w:val="1"/>
          <w:color w:val="292929"/>
          <w:rtl w:val="0"/>
        </w:rPr>
        <w:t xml:space="preserve">Regresión Lineal</w:t>
      </w:r>
      <w:r w:rsidDel="00000000" w:rsidR="00000000" w:rsidRPr="00000000">
        <w:rPr>
          <w:rFonts w:ascii="Calibri" w:cs="Calibri" w:eastAsia="Calibri" w:hAnsi="Calibri"/>
          <w:color w:val="292929"/>
          <w:rtl w:val="0"/>
        </w:rPr>
        <w:t xml:space="preserve">. Esta técnica de modelado se emplea para describir una variable de respuesta continua como una función de una o varias variables predictoras, es decir, trata de explicar la relación que existe entre la variable respuesta “ y ” una única variable explicativa “ x “.</w:t>
      </w:r>
    </w:p>
    <w:p w:rsidR="00000000" w:rsidDel="00000000" w:rsidP="00000000" w:rsidRDefault="00000000" w:rsidRPr="00000000" w14:paraId="000000FE">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0FF">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Posteriormente, realizamos un modelo </w:t>
      </w:r>
      <w:r w:rsidDel="00000000" w:rsidR="00000000" w:rsidRPr="00000000">
        <w:rPr>
          <w:rFonts w:ascii="Calibri" w:cs="Calibri" w:eastAsia="Calibri" w:hAnsi="Calibri"/>
          <w:b w:val="1"/>
          <w:color w:val="292929"/>
          <w:rtl w:val="0"/>
        </w:rPr>
        <w:t xml:space="preserve">Random Forest</w:t>
      </w:r>
      <w:r w:rsidDel="00000000" w:rsidR="00000000" w:rsidRPr="00000000">
        <w:rPr>
          <w:rFonts w:ascii="Calibri" w:cs="Calibri" w:eastAsia="Calibri" w:hAnsi="Calibri"/>
          <w:color w:val="292929"/>
          <w:rtl w:val="0"/>
        </w:rPr>
        <w:t xml:space="preserve">: es un tipo de modelo construido a partir de una agregación de tipo bagging. Los árboles se adaptan bien a comportamientos no lineales, así como a la interacción entre varias variables, aunque, se adaptan tan bien que corren riesgo de sobreajustar (overfitting). Una de las ventajas de este modelo es que los datos no necesitan mucha normalización, solo limpieza de nulos y dumificación de las variables categóricas. </w:t>
      </w:r>
    </w:p>
    <w:p w:rsidR="00000000" w:rsidDel="00000000" w:rsidP="00000000" w:rsidRDefault="00000000" w:rsidRPr="00000000" w14:paraId="00000100">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01">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Por último, realizamos un </w:t>
      </w:r>
      <w:r w:rsidDel="00000000" w:rsidR="00000000" w:rsidRPr="00000000">
        <w:rPr>
          <w:rFonts w:ascii="Calibri" w:cs="Calibri" w:eastAsia="Calibri" w:hAnsi="Calibri"/>
          <w:b w:val="1"/>
          <w:color w:val="292929"/>
          <w:rtl w:val="0"/>
        </w:rPr>
        <w:t xml:space="preserve">Gradient Boosting</w:t>
      </w:r>
      <w:r w:rsidDel="00000000" w:rsidR="00000000" w:rsidRPr="00000000">
        <w:rPr>
          <w:rFonts w:ascii="Calibri" w:cs="Calibri" w:eastAsia="Calibri" w:hAnsi="Calibri"/>
          <w:color w:val="292929"/>
          <w:rtl w:val="0"/>
        </w:rPr>
        <w:t xml:space="preserve">: es un modelo basado en el boosting de árboles de decisión basado en la combinación de modelos predictivos débiles para crear un modelo predictivo fuerte. La generación de los árboles de decisión débiles se realiza de forma secuencial, creándose cada árbol de forma que corrija los errores del árbol anterior. </w:t>
      </w:r>
    </w:p>
    <w:p w:rsidR="00000000" w:rsidDel="00000000" w:rsidP="00000000" w:rsidRDefault="00000000" w:rsidRPr="00000000" w14:paraId="00000102">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 Uno de los parámetros de este tipo de argumentos es el learning rate, que controla el grado de mejora de un árbol respecto del anterior. </w:t>
      </w:r>
    </w:p>
    <w:p w:rsidR="00000000" w:rsidDel="00000000" w:rsidP="00000000" w:rsidRDefault="00000000" w:rsidRPr="00000000" w14:paraId="00000103">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04">
      <w:pPr>
        <w:spacing w:line="360" w:lineRule="auto"/>
        <w:jc w:val="both"/>
        <w:rPr>
          <w:rFonts w:ascii="Calibri" w:cs="Calibri" w:eastAsia="Calibri" w:hAnsi="Calibri"/>
          <w:color w:val="29292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11432</wp:posOffset>
            </wp:positionH>
            <wp:positionV relativeFrom="paragraph">
              <wp:posOffset>77321</wp:posOffset>
            </wp:positionV>
            <wp:extent cx="955040" cy="647700"/>
            <wp:effectExtent b="0" l="0" r="0" t="0"/>
            <wp:wrapSquare wrapText="bothSides" distB="0" distT="0" distL="114300" distR="114300"/>
            <wp:docPr descr="Un dibujo de un árbol&#10;&#10;Descripción generada automáticamente con confianza baja" id="833363967" name="image12.png"/>
            <a:graphic>
              <a:graphicData uri="http://schemas.openxmlformats.org/drawingml/2006/picture">
                <pic:pic>
                  <pic:nvPicPr>
                    <pic:cNvPr descr="Un dibujo de un árbol&#10;&#10;Descripción generada automáticamente con confianza baja" id="0" name="image12.png"/>
                    <pic:cNvPicPr preferRelativeResize="0"/>
                  </pic:nvPicPr>
                  <pic:blipFill>
                    <a:blip r:embed="rId33"/>
                    <a:srcRect b="0" l="0" r="0" t="0"/>
                    <a:stretch>
                      <a:fillRect/>
                    </a:stretch>
                  </pic:blipFill>
                  <pic:spPr>
                    <a:xfrm>
                      <a:off x="0" y="0"/>
                      <a:ext cx="955040" cy="647700"/>
                    </a:xfrm>
                    <a:prstGeom prst="rect"/>
                    <a:ln/>
                  </pic:spPr>
                </pic:pic>
              </a:graphicData>
            </a:graphic>
          </wp:anchor>
        </w:drawing>
      </w:r>
    </w:p>
    <w:p w:rsidR="00000000" w:rsidDel="00000000" w:rsidP="00000000" w:rsidRDefault="00000000" w:rsidRPr="00000000" w14:paraId="00000105">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La diferencia principal entre estos modelos es que mientras en el Random Forest los árboles son formados por conjuntos de variables independientes, el Gradient Boosting construye árboles de manera secuencial.</w:t>
      </w:r>
    </w:p>
    <w:p w:rsidR="00000000" w:rsidDel="00000000" w:rsidP="00000000" w:rsidRDefault="00000000" w:rsidRPr="00000000" w14:paraId="00000106">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07">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08">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09">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Definimos como variables respuesta: </w:t>
      </w:r>
    </w:p>
    <w:p w:rsidR="00000000" w:rsidDel="00000000" w:rsidP="00000000" w:rsidRDefault="00000000" w:rsidRPr="00000000" w14:paraId="0000010A">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0B">
      <w:pPr>
        <w:numPr>
          <w:ilvl w:val="0"/>
          <w:numId w:val="3"/>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sz w:val="22"/>
          <w:szCs w:val="22"/>
        </w:rPr>
      </w:pPr>
      <w:r w:rsidDel="00000000" w:rsidR="00000000" w:rsidRPr="00000000">
        <w:rPr>
          <w:rFonts w:ascii="Calibri" w:cs="Calibri" w:eastAsia="Calibri" w:hAnsi="Calibri"/>
          <w:color w:val="292929"/>
          <w:rtl w:val="0"/>
        </w:rPr>
        <w:t xml:space="preserve">Distancia al centro</w:t>
      </w:r>
      <w:r w:rsidDel="00000000" w:rsidR="00000000" w:rsidRPr="00000000">
        <w:rPr>
          <w:rtl w:val="0"/>
        </w:rPr>
      </w:r>
    </w:p>
    <w:p w:rsidR="00000000" w:rsidDel="00000000" w:rsidP="00000000" w:rsidRDefault="00000000" w:rsidRPr="00000000" w14:paraId="0000010C">
      <w:pPr>
        <w:numPr>
          <w:ilvl w:val="0"/>
          <w:numId w:val="3"/>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sz w:val="22"/>
          <w:szCs w:val="22"/>
        </w:rPr>
      </w:pPr>
      <w:r w:rsidDel="00000000" w:rsidR="00000000" w:rsidRPr="00000000">
        <w:rPr>
          <w:rFonts w:ascii="Calibri" w:cs="Calibri" w:eastAsia="Calibri" w:hAnsi="Calibri"/>
          <w:color w:val="292929"/>
          <w:rtl w:val="0"/>
        </w:rPr>
        <w:t xml:space="preserve">Distancia a la Castellana</w:t>
      </w:r>
      <w:r w:rsidDel="00000000" w:rsidR="00000000" w:rsidRPr="00000000">
        <w:rPr>
          <w:rtl w:val="0"/>
        </w:rPr>
      </w:r>
    </w:p>
    <w:p w:rsidR="00000000" w:rsidDel="00000000" w:rsidP="00000000" w:rsidRDefault="00000000" w:rsidRPr="00000000" w14:paraId="0000010D">
      <w:pPr>
        <w:numPr>
          <w:ilvl w:val="0"/>
          <w:numId w:val="3"/>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sz w:val="22"/>
          <w:szCs w:val="22"/>
        </w:rPr>
      </w:pPr>
      <w:r w:rsidDel="00000000" w:rsidR="00000000" w:rsidRPr="00000000">
        <w:rPr>
          <w:rFonts w:ascii="Calibri" w:cs="Calibri" w:eastAsia="Calibri" w:hAnsi="Calibri"/>
          <w:color w:val="292929"/>
          <w:rtl w:val="0"/>
        </w:rPr>
        <w:t xml:space="preserve">Número de habitaciones</w:t>
      </w:r>
      <w:r w:rsidDel="00000000" w:rsidR="00000000" w:rsidRPr="00000000">
        <w:rPr>
          <w:rtl w:val="0"/>
        </w:rPr>
      </w:r>
    </w:p>
    <w:p w:rsidR="00000000" w:rsidDel="00000000" w:rsidP="00000000" w:rsidRDefault="00000000" w:rsidRPr="00000000" w14:paraId="0000010E">
      <w:pPr>
        <w:numPr>
          <w:ilvl w:val="0"/>
          <w:numId w:val="3"/>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sz w:val="22"/>
          <w:szCs w:val="22"/>
        </w:rPr>
      </w:pPr>
      <w:r w:rsidDel="00000000" w:rsidR="00000000" w:rsidRPr="00000000">
        <w:rPr>
          <w:rFonts w:ascii="Calibri" w:cs="Calibri" w:eastAsia="Calibri" w:hAnsi="Calibri"/>
          <w:color w:val="292929"/>
          <w:rtl w:val="0"/>
        </w:rPr>
        <w:t xml:space="preserve">Número de baños</w:t>
      </w:r>
      <w:r w:rsidDel="00000000" w:rsidR="00000000" w:rsidRPr="00000000">
        <w:rPr>
          <w:rtl w:val="0"/>
        </w:rPr>
      </w:r>
    </w:p>
    <w:p w:rsidR="00000000" w:rsidDel="00000000" w:rsidP="00000000" w:rsidRDefault="00000000" w:rsidRPr="00000000" w14:paraId="0000010F">
      <w:pPr>
        <w:numPr>
          <w:ilvl w:val="0"/>
          <w:numId w:val="3"/>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sz w:val="22"/>
          <w:szCs w:val="22"/>
        </w:rPr>
      </w:pPr>
      <w:r w:rsidDel="00000000" w:rsidR="00000000" w:rsidRPr="00000000">
        <w:rPr>
          <w:rFonts w:ascii="Calibri" w:cs="Calibri" w:eastAsia="Calibri" w:hAnsi="Calibri"/>
          <w:color w:val="292929"/>
          <w:rtl w:val="0"/>
        </w:rPr>
        <w:t xml:space="preserve">Si la vivienda tiene ascensor</w:t>
      </w:r>
      <w:r w:rsidDel="00000000" w:rsidR="00000000" w:rsidRPr="00000000">
        <w:rPr>
          <w:rtl w:val="0"/>
        </w:rPr>
      </w:r>
    </w:p>
    <w:p w:rsidR="00000000" w:rsidDel="00000000" w:rsidP="00000000" w:rsidRDefault="00000000" w:rsidRPr="00000000" w14:paraId="00000110">
      <w:pPr>
        <w:numPr>
          <w:ilvl w:val="0"/>
          <w:numId w:val="3"/>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sz w:val="22"/>
          <w:szCs w:val="22"/>
        </w:rPr>
      </w:pPr>
      <w:r w:rsidDel="00000000" w:rsidR="00000000" w:rsidRPr="00000000">
        <w:rPr>
          <w:rFonts w:ascii="Calibri" w:cs="Calibri" w:eastAsia="Calibri" w:hAnsi="Calibri"/>
          <w:color w:val="292929"/>
          <w:rtl w:val="0"/>
        </w:rPr>
        <w:t xml:space="preserve">Metros construidos</w:t>
      </w:r>
      <w:r w:rsidDel="00000000" w:rsidR="00000000" w:rsidRPr="00000000">
        <w:rPr>
          <w:rtl w:val="0"/>
        </w:rPr>
      </w:r>
    </w:p>
    <w:p w:rsidR="00000000" w:rsidDel="00000000" w:rsidP="00000000" w:rsidRDefault="00000000" w:rsidRPr="00000000" w14:paraId="00000111">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12">
      <w:pPr>
        <w:spacing w:line="360" w:lineRule="auto"/>
        <w:jc w:val="both"/>
        <w:rPr>
          <w:rFonts w:ascii="Calibri" w:cs="Calibri" w:eastAsia="Calibri" w:hAnsi="Calibri"/>
          <w:b w:val="1"/>
          <w:color w:val="ff0000"/>
        </w:rPr>
      </w:pPr>
      <w:r w:rsidDel="00000000" w:rsidR="00000000" w:rsidRPr="00000000">
        <w:rPr>
          <w:rFonts w:ascii="Calibri" w:cs="Calibri" w:eastAsia="Calibri" w:hAnsi="Calibri"/>
          <w:color w:val="292929"/>
          <w:rtl w:val="0"/>
        </w:rPr>
        <w:t xml:space="preserve">Como variable objetivo utilizamos el logaritmo del precio ya que estandariza y equipara las escalas para todos los valores. Más adelante, cambiaremos la variable por “precio / m</w:t>
      </w:r>
      <w:r w:rsidDel="00000000" w:rsidR="00000000" w:rsidRPr="00000000">
        <w:rPr>
          <w:rFonts w:ascii="Calibri" w:cs="Calibri" w:eastAsia="Calibri" w:hAnsi="Calibri"/>
          <w:color w:val="292929"/>
          <w:vertAlign w:val="superscript"/>
          <w:rtl w:val="0"/>
        </w:rPr>
        <w:t xml:space="preserve">2 </w:t>
      </w:r>
      <w:r w:rsidDel="00000000" w:rsidR="00000000" w:rsidRPr="00000000">
        <w:rPr>
          <w:rFonts w:ascii="Calibri" w:cs="Calibri" w:eastAsia="Calibri" w:hAnsi="Calibri"/>
          <w:color w:val="292929"/>
          <w:rtl w:val="0"/>
        </w:rPr>
        <w:t xml:space="preserve">”  ya que de esta manera podremos comparar viviendas con diferentes niveles socioeconómicos.</w:t>
      </w:r>
      <w:r w:rsidDel="00000000" w:rsidR="00000000" w:rsidRPr="00000000">
        <w:rPr>
          <w:rtl w:val="0"/>
        </w:rPr>
      </w:r>
    </w:p>
    <w:p w:rsidR="00000000" w:rsidDel="00000000" w:rsidP="00000000" w:rsidRDefault="00000000" w:rsidRPr="00000000" w14:paraId="00000113">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14">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 Pre Modeling</w:t>
      </w:r>
      <w:r w:rsidDel="00000000" w:rsidR="00000000" w:rsidRPr="00000000">
        <w:rPr>
          <w:rtl w:val="0"/>
        </w:rPr>
      </w:r>
    </w:p>
    <w:p w:rsidR="00000000" w:rsidDel="00000000" w:rsidP="00000000" w:rsidRDefault="00000000" w:rsidRPr="00000000" w14:paraId="00000115">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pandas </w:t>
      </w:r>
      <w:r w:rsidDel="00000000" w:rsidR="00000000" w:rsidRPr="00000000">
        <w:rPr>
          <w:rFonts w:ascii="Calibri" w:cs="Calibri" w:eastAsia="Calibri" w:hAnsi="Calibri"/>
          <w:color w:val="c586c0"/>
          <w:sz w:val="18"/>
          <w:szCs w:val="18"/>
          <w:rtl w:val="0"/>
        </w:rPr>
        <w:t xml:space="preserve">as</w:t>
      </w:r>
      <w:r w:rsidDel="00000000" w:rsidR="00000000" w:rsidRPr="00000000">
        <w:rPr>
          <w:rFonts w:ascii="Calibri" w:cs="Calibri" w:eastAsia="Calibri" w:hAnsi="Calibri"/>
          <w:color w:val="d4d4d4"/>
          <w:sz w:val="18"/>
          <w:szCs w:val="18"/>
          <w:rtl w:val="0"/>
        </w:rPr>
        <w:t xml:space="preserve"> pd</w:t>
      </w:r>
    </w:p>
    <w:p w:rsidR="00000000" w:rsidDel="00000000" w:rsidP="00000000" w:rsidRDefault="00000000" w:rsidRPr="00000000" w14:paraId="00000116">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matplotlib.pyplot </w:t>
      </w:r>
      <w:r w:rsidDel="00000000" w:rsidR="00000000" w:rsidRPr="00000000">
        <w:rPr>
          <w:rFonts w:ascii="Calibri" w:cs="Calibri" w:eastAsia="Calibri" w:hAnsi="Calibri"/>
          <w:color w:val="c586c0"/>
          <w:sz w:val="18"/>
          <w:szCs w:val="18"/>
          <w:rtl w:val="0"/>
        </w:rPr>
        <w:t xml:space="preserve">as</w:t>
      </w:r>
      <w:r w:rsidDel="00000000" w:rsidR="00000000" w:rsidRPr="00000000">
        <w:rPr>
          <w:rFonts w:ascii="Calibri" w:cs="Calibri" w:eastAsia="Calibri" w:hAnsi="Calibri"/>
          <w:color w:val="d4d4d4"/>
          <w:sz w:val="18"/>
          <w:szCs w:val="18"/>
          <w:rtl w:val="0"/>
        </w:rPr>
        <w:t xml:space="preserve"> plt</w:t>
      </w:r>
    </w:p>
    <w:p w:rsidR="00000000" w:rsidDel="00000000" w:rsidP="00000000" w:rsidRDefault="00000000" w:rsidRPr="00000000" w14:paraId="00000117">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numpy </w:t>
      </w:r>
      <w:r w:rsidDel="00000000" w:rsidR="00000000" w:rsidRPr="00000000">
        <w:rPr>
          <w:rFonts w:ascii="Calibri" w:cs="Calibri" w:eastAsia="Calibri" w:hAnsi="Calibri"/>
          <w:color w:val="c586c0"/>
          <w:sz w:val="18"/>
          <w:szCs w:val="18"/>
          <w:rtl w:val="0"/>
        </w:rPr>
        <w:t xml:space="preserve">as</w:t>
      </w:r>
      <w:r w:rsidDel="00000000" w:rsidR="00000000" w:rsidRPr="00000000">
        <w:rPr>
          <w:rFonts w:ascii="Calibri" w:cs="Calibri" w:eastAsia="Calibri" w:hAnsi="Calibri"/>
          <w:color w:val="d4d4d4"/>
          <w:sz w:val="18"/>
          <w:szCs w:val="18"/>
          <w:rtl w:val="0"/>
        </w:rPr>
        <w:t xml:space="preserve"> np</w:t>
      </w:r>
    </w:p>
    <w:p w:rsidR="00000000" w:rsidDel="00000000" w:rsidP="00000000" w:rsidRDefault="00000000" w:rsidRPr="00000000" w14:paraId="00000118">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from</w:t>
      </w:r>
      <w:r w:rsidDel="00000000" w:rsidR="00000000" w:rsidRPr="00000000">
        <w:rPr>
          <w:rFonts w:ascii="Calibri" w:cs="Calibri" w:eastAsia="Calibri" w:hAnsi="Calibri"/>
          <w:color w:val="d4d4d4"/>
          <w:sz w:val="18"/>
          <w:szCs w:val="18"/>
          <w:rtl w:val="0"/>
        </w:rPr>
        <w:t xml:space="preserve"> sklearn.model_selection </w:t>
      </w: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train_test_split</w:t>
      </w:r>
    </w:p>
    <w:p w:rsidR="00000000" w:rsidDel="00000000" w:rsidP="00000000" w:rsidRDefault="00000000" w:rsidRPr="00000000" w14:paraId="00000119">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from</w:t>
      </w:r>
      <w:r w:rsidDel="00000000" w:rsidR="00000000" w:rsidRPr="00000000">
        <w:rPr>
          <w:rFonts w:ascii="Calibri" w:cs="Calibri" w:eastAsia="Calibri" w:hAnsi="Calibri"/>
          <w:color w:val="d4d4d4"/>
          <w:sz w:val="18"/>
          <w:szCs w:val="18"/>
          <w:rtl w:val="0"/>
        </w:rPr>
        <w:t xml:space="preserve"> sklearn.metrics </w:t>
      </w: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mean_absolute_error</w:t>
      </w:r>
    </w:p>
    <w:p w:rsidR="00000000" w:rsidDel="00000000" w:rsidP="00000000" w:rsidRDefault="00000000" w:rsidRPr="00000000" w14:paraId="0000011A">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from</w:t>
      </w:r>
      <w:r w:rsidDel="00000000" w:rsidR="00000000" w:rsidRPr="00000000">
        <w:rPr>
          <w:rFonts w:ascii="Calibri" w:cs="Calibri" w:eastAsia="Calibri" w:hAnsi="Calibri"/>
          <w:color w:val="d4d4d4"/>
          <w:sz w:val="18"/>
          <w:szCs w:val="18"/>
          <w:rtl w:val="0"/>
        </w:rPr>
        <w:t xml:space="preserve"> sklearn.metrics </w:t>
      </w: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mean_squared_error</w:t>
      </w:r>
    </w:p>
    <w:p w:rsidR="00000000" w:rsidDel="00000000" w:rsidP="00000000" w:rsidRDefault="00000000" w:rsidRPr="00000000" w14:paraId="0000011B">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from</w:t>
      </w:r>
      <w:r w:rsidDel="00000000" w:rsidR="00000000" w:rsidRPr="00000000">
        <w:rPr>
          <w:rFonts w:ascii="Calibri" w:cs="Calibri" w:eastAsia="Calibri" w:hAnsi="Calibri"/>
          <w:color w:val="d4d4d4"/>
          <w:sz w:val="18"/>
          <w:szCs w:val="18"/>
          <w:rtl w:val="0"/>
        </w:rPr>
        <w:t xml:space="preserve"> sklearn.metrics </w:t>
      </w: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r2_score</w:t>
      </w:r>
    </w:p>
    <w:p w:rsidR="00000000" w:rsidDel="00000000" w:rsidP="00000000" w:rsidRDefault="00000000" w:rsidRPr="00000000" w14:paraId="0000011C">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from</w:t>
      </w:r>
      <w:r w:rsidDel="00000000" w:rsidR="00000000" w:rsidRPr="00000000">
        <w:rPr>
          <w:rFonts w:ascii="Calibri" w:cs="Calibri" w:eastAsia="Calibri" w:hAnsi="Calibri"/>
          <w:color w:val="d4d4d4"/>
          <w:sz w:val="18"/>
          <w:szCs w:val="18"/>
          <w:rtl w:val="0"/>
        </w:rPr>
        <w:t xml:space="preserve"> sklearn </w:t>
      </w: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linear_model</w:t>
      </w:r>
    </w:p>
    <w:p w:rsidR="00000000" w:rsidDel="00000000" w:rsidP="00000000" w:rsidRDefault="00000000" w:rsidRPr="00000000" w14:paraId="0000011D">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import</w:t>
      </w:r>
      <w:r w:rsidDel="00000000" w:rsidR="00000000" w:rsidRPr="00000000">
        <w:rPr>
          <w:rFonts w:ascii="Calibri" w:cs="Calibri" w:eastAsia="Calibri" w:hAnsi="Calibri"/>
          <w:color w:val="d4d4d4"/>
          <w:sz w:val="18"/>
          <w:szCs w:val="18"/>
          <w:rtl w:val="0"/>
        </w:rPr>
        <w:t xml:space="preserve"> seaborn </w:t>
      </w:r>
      <w:r w:rsidDel="00000000" w:rsidR="00000000" w:rsidRPr="00000000">
        <w:rPr>
          <w:rFonts w:ascii="Calibri" w:cs="Calibri" w:eastAsia="Calibri" w:hAnsi="Calibri"/>
          <w:color w:val="c586c0"/>
          <w:sz w:val="18"/>
          <w:szCs w:val="18"/>
          <w:rtl w:val="0"/>
        </w:rPr>
        <w:t xml:space="preserve">as</w:t>
      </w:r>
      <w:r w:rsidDel="00000000" w:rsidR="00000000" w:rsidRPr="00000000">
        <w:rPr>
          <w:rFonts w:ascii="Calibri" w:cs="Calibri" w:eastAsia="Calibri" w:hAnsi="Calibri"/>
          <w:color w:val="d4d4d4"/>
          <w:sz w:val="18"/>
          <w:szCs w:val="18"/>
          <w:rtl w:val="0"/>
        </w:rPr>
        <w:t xml:space="preserve"> sns</w:t>
      </w:r>
    </w:p>
    <w:p w:rsidR="00000000" w:rsidDel="00000000" w:rsidP="00000000" w:rsidRDefault="00000000" w:rsidRPr="00000000" w14:paraId="0000011E">
      <w:pPr>
        <w:shd w:fill="1e1e1e" w:val="clear"/>
        <w:rPr>
          <w:rFonts w:ascii="Calibri" w:cs="Calibri" w:eastAsia="Calibri" w:hAnsi="Calibri"/>
          <w:color w:val="6aa94f"/>
          <w:sz w:val="18"/>
          <w:szCs w:val="18"/>
        </w:rPr>
      </w:pPr>
      <w:r w:rsidDel="00000000" w:rsidR="00000000" w:rsidRPr="00000000">
        <w:rPr>
          <w:rFonts w:ascii="Calibri" w:cs="Calibri" w:eastAsia="Calibri" w:hAnsi="Calibri"/>
          <w:color w:val="6aa94f"/>
          <w:sz w:val="18"/>
          <w:szCs w:val="18"/>
          <w:rtl w:val="0"/>
        </w:rPr>
        <w:t xml:space="preserve"># create X and Y</w:t>
      </w:r>
    </w:p>
    <w:p w:rsidR="00000000" w:rsidDel="00000000" w:rsidP="00000000" w:rsidRDefault="00000000" w:rsidRPr="00000000" w14:paraId="0000011F">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feature_cols = </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'BATHNUMBER'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'HASLIFT'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'HASAIRCONDITIONING'</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'HASDOORMAN'</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20">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'CADCONSTRUCTIONYEAR'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'FLOORCLEAN'</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'FLATLOCATIONID'</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'CADMAXBUILDINGFLOOR'</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1">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'CADASTRALQUALITYID'</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'DISTANCE_TO_CITY_CENTER'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'DISTANCE_TO_METRO'</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'DISTANCE_TO_CASTELLANA'</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2">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'CUSEC'</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col </w:t>
      </w:r>
      <w:r w:rsidDel="00000000" w:rsidR="00000000" w:rsidRPr="00000000">
        <w:rPr>
          <w:rFonts w:ascii="Calibri" w:cs="Calibri" w:eastAsia="Calibri" w:hAnsi="Calibri"/>
          <w:color w:val="c586c0"/>
          <w:sz w:val="18"/>
          <w:szCs w:val="18"/>
          <w:rtl w:val="0"/>
        </w:rPr>
        <w:t xml:space="preserve">for</w:t>
      </w:r>
      <w:r w:rsidDel="00000000" w:rsidR="00000000" w:rsidRPr="00000000">
        <w:rPr>
          <w:rFonts w:ascii="Calibri" w:cs="Calibri" w:eastAsia="Calibri" w:hAnsi="Calibri"/>
          <w:color w:val="d4d4d4"/>
          <w:sz w:val="18"/>
          <w:szCs w:val="18"/>
          <w:rtl w:val="0"/>
        </w:rPr>
        <w:t xml:space="preserve"> col </w:t>
      </w:r>
      <w:r w:rsidDel="00000000" w:rsidR="00000000" w:rsidRPr="00000000">
        <w:rPr>
          <w:rFonts w:ascii="Calibri" w:cs="Calibri" w:eastAsia="Calibri" w:hAnsi="Calibri"/>
          <w:color w:val="82c6ff"/>
          <w:sz w:val="18"/>
          <w:szCs w:val="18"/>
          <w:rtl w:val="0"/>
        </w:rPr>
        <w:t xml:space="preserve">in</w:t>
      </w:r>
      <w:r w:rsidDel="00000000" w:rsidR="00000000" w:rsidRPr="00000000">
        <w:rPr>
          <w:rFonts w:ascii="Calibri" w:cs="Calibri" w:eastAsia="Calibri" w:hAnsi="Calibri"/>
          <w:color w:val="d4d4d4"/>
          <w:sz w:val="18"/>
          <w:szCs w:val="18"/>
          <w:rtl w:val="0"/>
        </w:rPr>
        <w:t xml:space="preserve"> gdf_join_out </w:t>
      </w:r>
      <w:r w:rsidDel="00000000" w:rsidR="00000000" w:rsidRPr="00000000">
        <w:rPr>
          <w:rFonts w:ascii="Calibri" w:cs="Calibri" w:eastAsia="Calibri" w:hAnsi="Calibri"/>
          <w:color w:val="c586c0"/>
          <w:sz w:val="18"/>
          <w:szCs w:val="18"/>
          <w:rtl w:val="0"/>
        </w:rPr>
        <w:t xml:space="preserve">if</w:t>
      </w:r>
      <w:r w:rsidDel="00000000" w:rsidR="00000000" w:rsidRPr="00000000">
        <w:rPr>
          <w:rFonts w:ascii="Calibri" w:cs="Calibri" w:eastAsia="Calibri" w:hAnsi="Calibri"/>
          <w:color w:val="d4d4d4"/>
          <w:sz w:val="18"/>
          <w:szCs w:val="18"/>
          <w:rtl w:val="0"/>
        </w:rPr>
        <w:t xml:space="preserve"> col.startswith</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'LOCATIONNAME_'</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col </w:t>
      </w:r>
      <w:r w:rsidDel="00000000" w:rsidR="00000000" w:rsidRPr="00000000">
        <w:rPr>
          <w:rFonts w:ascii="Calibri" w:cs="Calibri" w:eastAsia="Calibri" w:hAnsi="Calibri"/>
          <w:color w:val="c586c0"/>
          <w:sz w:val="18"/>
          <w:szCs w:val="18"/>
          <w:rtl w:val="0"/>
        </w:rPr>
        <w:t xml:space="preserve">for</w:t>
      </w:r>
      <w:r w:rsidDel="00000000" w:rsidR="00000000" w:rsidRPr="00000000">
        <w:rPr>
          <w:rFonts w:ascii="Calibri" w:cs="Calibri" w:eastAsia="Calibri" w:hAnsi="Calibri"/>
          <w:color w:val="d4d4d4"/>
          <w:sz w:val="18"/>
          <w:szCs w:val="18"/>
          <w:rtl w:val="0"/>
        </w:rPr>
        <w:t xml:space="preserve"> col </w:t>
      </w:r>
      <w:r w:rsidDel="00000000" w:rsidR="00000000" w:rsidRPr="00000000">
        <w:rPr>
          <w:rFonts w:ascii="Calibri" w:cs="Calibri" w:eastAsia="Calibri" w:hAnsi="Calibri"/>
          <w:color w:val="82c6ff"/>
          <w:sz w:val="18"/>
          <w:szCs w:val="18"/>
          <w:rtl w:val="0"/>
        </w:rPr>
        <w:t xml:space="preserve">in</w:t>
      </w:r>
      <w:r w:rsidDel="00000000" w:rsidR="00000000" w:rsidRPr="00000000">
        <w:rPr>
          <w:rFonts w:ascii="Calibri" w:cs="Calibri" w:eastAsia="Calibri" w:hAnsi="Calibri"/>
          <w:color w:val="d4d4d4"/>
          <w:sz w:val="18"/>
          <w:szCs w:val="18"/>
          <w:rtl w:val="0"/>
        </w:rPr>
        <w:t xml:space="preserve"> gdf_join_out </w:t>
      </w:r>
      <w:r w:rsidDel="00000000" w:rsidR="00000000" w:rsidRPr="00000000">
        <w:rPr>
          <w:rFonts w:ascii="Calibri" w:cs="Calibri" w:eastAsia="Calibri" w:hAnsi="Calibri"/>
          <w:color w:val="c586c0"/>
          <w:sz w:val="18"/>
          <w:szCs w:val="18"/>
          <w:rtl w:val="0"/>
        </w:rPr>
        <w:t xml:space="preserve">if</w:t>
      </w:r>
      <w:r w:rsidDel="00000000" w:rsidR="00000000" w:rsidRPr="00000000">
        <w:rPr>
          <w:rFonts w:ascii="Calibri" w:cs="Calibri" w:eastAsia="Calibri" w:hAnsi="Calibri"/>
          <w:color w:val="d4d4d4"/>
          <w:sz w:val="18"/>
          <w:szCs w:val="18"/>
          <w:rtl w:val="0"/>
        </w:rPr>
        <w:t xml:space="preserve"> col.startswith</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'ZONA_'</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3">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24">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X = gdf_join_out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feature_cols</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5">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y = gdf_join_out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'UNITPRICE'</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6">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y.shape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X.shape</w:t>
      </w:r>
    </w:p>
    <w:p w:rsidR="00000000" w:rsidDel="00000000" w:rsidP="00000000" w:rsidRDefault="00000000" w:rsidRPr="00000000" w14:paraId="00000127">
      <w:pPr>
        <w:shd w:fill="1e1e1e" w:val="clear"/>
        <w:rPr>
          <w:rFonts w:ascii="Calibri" w:cs="Calibri" w:eastAsia="Calibri" w:hAnsi="Calibri"/>
          <w:color w:val="292929"/>
          <w:sz w:val="18"/>
          <w:szCs w:val="18"/>
        </w:rPr>
      </w:pPr>
      <w:r w:rsidDel="00000000" w:rsidR="00000000" w:rsidRPr="00000000">
        <w:rPr>
          <w:rFonts w:ascii="Calibri" w:cs="Calibri" w:eastAsia="Calibri" w:hAnsi="Calibri"/>
          <w:color w:val="d4d4d4"/>
          <w:sz w:val="18"/>
          <w:szCs w:val="18"/>
          <w:rtl w:val="0"/>
        </w:rPr>
        <w:t xml:space="preserve">X.columns</w:t>
      </w:r>
      <w:r w:rsidDel="00000000" w:rsidR="00000000" w:rsidRPr="00000000">
        <w:rPr>
          <w:rtl w:val="0"/>
        </w:rPr>
      </w:r>
    </w:p>
    <w:p w:rsidR="00000000" w:rsidDel="00000000" w:rsidP="00000000" w:rsidRDefault="00000000" w:rsidRPr="00000000" w14:paraId="00000128">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 Definimos el modelo</w:t>
      </w:r>
      <w:r w:rsidDel="00000000" w:rsidR="00000000" w:rsidRPr="00000000">
        <w:rPr>
          <w:rtl w:val="0"/>
        </w:rPr>
      </w:r>
    </w:p>
    <w:p w:rsidR="00000000" w:rsidDel="00000000" w:rsidP="00000000" w:rsidRDefault="00000000" w:rsidRPr="00000000" w14:paraId="00000129">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modelo_linear = LinearRegression</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A">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 Entrenamos y evaluamos el árbol</w:t>
      </w:r>
      <w:r w:rsidDel="00000000" w:rsidR="00000000" w:rsidRPr="00000000">
        <w:rPr>
          <w:rtl w:val="0"/>
        </w:rPr>
      </w:r>
    </w:p>
    <w:p w:rsidR="00000000" w:rsidDel="00000000" w:rsidP="00000000" w:rsidRDefault="00000000" w:rsidRPr="00000000" w14:paraId="0000012B">
      <w:pPr>
        <w:shd w:fill="1e1e1e" w:val="clear"/>
        <w:rPr>
          <w:rFonts w:ascii="Calibri" w:cs="Calibri" w:eastAsia="Calibri" w:hAnsi="Calibri"/>
          <w:sz w:val="18"/>
          <w:szCs w:val="18"/>
        </w:rPr>
      </w:pPr>
      <w:r w:rsidDel="00000000" w:rsidR="00000000" w:rsidRPr="00000000">
        <w:rPr>
          <w:rFonts w:ascii="Calibri" w:cs="Calibri" w:eastAsia="Calibri" w:hAnsi="Calibri"/>
          <w:color w:val="d4d4d4"/>
          <w:sz w:val="18"/>
          <w:szCs w:val="18"/>
          <w:rtl w:val="0"/>
        </w:rPr>
        <w:t xml:space="preserve">entrenar_modelo_y_predecir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modelo_linear</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C">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 Definimos el modelo de Random Forest</w:t>
      </w:r>
      <w:r w:rsidDel="00000000" w:rsidR="00000000" w:rsidRPr="00000000">
        <w:rPr>
          <w:rtl w:val="0"/>
        </w:rPr>
      </w:r>
    </w:p>
    <w:p w:rsidR="00000000" w:rsidDel="00000000" w:rsidP="00000000" w:rsidRDefault="00000000" w:rsidRPr="00000000" w14:paraId="0000012D">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modelo_RF = ensemble.RandomForestRegressor</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E">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n_estimators = </w:t>
      </w:r>
      <w:r w:rsidDel="00000000" w:rsidR="00000000" w:rsidRPr="00000000">
        <w:rPr>
          <w:rFonts w:ascii="Calibri" w:cs="Calibri" w:eastAsia="Calibri" w:hAnsi="Calibri"/>
          <w:color w:val="b5cea8"/>
          <w:sz w:val="18"/>
          <w:szCs w:val="18"/>
          <w:rtl w:val="0"/>
        </w:rPr>
        <w:t xml:space="preserve">200</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2F">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max_features = </w:t>
      </w:r>
      <w:r w:rsidDel="00000000" w:rsidR="00000000" w:rsidRPr="00000000">
        <w:rPr>
          <w:rFonts w:ascii="Calibri" w:cs="Calibri" w:eastAsia="Calibri" w:hAnsi="Calibri"/>
          <w:color w:val="ce9178"/>
          <w:sz w:val="18"/>
          <w:szCs w:val="18"/>
          <w:rtl w:val="0"/>
        </w:rPr>
        <w:t xml:space="preserve">"auto"</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0">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max_depth = </w:t>
      </w:r>
      <w:r w:rsidDel="00000000" w:rsidR="00000000" w:rsidRPr="00000000">
        <w:rPr>
          <w:rFonts w:ascii="Calibri" w:cs="Calibri" w:eastAsia="Calibri" w:hAnsi="Calibri"/>
          <w:color w:val="b5cea8"/>
          <w:sz w:val="18"/>
          <w:szCs w:val="18"/>
          <w:rtl w:val="0"/>
        </w:rPr>
        <w:t xml:space="preserve">10</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31">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min_samples_split = </w:t>
      </w:r>
      <w:r w:rsidDel="00000000" w:rsidR="00000000" w:rsidRPr="00000000">
        <w:rPr>
          <w:rFonts w:ascii="Calibri" w:cs="Calibri" w:eastAsia="Calibri" w:hAnsi="Calibri"/>
          <w:color w:val="b5cea8"/>
          <w:sz w:val="18"/>
          <w:szCs w:val="18"/>
          <w:rtl w:val="0"/>
        </w:rPr>
        <w:t xml:space="preserve">10</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2">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min_samples_leaf = </w:t>
      </w:r>
      <w:r w:rsidDel="00000000" w:rsidR="00000000" w:rsidRPr="00000000">
        <w:rPr>
          <w:rFonts w:ascii="Calibri" w:cs="Calibri" w:eastAsia="Calibri" w:hAnsi="Calibri"/>
          <w:color w:val="b5cea8"/>
          <w:sz w:val="18"/>
          <w:szCs w:val="18"/>
          <w:rtl w:val="0"/>
        </w:rPr>
        <w:t xml:space="preserve">5</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3">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 Entrenamos y evalúamos el modelo</w:t>
      </w:r>
      <w:r w:rsidDel="00000000" w:rsidR="00000000" w:rsidRPr="00000000">
        <w:rPr>
          <w:rtl w:val="0"/>
        </w:rPr>
      </w:r>
    </w:p>
    <w:p w:rsidR="00000000" w:rsidDel="00000000" w:rsidP="00000000" w:rsidRDefault="00000000" w:rsidRPr="00000000" w14:paraId="00000134">
      <w:pPr>
        <w:shd w:fill="1e1e1e" w:val="clear"/>
        <w:rPr>
          <w:rFonts w:ascii="Calibri" w:cs="Calibri" w:eastAsia="Calibri" w:hAnsi="Calibri"/>
          <w:sz w:val="18"/>
          <w:szCs w:val="18"/>
        </w:rPr>
      </w:pPr>
      <w:r w:rsidDel="00000000" w:rsidR="00000000" w:rsidRPr="00000000">
        <w:rPr>
          <w:rFonts w:ascii="Calibri" w:cs="Calibri" w:eastAsia="Calibri" w:hAnsi="Calibri"/>
          <w:color w:val="d4d4d4"/>
          <w:sz w:val="18"/>
          <w:szCs w:val="18"/>
          <w:rtl w:val="0"/>
        </w:rPr>
        <w:t xml:space="preserve">entrenar_modelo_y_predecir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modelo_RF</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5">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 Definimos el modelo de Gradient Boosting</w:t>
      </w:r>
      <w:r w:rsidDel="00000000" w:rsidR="00000000" w:rsidRPr="00000000">
        <w:rPr>
          <w:rtl w:val="0"/>
        </w:rPr>
      </w:r>
    </w:p>
    <w:p w:rsidR="00000000" w:rsidDel="00000000" w:rsidP="00000000" w:rsidRDefault="00000000" w:rsidRPr="00000000" w14:paraId="00000136">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modelo_GB = ensemble.GradientBoostingRegressor</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7">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n_estimators = </w:t>
      </w:r>
      <w:r w:rsidDel="00000000" w:rsidR="00000000" w:rsidRPr="00000000">
        <w:rPr>
          <w:rFonts w:ascii="Calibri" w:cs="Calibri" w:eastAsia="Calibri" w:hAnsi="Calibri"/>
          <w:color w:val="b5cea8"/>
          <w:sz w:val="18"/>
          <w:szCs w:val="18"/>
          <w:rtl w:val="0"/>
        </w:rPr>
        <w:t xml:space="preserve">1000</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38">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learning_rate = </w:t>
      </w:r>
      <w:r w:rsidDel="00000000" w:rsidR="00000000" w:rsidRPr="00000000">
        <w:rPr>
          <w:rFonts w:ascii="Calibri" w:cs="Calibri" w:eastAsia="Calibri" w:hAnsi="Calibri"/>
          <w:color w:val="b5cea8"/>
          <w:sz w:val="18"/>
          <w:szCs w:val="18"/>
          <w:rtl w:val="0"/>
        </w:rPr>
        <w:t xml:space="preserve">0.01</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9">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max_depth = </w:t>
      </w:r>
      <w:r w:rsidDel="00000000" w:rsidR="00000000" w:rsidRPr="00000000">
        <w:rPr>
          <w:rFonts w:ascii="Calibri" w:cs="Calibri" w:eastAsia="Calibri" w:hAnsi="Calibri"/>
          <w:color w:val="b5cea8"/>
          <w:sz w:val="18"/>
          <w:szCs w:val="18"/>
          <w:rtl w:val="0"/>
        </w:rPr>
        <w:t xml:space="preserve">3</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3A">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min_samples_split = </w:t>
      </w:r>
      <w:r w:rsidDel="00000000" w:rsidR="00000000" w:rsidRPr="00000000">
        <w:rPr>
          <w:rFonts w:ascii="Calibri" w:cs="Calibri" w:eastAsia="Calibri" w:hAnsi="Calibri"/>
          <w:color w:val="b5cea8"/>
          <w:sz w:val="18"/>
          <w:szCs w:val="18"/>
          <w:rtl w:val="0"/>
        </w:rPr>
        <w:t xml:space="preserve">10</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B">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min_samples_leaf = </w:t>
      </w:r>
      <w:r w:rsidDel="00000000" w:rsidR="00000000" w:rsidRPr="00000000">
        <w:rPr>
          <w:rFonts w:ascii="Calibri" w:cs="Calibri" w:eastAsia="Calibri" w:hAnsi="Calibri"/>
          <w:color w:val="b5cea8"/>
          <w:sz w:val="18"/>
          <w:szCs w:val="18"/>
          <w:rtl w:val="0"/>
        </w:rPr>
        <w:t xml:space="preserve">5</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C">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 Entrenamos y predecimos con dicho modelo</w:t>
      </w:r>
      <w:r w:rsidDel="00000000" w:rsidR="00000000" w:rsidRPr="00000000">
        <w:rPr>
          <w:rtl w:val="0"/>
        </w:rPr>
      </w:r>
    </w:p>
    <w:p w:rsidR="00000000" w:rsidDel="00000000" w:rsidP="00000000" w:rsidRDefault="00000000" w:rsidRPr="00000000" w14:paraId="0000013D">
      <w:pPr>
        <w:shd w:fill="1e1e1e" w:val="clear"/>
        <w:rPr>
          <w:rFonts w:ascii="Calibri" w:cs="Calibri" w:eastAsia="Calibri" w:hAnsi="Calibri"/>
          <w:color w:val="292929"/>
          <w:sz w:val="18"/>
          <w:szCs w:val="18"/>
        </w:rPr>
      </w:pPr>
      <w:r w:rsidDel="00000000" w:rsidR="00000000" w:rsidRPr="00000000">
        <w:rPr>
          <w:rFonts w:ascii="Calibri" w:cs="Calibri" w:eastAsia="Calibri" w:hAnsi="Calibri"/>
          <w:color w:val="d4d4d4"/>
          <w:sz w:val="18"/>
          <w:szCs w:val="18"/>
          <w:rtl w:val="0"/>
        </w:rPr>
        <w:t xml:space="preserve">entrenar_modelo_y_predecir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modelo_GB</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3E">
      <w:pPr>
        <w:pStyle w:val="Heading1"/>
        <w:numPr>
          <w:ilvl w:val="0"/>
          <w:numId w:val="4"/>
        </w:numPr>
        <w:spacing w:after="360" w:lineRule="auto"/>
        <w:ind w:left="432" w:hanging="432"/>
        <w:rPr>
          <w:rFonts w:ascii="Calibri" w:cs="Calibri" w:eastAsia="Calibri" w:hAnsi="Calibri"/>
          <w:color w:val="c3167c"/>
        </w:rPr>
      </w:pPr>
      <w:r w:rsidDel="00000000" w:rsidR="00000000" w:rsidRPr="00000000">
        <w:rPr>
          <w:rFonts w:ascii="Calibri" w:cs="Calibri" w:eastAsia="Calibri" w:hAnsi="Calibri"/>
          <w:color w:val="c3167c"/>
          <w:rtl w:val="0"/>
        </w:rPr>
        <w:t xml:space="preserve">RESULTADOS </w:t>
      </w:r>
      <w:r w:rsidDel="00000000" w:rsidR="00000000" w:rsidRPr="00000000">
        <w:rPr>
          <w:rFonts w:ascii="Calibri" w:cs="Calibri" w:eastAsia="Calibri" w:hAnsi="Calibri"/>
          <w:color w:val="c3167c"/>
          <w:sz w:val="48"/>
          <w:szCs w:val="48"/>
          <w:rtl w:val="0"/>
        </w:rPr>
        <w:t xml:space="preserve">y comparativas </w:t>
      </w:r>
      <w:r w:rsidDel="00000000" w:rsidR="00000000" w:rsidRPr="00000000">
        <w:rPr>
          <w:rFonts w:ascii="Calibri" w:cs="Calibri" w:eastAsia="Calibri" w:hAnsi="Calibri"/>
          <w:color w:val="c3167c"/>
          <w:rtl w:val="0"/>
        </w:rPr>
        <w:t xml:space="preserve">DE MODELO</w:t>
      </w:r>
      <w:r w:rsidDel="00000000" w:rsidR="00000000" w:rsidRPr="00000000">
        <w:rPr>
          <w:rFonts w:ascii="Calibri" w:cs="Calibri" w:eastAsia="Calibri" w:hAnsi="Calibri"/>
          <w:color w:val="c3167c"/>
          <w:sz w:val="48"/>
          <w:szCs w:val="48"/>
          <w:rtl w:val="0"/>
        </w:rPr>
        <w:t xml:space="preserve">s</w:t>
      </w:r>
      <w:r w:rsidDel="00000000" w:rsidR="00000000" w:rsidRPr="00000000">
        <w:rPr>
          <w:rtl w:val="0"/>
        </w:rPr>
      </w:r>
    </w:p>
    <w:p w:rsidR="00000000" w:rsidDel="00000000" w:rsidP="00000000" w:rsidRDefault="00000000" w:rsidRPr="00000000" w14:paraId="0000013F">
      <w:pPr>
        <w:spacing w:after="160" w:line="259"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Las medidas que hemos obtenido en cada uno de los modelos han sido:</w:t>
      </w:r>
    </w:p>
    <w:p w:rsidR="00000000" w:rsidDel="00000000" w:rsidP="00000000" w:rsidRDefault="00000000" w:rsidRPr="00000000" w14:paraId="00000140">
      <w:pPr>
        <w:spacing w:line="259" w:lineRule="auto"/>
        <w:rPr>
          <w:rFonts w:ascii="Calibri" w:cs="Calibri" w:eastAsia="Calibri" w:hAnsi="Calibri"/>
          <w:color w:val="292929"/>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418876</wp:posOffset>
            </wp:positionH>
            <wp:positionV relativeFrom="paragraph">
              <wp:posOffset>154940</wp:posOffset>
            </wp:positionV>
            <wp:extent cx="4392930" cy="2178050"/>
            <wp:effectExtent b="0" l="0" r="0" t="0"/>
            <wp:wrapSquare wrapText="bothSides" distB="0" distT="0" distL="114300" distR="114300"/>
            <wp:docPr id="833363979" name="image15.png"/>
            <a:graphic>
              <a:graphicData uri="http://schemas.openxmlformats.org/drawingml/2006/picture">
                <pic:pic>
                  <pic:nvPicPr>
                    <pic:cNvPr id="0" name="image15.png"/>
                    <pic:cNvPicPr preferRelativeResize="0"/>
                  </pic:nvPicPr>
                  <pic:blipFill>
                    <a:blip r:embed="rId34"/>
                    <a:srcRect b="7599" l="4243" r="4693" t="12119"/>
                    <a:stretch>
                      <a:fillRect/>
                    </a:stretch>
                  </pic:blipFill>
                  <pic:spPr>
                    <a:xfrm>
                      <a:off x="0" y="0"/>
                      <a:ext cx="4392930" cy="2178050"/>
                    </a:xfrm>
                    <a:prstGeom prst="rect"/>
                    <a:ln/>
                  </pic:spPr>
                </pic:pic>
              </a:graphicData>
            </a:graphic>
          </wp:anchor>
        </w:drawing>
      </w:r>
    </w:p>
    <w:p w:rsidR="00000000" w:rsidDel="00000000" w:rsidP="00000000" w:rsidRDefault="00000000" w:rsidRPr="00000000" w14:paraId="00000141">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2">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3">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4">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5">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6">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7">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8">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9">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A">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B">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C">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D">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4E">
      <w:pPr>
        <w:spacing w:line="259" w:lineRule="auto"/>
        <w:rPr>
          <w:rFonts w:ascii="Calibri" w:cs="Calibri" w:eastAsia="Calibri" w:hAnsi="Calibri"/>
          <w:color w:val="292929"/>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475615</wp:posOffset>
            </wp:positionH>
            <wp:positionV relativeFrom="paragraph">
              <wp:posOffset>141676</wp:posOffset>
            </wp:positionV>
            <wp:extent cx="4571858" cy="2246062"/>
            <wp:effectExtent b="0" l="0" r="0" t="0"/>
            <wp:wrapSquare wrapText="bothSides" distB="0" distT="0" distL="114300" distR="114300"/>
            <wp:docPr id="833363973" name="image6.png"/>
            <a:graphic>
              <a:graphicData uri="http://schemas.openxmlformats.org/drawingml/2006/picture">
                <pic:pic>
                  <pic:nvPicPr>
                    <pic:cNvPr id="0" name="image6.png"/>
                    <pic:cNvPicPr preferRelativeResize="0"/>
                  </pic:nvPicPr>
                  <pic:blipFill>
                    <a:blip r:embed="rId35"/>
                    <a:srcRect b="18543" l="12179" r="4552" t="8726"/>
                    <a:stretch>
                      <a:fillRect/>
                    </a:stretch>
                  </pic:blipFill>
                  <pic:spPr>
                    <a:xfrm>
                      <a:off x="0" y="0"/>
                      <a:ext cx="4571858" cy="2246062"/>
                    </a:xfrm>
                    <a:prstGeom prst="rect"/>
                    <a:ln/>
                  </pic:spPr>
                </pic:pic>
              </a:graphicData>
            </a:graphic>
          </wp:anchor>
        </w:drawing>
      </w:r>
    </w:p>
    <w:p w:rsidR="00000000" w:rsidDel="00000000" w:rsidP="00000000" w:rsidRDefault="00000000" w:rsidRPr="00000000" w14:paraId="0000014F">
      <w:pPr>
        <w:spacing w:line="259" w:lineRule="auto"/>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50">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1">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2">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3">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4">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5">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6">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7">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8">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9">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Decimos realizar este proyecto con el modelo </w:t>
      </w:r>
      <w:r w:rsidDel="00000000" w:rsidR="00000000" w:rsidRPr="00000000">
        <w:rPr>
          <w:rFonts w:ascii="Calibri" w:cs="Calibri" w:eastAsia="Calibri" w:hAnsi="Calibri"/>
          <w:b w:val="1"/>
          <w:color w:val="292929"/>
          <w:rtl w:val="0"/>
        </w:rPr>
        <w:t xml:space="preserve">Random Forest </w:t>
      </w:r>
      <w:r w:rsidDel="00000000" w:rsidR="00000000" w:rsidRPr="00000000">
        <w:rPr>
          <w:rFonts w:ascii="Calibri" w:cs="Calibri" w:eastAsia="Calibri" w:hAnsi="Calibri"/>
          <w:color w:val="292929"/>
          <w:rtl w:val="0"/>
        </w:rPr>
        <w:t xml:space="preserve">principalmente por lo que a resultados favorables hemos obtenido y por la sencillez a la hora analizar / limpiar los datos. Este modelo se considera como la “panacea” ya que es útil para regresión y clasificación, pero sobre todo sirve como una técnica para reducción de la dimensionalidad.</w:t>
      </w:r>
    </w:p>
    <w:p w:rsidR="00000000" w:rsidDel="00000000" w:rsidP="00000000" w:rsidRDefault="00000000" w:rsidRPr="00000000" w14:paraId="0000015A">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B">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Los </w:t>
      </w:r>
      <w:r w:rsidDel="00000000" w:rsidR="00000000" w:rsidRPr="00000000">
        <w:rPr>
          <w:rFonts w:ascii="Calibri" w:cs="Calibri" w:eastAsia="Calibri" w:hAnsi="Calibri"/>
          <w:b w:val="1"/>
          <w:color w:val="292929"/>
          <w:rtl w:val="0"/>
        </w:rPr>
        <w:t xml:space="preserve">Random Forest </w:t>
      </w:r>
      <w:r w:rsidDel="00000000" w:rsidR="00000000" w:rsidRPr="00000000">
        <w:rPr>
          <w:rFonts w:ascii="Calibri" w:cs="Calibri" w:eastAsia="Calibri" w:hAnsi="Calibri"/>
          <w:color w:val="292929"/>
          <w:rtl w:val="0"/>
        </w:rPr>
        <w:t xml:space="preserve">consiste en, además de hacer Bootstrap y muestrear las variables de entrada en cada nodo del árbol. De esta forma, cada árbol se construiría utilizando sólo determinadas variables y no la totalidad de las variables de entrada. Este algoritmo sigue los siguientes pasos: </w:t>
      </w:r>
    </w:p>
    <w:p w:rsidR="00000000" w:rsidDel="00000000" w:rsidP="00000000" w:rsidRDefault="00000000" w:rsidRPr="00000000" w14:paraId="0000015C">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D">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E">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5F">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60">
      <w:pPr>
        <w:numPr>
          <w:ilvl w:val="0"/>
          <w:numId w:val="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Se toma un subconjunto de los datos. </w:t>
      </w:r>
    </w:p>
    <w:p w:rsidR="00000000" w:rsidDel="00000000" w:rsidP="00000000" w:rsidRDefault="00000000" w:rsidRPr="00000000" w14:paraId="00000161">
      <w:pPr>
        <w:numPr>
          <w:ilvl w:val="0"/>
          <w:numId w:val="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Se crea un árbol a partir del subconjunto, pero esta vez se dan pasos adicionales. Para cada nodo del árbol, se determina la mejor regla de partición utilizando aleatoriamente m variables de entrada de las n variables totales.</w:t>
      </w:r>
    </w:p>
    <w:p w:rsidR="00000000" w:rsidDel="00000000" w:rsidP="00000000" w:rsidRDefault="00000000" w:rsidRPr="00000000" w14:paraId="00000162">
      <w:pPr>
        <w:numPr>
          <w:ilvl w:val="0"/>
          <w:numId w:val="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Se repiten los pasos 1 y 2 múltiples veces. </w:t>
      </w:r>
    </w:p>
    <w:p w:rsidR="00000000" w:rsidDel="00000000" w:rsidP="00000000" w:rsidRDefault="00000000" w:rsidRPr="00000000" w14:paraId="00000163">
      <w:pPr>
        <w:numPr>
          <w:ilvl w:val="0"/>
          <w:numId w:val="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Se obtienen las predicciones de las observaciones OOB en cada árbol obtenido. La predicción final se obtiene por dos métodos:</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360" w:lineRule="auto"/>
        <w:ind w:left="720"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65">
      <w:pPr>
        <w:numPr>
          <w:ilvl w:val="1"/>
          <w:numId w:val="7"/>
        </w:numPr>
        <w:pBdr>
          <w:top w:space="0" w:sz="0" w:val="nil"/>
          <w:left w:space="0" w:sz="0" w:val="nil"/>
          <w:bottom w:space="0" w:sz="0" w:val="nil"/>
          <w:right w:space="0" w:sz="0" w:val="nil"/>
          <w:between w:space="0" w:sz="0" w:val="nil"/>
        </w:pBdr>
        <w:spacing w:line="360" w:lineRule="auto"/>
        <w:ind w:left="144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Modelo de clasificación: utiliza el criterio del voto mayoritario. </w:t>
      </w:r>
    </w:p>
    <w:p w:rsidR="00000000" w:rsidDel="00000000" w:rsidP="00000000" w:rsidRDefault="00000000" w:rsidRPr="00000000" w14:paraId="00000166">
      <w:pPr>
        <w:numPr>
          <w:ilvl w:val="1"/>
          <w:numId w:val="7"/>
        </w:numPr>
        <w:pBdr>
          <w:top w:space="0" w:sz="0" w:val="nil"/>
          <w:left w:space="0" w:sz="0" w:val="nil"/>
          <w:bottom w:space="0" w:sz="0" w:val="nil"/>
          <w:right w:space="0" w:sz="0" w:val="nil"/>
          <w:between w:space="0" w:sz="0" w:val="nil"/>
        </w:pBdr>
        <w:spacing w:line="360" w:lineRule="auto"/>
        <w:ind w:left="1440"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Modelo de regresión: utiliza la media.</w:t>
      </w:r>
    </w:p>
    <w:p w:rsidR="00000000" w:rsidDel="00000000" w:rsidP="00000000" w:rsidRDefault="00000000" w:rsidRPr="00000000" w14:paraId="00000167">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68">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Algunas de las ventajas de este tipo de algoritmos son: </w:t>
      </w:r>
    </w:p>
    <w:p w:rsidR="00000000" w:rsidDel="00000000" w:rsidP="00000000" w:rsidRDefault="00000000" w:rsidRPr="00000000" w14:paraId="00000169">
      <w:pPr>
        <w:spacing w:line="36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6A">
      <w:pPr>
        <w:numPr>
          <w:ilvl w:val="0"/>
          <w:numId w:val="1"/>
        </w:numPr>
        <w:pBdr>
          <w:top w:space="0" w:sz="0" w:val="nil"/>
          <w:left w:space="0" w:sz="0" w:val="nil"/>
          <w:bottom w:space="0" w:sz="0" w:val="nil"/>
          <w:right w:space="0" w:sz="0" w:val="nil"/>
          <w:between w:space="0" w:sz="0" w:val="nil"/>
        </w:pBdr>
        <w:spacing w:line="360" w:lineRule="auto"/>
        <w:ind w:left="709"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Es uno de los algoritmos de aprendizaje más precisos. </w:t>
      </w:r>
    </w:p>
    <w:p w:rsidR="00000000" w:rsidDel="00000000" w:rsidP="00000000" w:rsidRDefault="00000000" w:rsidRPr="00000000" w14:paraId="0000016B">
      <w:pPr>
        <w:numPr>
          <w:ilvl w:val="0"/>
          <w:numId w:val="1"/>
        </w:numPr>
        <w:pBdr>
          <w:top w:space="0" w:sz="0" w:val="nil"/>
          <w:left w:space="0" w:sz="0" w:val="nil"/>
          <w:bottom w:space="0" w:sz="0" w:val="nil"/>
          <w:right w:space="0" w:sz="0" w:val="nil"/>
          <w:between w:space="0" w:sz="0" w:val="nil"/>
        </w:pBdr>
        <w:spacing w:line="360" w:lineRule="auto"/>
        <w:ind w:left="709"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Puede manejar un gran número de variables aun cuando el número de observaciones es relativamente pequeño. </w:t>
      </w:r>
    </w:p>
    <w:p w:rsidR="00000000" w:rsidDel="00000000" w:rsidP="00000000" w:rsidRDefault="00000000" w:rsidRPr="00000000" w14:paraId="0000016C">
      <w:pPr>
        <w:numPr>
          <w:ilvl w:val="0"/>
          <w:numId w:val="1"/>
        </w:numPr>
        <w:pBdr>
          <w:top w:space="0" w:sz="0" w:val="nil"/>
          <w:left w:space="0" w:sz="0" w:val="nil"/>
          <w:bottom w:space="0" w:sz="0" w:val="nil"/>
          <w:right w:space="0" w:sz="0" w:val="nil"/>
          <w:between w:space="0" w:sz="0" w:val="nil"/>
        </w:pBdr>
        <w:spacing w:line="360" w:lineRule="auto"/>
        <w:ind w:left="709"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Proporciona información sobre la importancia de cada una de las variables de entrada. </w:t>
      </w:r>
    </w:p>
    <w:p w:rsidR="00000000" w:rsidDel="00000000" w:rsidP="00000000" w:rsidRDefault="00000000" w:rsidRPr="00000000" w14:paraId="0000016D">
      <w:pPr>
        <w:numPr>
          <w:ilvl w:val="0"/>
          <w:numId w:val="1"/>
        </w:numPr>
        <w:pBdr>
          <w:top w:space="0" w:sz="0" w:val="nil"/>
          <w:left w:space="0" w:sz="0" w:val="nil"/>
          <w:bottom w:space="0" w:sz="0" w:val="nil"/>
          <w:right w:space="0" w:sz="0" w:val="nil"/>
          <w:between w:space="0" w:sz="0" w:val="nil"/>
        </w:pBdr>
        <w:spacing w:line="360" w:lineRule="auto"/>
        <w:ind w:left="709"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Es un método eficaz para estimar datos incompletos. </w:t>
      </w:r>
    </w:p>
    <w:p w:rsidR="00000000" w:rsidDel="00000000" w:rsidP="00000000" w:rsidRDefault="00000000" w:rsidRPr="00000000" w14:paraId="0000016E">
      <w:pPr>
        <w:numPr>
          <w:ilvl w:val="0"/>
          <w:numId w:val="1"/>
        </w:numPr>
        <w:pBdr>
          <w:top w:space="0" w:sz="0" w:val="nil"/>
          <w:left w:space="0" w:sz="0" w:val="nil"/>
          <w:bottom w:space="0" w:sz="0" w:val="nil"/>
          <w:right w:space="0" w:sz="0" w:val="nil"/>
          <w:between w:space="0" w:sz="0" w:val="nil"/>
        </w:pBdr>
        <w:spacing w:line="360" w:lineRule="auto"/>
        <w:ind w:left="709"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Robusto frente a valores atípicos. </w:t>
      </w:r>
    </w:p>
    <w:p w:rsidR="00000000" w:rsidDel="00000000" w:rsidP="00000000" w:rsidRDefault="00000000" w:rsidRPr="00000000" w14:paraId="0000016F">
      <w:pPr>
        <w:numPr>
          <w:ilvl w:val="0"/>
          <w:numId w:val="1"/>
        </w:numPr>
        <w:pBdr>
          <w:top w:space="0" w:sz="0" w:val="nil"/>
          <w:left w:space="0" w:sz="0" w:val="nil"/>
          <w:bottom w:space="0" w:sz="0" w:val="nil"/>
          <w:right w:space="0" w:sz="0" w:val="nil"/>
          <w:between w:space="0" w:sz="0" w:val="nil"/>
        </w:pBdr>
        <w:spacing w:line="360" w:lineRule="auto"/>
        <w:ind w:left="709" w:hanging="360"/>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Ofrece información acerca de las interacciones entre las variables.</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59" w:lineRule="auto"/>
        <w:ind w:left="709" w:firstLine="0"/>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71">
      <w:pPr>
        <w:spacing w:line="48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En lo que se refiere a precisión de la predicción, se puede considerar a Random Forest el vencedor general: se adapta muy bien a funciones diferentes, y llega a alcanzar predicciones de error cero. Aun así, Boosting demuestra muy buenos resultados de predicción, de hecho existen razones por las que Boosting puede ser más recomendable frente a modelos complejos o en los que se desconozca por completo la función asociada. </w:t>
      </w:r>
    </w:p>
    <w:p w:rsidR="00000000" w:rsidDel="00000000" w:rsidP="00000000" w:rsidRDefault="00000000" w:rsidRPr="00000000" w14:paraId="00000172">
      <w:pPr>
        <w:spacing w:line="480" w:lineRule="auto"/>
        <w:jc w:val="both"/>
        <w:rPr>
          <w:rFonts w:ascii="Calibri" w:cs="Calibri" w:eastAsia="Calibri" w:hAnsi="Calibri"/>
          <w:color w:val="292929"/>
        </w:rPr>
      </w:pPr>
      <w:r w:rsidDel="00000000" w:rsidR="00000000" w:rsidRPr="00000000">
        <w:rPr>
          <w:rtl w:val="0"/>
        </w:rPr>
      </w:r>
    </w:p>
    <w:p w:rsidR="00000000" w:rsidDel="00000000" w:rsidP="00000000" w:rsidRDefault="00000000" w:rsidRPr="00000000" w14:paraId="00000173">
      <w:pPr>
        <w:spacing w:line="48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Por otro lado, Random Forest presenta picos de error inesperados y fenómenos de overfitting no previsibles, mientras que Boosting no, lo que hace pensar que el riesgo a priori es menor. En conclusión, Random Forest demuestra ser el método de predicción más potente, si bien su uso se recomienda dentro de condiciones conocidas o parcialmente conocidas. Boosting demuestra mayor homogeneidad de resultados y no presenta picos de error inesperados. </w:t>
      </w:r>
    </w:p>
    <w:p w:rsidR="00000000" w:rsidDel="00000000" w:rsidP="00000000" w:rsidRDefault="00000000" w:rsidRPr="00000000" w14:paraId="00000174">
      <w:pPr>
        <w:pStyle w:val="Heading2"/>
        <w:numPr>
          <w:ilvl w:val="1"/>
          <w:numId w:val="4"/>
        </w:numPr>
        <w:ind w:left="576" w:hanging="576"/>
        <w:rPr>
          <w:rFonts w:ascii="Calibri" w:cs="Calibri" w:eastAsia="Calibri" w:hAnsi="Calibri"/>
          <w:color w:val="606162"/>
        </w:rPr>
      </w:pPr>
      <w:r w:rsidDel="00000000" w:rsidR="00000000" w:rsidRPr="00000000">
        <w:rPr>
          <w:rFonts w:ascii="Calibri" w:cs="Calibri" w:eastAsia="Calibri" w:hAnsi="Calibri"/>
          <w:color w:val="606162"/>
          <w:rtl w:val="0"/>
        </w:rPr>
        <w:t xml:space="preserve">Análisis de Residuos</w:t>
      </w:r>
    </w:p>
    <w:p w:rsidR="00000000" w:rsidDel="00000000" w:rsidP="00000000" w:rsidRDefault="00000000" w:rsidRPr="00000000" w14:paraId="00000175">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Decidimos realizar un análisis de residuos con el modelo completo de la muestra para ver si podemos encontrar una explicación en las variables que tenemos menor predicción:</w:t>
      </w:r>
    </w:p>
    <w:p w:rsidR="00000000" w:rsidDel="00000000" w:rsidP="00000000" w:rsidRDefault="00000000" w:rsidRPr="00000000" w14:paraId="00000176">
      <w:pPr>
        <w:rPr>
          <w:rFonts w:ascii="Calibri" w:cs="Calibri" w:eastAsia="Calibri" w:hAnsi="Calibri"/>
          <w:color w:val="292929"/>
          <w:sz w:val="18"/>
          <w:szCs w:val="18"/>
        </w:rPr>
      </w:pPr>
      <w:r w:rsidDel="00000000" w:rsidR="00000000" w:rsidRPr="00000000">
        <w:rPr>
          <w:rtl w:val="0"/>
        </w:rPr>
      </w:r>
    </w:p>
    <w:p w:rsidR="00000000" w:rsidDel="00000000" w:rsidP="00000000" w:rsidRDefault="00000000" w:rsidRPr="00000000" w14:paraId="00000177">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#VAMOS A REALIZAR EL ANALISIS DE LOS RESIDUOS</w:t>
      </w:r>
      <w:r w:rsidDel="00000000" w:rsidR="00000000" w:rsidRPr="00000000">
        <w:rPr>
          <w:rtl w:val="0"/>
        </w:rPr>
      </w:r>
    </w:p>
    <w:p w:rsidR="00000000" w:rsidDel="00000000" w:rsidP="00000000" w:rsidRDefault="00000000" w:rsidRPr="00000000" w14:paraId="00000178">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#Inicilizalizamos n al primer analisis de residuos que es del modelo de entrenamiento</w:t>
      </w:r>
      <w:r w:rsidDel="00000000" w:rsidR="00000000" w:rsidRPr="00000000">
        <w:rPr>
          <w:rtl w:val="0"/>
        </w:rPr>
      </w:r>
    </w:p>
    <w:p w:rsidR="00000000" w:rsidDel="00000000" w:rsidP="00000000" w:rsidRDefault="00000000" w:rsidRPr="00000000" w14:paraId="00000179">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n=</w:t>
      </w:r>
      <w:r w:rsidDel="00000000" w:rsidR="00000000" w:rsidRPr="00000000">
        <w:rPr>
          <w:rFonts w:ascii="Calibri" w:cs="Calibri" w:eastAsia="Calibri" w:hAnsi="Calibri"/>
          <w:color w:val="ce9178"/>
          <w:sz w:val="18"/>
          <w:szCs w:val="18"/>
          <w:rtl w:val="0"/>
        </w:rPr>
        <w:t xml:space="preserve">'ENTRENAMIENTO'</w:t>
      </w:r>
      <w:r w:rsidDel="00000000" w:rsidR="00000000" w:rsidRPr="00000000">
        <w:rPr>
          <w:rtl w:val="0"/>
        </w:rPr>
      </w:r>
    </w:p>
    <w:p w:rsidR="00000000" w:rsidDel="00000000" w:rsidP="00000000" w:rsidRDefault="00000000" w:rsidRPr="00000000" w14:paraId="0000017A">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569cd6"/>
          <w:sz w:val="18"/>
          <w:szCs w:val="18"/>
          <w:rtl w:val="0"/>
        </w:rPr>
        <w:t xml:space="preserve">def</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dcdcaa"/>
          <w:sz w:val="18"/>
          <w:szCs w:val="18"/>
          <w:rtl w:val="0"/>
        </w:rPr>
        <w:t xml:space="preserve">plot_tree_residuals</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9cdcfe"/>
          <w:sz w:val="18"/>
          <w:szCs w:val="18"/>
          <w:rtl w:val="0"/>
        </w:rPr>
        <w:t xml:space="preserve">model</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9cdcfe"/>
          <w:sz w:val="18"/>
          <w:szCs w:val="18"/>
          <w:rtl w:val="0"/>
        </w:rPr>
        <w:t xml:space="preserve">X</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9cdcfe"/>
          <w:sz w:val="18"/>
          <w:szCs w:val="18"/>
          <w:rtl w:val="0"/>
        </w:rPr>
        <w:t xml:space="preserve">y</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7B">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w:t>
      </w:r>
      <w:r w:rsidDel="00000000" w:rsidR="00000000" w:rsidRPr="00000000">
        <w:rPr>
          <w:rtl w:val="0"/>
        </w:rPr>
      </w:r>
    </w:p>
    <w:p w:rsidR="00000000" w:rsidDel="00000000" w:rsidP="00000000" w:rsidRDefault="00000000" w:rsidRPr="00000000" w14:paraId="0000017C">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e9178"/>
          <w:sz w:val="18"/>
          <w:szCs w:val="18"/>
          <w:rtl w:val="0"/>
        </w:rPr>
        <w:t xml:space="preserve">    Función para visualizar el residual plot de los modelos de arbol. </w:t>
      </w:r>
      <w:r w:rsidDel="00000000" w:rsidR="00000000" w:rsidRPr="00000000">
        <w:rPr>
          <w:rtl w:val="0"/>
        </w:rPr>
      </w:r>
    </w:p>
    <w:p w:rsidR="00000000" w:rsidDel="00000000" w:rsidP="00000000" w:rsidRDefault="00000000" w:rsidRPr="00000000" w14:paraId="0000017D">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e9178"/>
          <w:sz w:val="18"/>
          <w:szCs w:val="18"/>
          <w:rtl w:val="0"/>
        </w:rPr>
        <w:t xml:space="preserve">    Es identica a la del testeo de la linealidad</w:t>
      </w:r>
      <w:r w:rsidDel="00000000" w:rsidR="00000000" w:rsidRPr="00000000">
        <w:rPr>
          <w:rtl w:val="0"/>
        </w:rPr>
      </w:r>
    </w:p>
    <w:p w:rsidR="00000000" w:rsidDel="00000000" w:rsidP="00000000" w:rsidRDefault="00000000" w:rsidRPr="00000000" w14:paraId="0000017E">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e9178"/>
          <w:sz w:val="18"/>
          <w:szCs w:val="18"/>
          <w:rtl w:val="0"/>
        </w:rPr>
        <w:t xml:space="preserve">    '''</w:t>
      </w:r>
      <w:r w:rsidDel="00000000" w:rsidR="00000000" w:rsidRPr="00000000">
        <w:rPr>
          <w:rtl w:val="0"/>
        </w:rPr>
      </w:r>
    </w:p>
    <w:p w:rsidR="00000000" w:rsidDel="00000000" w:rsidP="00000000" w:rsidRDefault="00000000" w:rsidRPr="00000000" w14:paraId="0000017F">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fitted_vals = model.predict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X</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80">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resids = y-fitted_vals</w:t>
      </w:r>
    </w:p>
    <w:p w:rsidR="00000000" w:rsidDel="00000000" w:rsidP="00000000" w:rsidRDefault="00000000" w:rsidRPr="00000000" w14:paraId="00000181">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82">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fig</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ax = plt.subplots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1</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2</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83">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84">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sns.regplot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x=fitted_vals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85">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y=y</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86">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lowess=</w:t>
      </w:r>
      <w:r w:rsidDel="00000000" w:rsidR="00000000" w:rsidRPr="00000000">
        <w:rPr>
          <w:rFonts w:ascii="Calibri" w:cs="Calibri" w:eastAsia="Calibri" w:hAnsi="Calibri"/>
          <w:color w:val="569cd6"/>
          <w:sz w:val="18"/>
          <w:szCs w:val="18"/>
          <w:rtl w:val="0"/>
        </w:rPr>
        <w:t xml:space="preserve">True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87">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ax=ax</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0</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88">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line_kws=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'color'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'red'</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89">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8A">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ax</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0</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.set_title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'Observado vs. Valores Predichos '</w:t>
      </w:r>
      <w:r w:rsidDel="00000000" w:rsidR="00000000" w:rsidRPr="00000000">
        <w:rPr>
          <w:rFonts w:ascii="Calibri" w:cs="Calibri" w:eastAsia="Calibri" w:hAnsi="Calibri"/>
          <w:color w:val="d4d4d4"/>
          <w:sz w:val="18"/>
          <w:szCs w:val="18"/>
          <w:rtl w:val="0"/>
        </w:rPr>
        <w:t xml:space="preserve"> + n</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fontsize=</w:t>
      </w:r>
      <w:r w:rsidDel="00000000" w:rsidR="00000000" w:rsidRPr="00000000">
        <w:rPr>
          <w:rFonts w:ascii="Calibri" w:cs="Calibri" w:eastAsia="Calibri" w:hAnsi="Calibri"/>
          <w:color w:val="b5cea8"/>
          <w:sz w:val="18"/>
          <w:szCs w:val="18"/>
          <w:rtl w:val="0"/>
        </w:rPr>
        <w:t xml:space="preserve">16</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8B">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ax</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0</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4ec9b0"/>
          <w:sz w:val="18"/>
          <w:szCs w:val="18"/>
          <w:rtl w:val="0"/>
        </w:rPr>
        <w:t xml:space="preserve">set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xlabel=</w:t>
      </w:r>
      <w:r w:rsidDel="00000000" w:rsidR="00000000" w:rsidRPr="00000000">
        <w:rPr>
          <w:rFonts w:ascii="Calibri" w:cs="Calibri" w:eastAsia="Calibri" w:hAnsi="Calibri"/>
          <w:color w:val="ce9178"/>
          <w:sz w:val="18"/>
          <w:szCs w:val="18"/>
          <w:rtl w:val="0"/>
        </w:rPr>
        <w:t xml:space="preserve">'Predichos'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ylabel=</w:t>
      </w:r>
      <w:r w:rsidDel="00000000" w:rsidR="00000000" w:rsidRPr="00000000">
        <w:rPr>
          <w:rFonts w:ascii="Calibri" w:cs="Calibri" w:eastAsia="Calibri" w:hAnsi="Calibri"/>
          <w:color w:val="ce9178"/>
          <w:sz w:val="18"/>
          <w:szCs w:val="18"/>
          <w:rtl w:val="0"/>
        </w:rPr>
        <w:t xml:space="preserve">'Observado'</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8C">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8D">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sns.regplot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x=fitted_vals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8E">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y=resids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8F">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lowess=</w:t>
      </w:r>
      <w:r w:rsidDel="00000000" w:rsidR="00000000" w:rsidRPr="00000000">
        <w:rPr>
          <w:rFonts w:ascii="Calibri" w:cs="Calibri" w:eastAsia="Calibri" w:hAnsi="Calibri"/>
          <w:color w:val="569cd6"/>
          <w:sz w:val="18"/>
          <w:szCs w:val="18"/>
          <w:rtl w:val="0"/>
        </w:rPr>
        <w:t xml:space="preserve">True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90">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ax=ax</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1</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91">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line_kws=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'color'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e9178"/>
          <w:sz w:val="18"/>
          <w:szCs w:val="18"/>
          <w:rtl w:val="0"/>
        </w:rPr>
        <w:t xml:space="preserve">'red'</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92">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93">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ax</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1</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.set_title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'Residuos  vs. Valores Predichos '</w:t>
      </w:r>
      <w:r w:rsidDel="00000000" w:rsidR="00000000" w:rsidRPr="00000000">
        <w:rPr>
          <w:rFonts w:ascii="Calibri" w:cs="Calibri" w:eastAsia="Calibri" w:hAnsi="Calibri"/>
          <w:color w:val="d4d4d4"/>
          <w:sz w:val="18"/>
          <w:szCs w:val="18"/>
          <w:rtl w:val="0"/>
        </w:rPr>
        <w:t xml:space="preserve"> + n</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fontsize=</w:t>
      </w:r>
      <w:r w:rsidDel="00000000" w:rsidR="00000000" w:rsidRPr="00000000">
        <w:rPr>
          <w:rFonts w:ascii="Calibri" w:cs="Calibri" w:eastAsia="Calibri" w:hAnsi="Calibri"/>
          <w:color w:val="b5cea8"/>
          <w:sz w:val="18"/>
          <w:szCs w:val="18"/>
          <w:rtl w:val="0"/>
        </w:rPr>
        <w:t xml:space="preserve">16</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94">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ax</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1</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4ec9b0"/>
          <w:sz w:val="18"/>
          <w:szCs w:val="18"/>
          <w:rtl w:val="0"/>
        </w:rPr>
        <w:t xml:space="preserve">set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xlabel=</w:t>
      </w:r>
      <w:r w:rsidDel="00000000" w:rsidR="00000000" w:rsidRPr="00000000">
        <w:rPr>
          <w:rFonts w:ascii="Calibri" w:cs="Calibri" w:eastAsia="Calibri" w:hAnsi="Calibri"/>
          <w:color w:val="ce9178"/>
          <w:sz w:val="18"/>
          <w:szCs w:val="18"/>
          <w:rtl w:val="0"/>
        </w:rPr>
        <w:t xml:space="preserve">'Predichos'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ylabel=</w:t>
      </w:r>
      <w:r w:rsidDel="00000000" w:rsidR="00000000" w:rsidRPr="00000000">
        <w:rPr>
          <w:rFonts w:ascii="Calibri" w:cs="Calibri" w:eastAsia="Calibri" w:hAnsi="Calibri"/>
          <w:color w:val="ce9178"/>
          <w:sz w:val="18"/>
          <w:szCs w:val="18"/>
          <w:rtl w:val="0"/>
        </w:rPr>
        <w:t xml:space="preserve">'Residuos'</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95">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96">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82c6ff"/>
          <w:sz w:val="18"/>
          <w:szCs w:val="18"/>
          <w:rtl w:val="0"/>
        </w:rPr>
        <w:t xml:space="preserve">%matplotlib </w:t>
      </w:r>
      <w:r w:rsidDel="00000000" w:rsidR="00000000" w:rsidRPr="00000000">
        <w:rPr>
          <w:rFonts w:ascii="Calibri" w:cs="Calibri" w:eastAsia="Calibri" w:hAnsi="Calibri"/>
          <w:color w:val="d4d4d4"/>
          <w:sz w:val="18"/>
          <w:szCs w:val="18"/>
          <w:rtl w:val="0"/>
        </w:rPr>
        <w:t xml:space="preserve">inline</w:t>
      </w:r>
    </w:p>
    <w:p w:rsidR="00000000" w:rsidDel="00000000" w:rsidP="00000000" w:rsidRDefault="00000000" w:rsidRPr="00000000" w14:paraId="00000197">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82c6ff"/>
          <w:sz w:val="18"/>
          <w:szCs w:val="18"/>
          <w:rtl w:val="0"/>
        </w:rPr>
        <w:t xml:space="preserve">%config </w:t>
      </w:r>
      <w:r w:rsidDel="00000000" w:rsidR="00000000" w:rsidRPr="00000000">
        <w:rPr>
          <w:rFonts w:ascii="Calibri" w:cs="Calibri" w:eastAsia="Calibri" w:hAnsi="Calibri"/>
          <w:color w:val="d4d4d4"/>
          <w:sz w:val="18"/>
          <w:szCs w:val="18"/>
          <w:rtl w:val="0"/>
        </w:rPr>
        <w:t xml:space="preserve">InlineBackend.figure_format =</w:t>
      </w:r>
      <w:r w:rsidDel="00000000" w:rsidR="00000000" w:rsidRPr="00000000">
        <w:rPr>
          <w:rFonts w:ascii="Calibri" w:cs="Calibri" w:eastAsia="Calibri" w:hAnsi="Calibri"/>
          <w:color w:val="ce9178"/>
          <w:sz w:val="18"/>
          <w:szCs w:val="18"/>
          <w:rtl w:val="0"/>
        </w:rPr>
        <w:t xml:space="preserve">'retina'</w:t>
      </w:r>
      <w:r w:rsidDel="00000000" w:rsidR="00000000" w:rsidRPr="00000000">
        <w:rPr>
          <w:rtl w:val="0"/>
        </w:rPr>
      </w:r>
    </w:p>
    <w:p w:rsidR="00000000" w:rsidDel="00000000" w:rsidP="00000000" w:rsidRDefault="00000000" w:rsidRPr="00000000" w14:paraId="00000198">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99">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sns.set_style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'darkgrid'</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9A">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sns.mpl.rcParams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'figure.figsize'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 </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b5cea8"/>
          <w:sz w:val="18"/>
          <w:szCs w:val="18"/>
          <w:rtl w:val="0"/>
        </w:rPr>
        <w:t xml:space="preserve">15.0</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b5cea8"/>
          <w:sz w:val="18"/>
          <w:szCs w:val="18"/>
          <w:rtl w:val="0"/>
        </w:rPr>
        <w:t xml:space="preserve">9.0</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9B">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9C">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plot_tree_residuals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modelo_RF</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X_train</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y_train</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rFonts w:ascii="Calibri" w:cs="Calibri" w:eastAsia="Calibri" w:hAnsi="Calibri"/>
          <w:color w:val="41a940"/>
          <w:sz w:val="20"/>
          <w:szCs w:val="20"/>
        </w:rPr>
      </w:pPr>
      <w:r w:rsidDel="00000000" w:rsidR="00000000" w:rsidRPr="00000000">
        <w:rPr>
          <w:rFonts w:ascii="Calibri" w:cs="Calibri" w:eastAsia="Calibri" w:hAnsi="Calibri"/>
          <w:color w:val="41a940"/>
          <w:sz w:val="20"/>
          <w:szCs w:val="20"/>
        </w:rPr>
        <w:drawing>
          <wp:inline distB="0" distT="0" distL="0" distR="0">
            <wp:extent cx="4671060" cy="2829860"/>
            <wp:effectExtent b="0" l="0" r="0" t="0"/>
            <wp:docPr descr="Gráfico, Gráfico de dispersión&#10;&#10;Descripción generada automáticamente" id="833363983" name="image11.png"/>
            <a:graphic>
              <a:graphicData uri="http://schemas.openxmlformats.org/drawingml/2006/picture">
                <pic:pic>
                  <pic:nvPicPr>
                    <pic:cNvPr descr="Gráfico, Gráfico de dispersión&#10;&#10;Descripción generada automáticamente" id="0" name="image11.png"/>
                    <pic:cNvPicPr preferRelativeResize="0"/>
                  </pic:nvPicPr>
                  <pic:blipFill>
                    <a:blip r:embed="rId36"/>
                    <a:srcRect b="0" l="0" r="0" t="0"/>
                    <a:stretch>
                      <a:fillRect/>
                    </a:stretch>
                  </pic:blipFill>
                  <pic:spPr>
                    <a:xfrm>
                      <a:off x="0" y="0"/>
                      <a:ext cx="4671060" cy="282986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Calibri" w:cs="Calibri" w:eastAsia="Calibri" w:hAnsi="Calibri"/>
          <w:color w:val="41a940"/>
          <w:sz w:val="20"/>
          <w:szCs w:val="20"/>
        </w:rPr>
      </w:pPr>
      <w:r w:rsidDel="00000000" w:rsidR="00000000" w:rsidRPr="00000000">
        <w:rPr>
          <w:rtl w:val="0"/>
        </w:rPr>
      </w:r>
    </w:p>
    <w:p w:rsidR="00000000" w:rsidDel="00000000" w:rsidP="00000000" w:rsidRDefault="00000000" w:rsidRPr="00000000" w14:paraId="000001A0">
      <w:pPr>
        <w:spacing w:line="360" w:lineRule="auto"/>
        <w:jc w:val="both"/>
        <w:rPr>
          <w:rFonts w:ascii="Calibri" w:cs="Calibri" w:eastAsia="Calibri" w:hAnsi="Calibri"/>
          <w:color w:val="292929"/>
        </w:rPr>
      </w:pPr>
      <w:r w:rsidDel="00000000" w:rsidR="00000000" w:rsidRPr="00000000">
        <w:rPr>
          <w:rFonts w:ascii="Calibri" w:cs="Calibri" w:eastAsia="Calibri" w:hAnsi="Calibri"/>
          <w:color w:val="292929"/>
          <w:rtl w:val="0"/>
        </w:rPr>
        <w:t xml:space="preserve">Como no conseguimos sacar una conclusión específica, creemos que lo mejor es realizar este análisis por zonas para tratar de identificar las zonas donde tenemos más residuos y encontrar una justificación o variabilidad que explique el modelo. Para ello realizamos un bucle que realice este análisis por cada zona previamente definida:</w:t>
      </w:r>
    </w:p>
    <w:p w:rsidR="00000000" w:rsidDel="00000000" w:rsidP="00000000" w:rsidRDefault="00000000" w:rsidRPr="00000000" w14:paraId="000001A1">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A2">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6aa94f"/>
          <w:sz w:val="18"/>
          <w:szCs w:val="18"/>
          <w:rtl w:val="0"/>
        </w:rPr>
        <w:t xml:space="preserve">#Definimos una macro que recorra todos las zonas</w:t>
      </w:r>
      <w:r w:rsidDel="00000000" w:rsidR="00000000" w:rsidRPr="00000000">
        <w:rPr>
          <w:rtl w:val="0"/>
        </w:rPr>
      </w:r>
    </w:p>
    <w:p w:rsidR="00000000" w:rsidDel="00000000" w:rsidP="00000000" w:rsidRDefault="00000000" w:rsidRPr="00000000" w14:paraId="000001A3">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c586c0"/>
          <w:sz w:val="18"/>
          <w:szCs w:val="18"/>
          <w:rtl w:val="0"/>
        </w:rPr>
        <w:t xml:space="preserve">for</w:t>
      </w:r>
      <w:r w:rsidDel="00000000" w:rsidR="00000000" w:rsidRPr="00000000">
        <w:rPr>
          <w:rFonts w:ascii="Calibri" w:cs="Calibri" w:eastAsia="Calibri" w:hAnsi="Calibri"/>
          <w:color w:val="d4d4d4"/>
          <w:sz w:val="18"/>
          <w:szCs w:val="18"/>
          <w:rtl w:val="0"/>
        </w:rPr>
        <w:t xml:space="preserve"> n </w:t>
      </w:r>
      <w:r w:rsidDel="00000000" w:rsidR="00000000" w:rsidRPr="00000000">
        <w:rPr>
          <w:rFonts w:ascii="Calibri" w:cs="Calibri" w:eastAsia="Calibri" w:hAnsi="Calibri"/>
          <w:color w:val="82c6ff"/>
          <w:sz w:val="18"/>
          <w:szCs w:val="18"/>
          <w:rtl w:val="0"/>
        </w:rPr>
        <w:t xml:space="preserve">in</w:t>
      </w:r>
      <w:r w:rsidDel="00000000" w:rsidR="00000000" w:rsidRPr="00000000">
        <w:rPr>
          <w:rFonts w:ascii="Calibri" w:cs="Calibri" w:eastAsia="Calibri" w:hAnsi="Calibri"/>
          <w:color w:val="d4d4d4"/>
          <w:sz w:val="18"/>
          <w:szCs w:val="18"/>
          <w:rtl w:val="0"/>
        </w:rPr>
        <w:t xml:space="preserve"> zonas</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4">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c586c0"/>
          <w:sz w:val="18"/>
          <w:szCs w:val="18"/>
          <w:rtl w:val="0"/>
        </w:rPr>
        <w:t xml:space="preserve">if</w:t>
      </w:r>
      <w:r w:rsidDel="00000000" w:rsidR="00000000" w:rsidRPr="00000000">
        <w:rPr>
          <w:rFonts w:ascii="Calibri" w:cs="Calibri" w:eastAsia="Calibri" w:hAnsi="Calibri"/>
          <w:color w:val="d4d4d4"/>
          <w:sz w:val="18"/>
          <w:szCs w:val="18"/>
          <w:rtl w:val="0"/>
        </w:rPr>
        <w:t xml:space="preserve"> n!= </w:t>
      </w:r>
      <w:r w:rsidDel="00000000" w:rsidR="00000000" w:rsidRPr="00000000">
        <w:rPr>
          <w:rFonts w:ascii="Calibri" w:cs="Calibri" w:eastAsia="Calibri" w:hAnsi="Calibri"/>
          <w:color w:val="ce9178"/>
          <w:sz w:val="18"/>
          <w:szCs w:val="18"/>
          <w:rtl w:val="0"/>
        </w:rPr>
        <w:t xml:space="preserve">'ARGANZUELA'</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5">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dcdcaa"/>
          <w:sz w:val="18"/>
          <w:szCs w:val="18"/>
          <w:rtl w:val="0"/>
        </w:rPr>
        <w:t xml:space="preserve">print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"Analizamos los residuos por zona: "</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n</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6">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gdf_join_predict=gdf_join_out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feature_cols</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7">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A8">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X_zona=gdf_join_predict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gdf_join_predict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'ZONA_'</w:t>
      </w:r>
      <w:r w:rsidDel="00000000" w:rsidR="00000000" w:rsidRPr="00000000">
        <w:rPr>
          <w:rFonts w:ascii="Calibri" w:cs="Calibri" w:eastAsia="Calibri" w:hAnsi="Calibri"/>
          <w:color w:val="d4d4d4"/>
          <w:sz w:val="18"/>
          <w:szCs w:val="18"/>
          <w:rtl w:val="0"/>
        </w:rPr>
        <w:t xml:space="preserve">+n</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b5cea8"/>
          <w:sz w:val="18"/>
          <w:szCs w:val="18"/>
          <w:rtl w:val="0"/>
        </w:rPr>
        <w:t xml:space="preserve">1</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9">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AA">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dcdcaa"/>
          <w:sz w:val="18"/>
          <w:szCs w:val="18"/>
          <w:rtl w:val="0"/>
        </w:rPr>
        <w:t xml:space="preserve">print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'Las prediccion media es:'</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modelo_RF.predict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X_zona</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.mean</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B">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y_real=gdf_join_out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gdf_join_out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'ZONA_'</w:t>
      </w:r>
      <w:r w:rsidDel="00000000" w:rsidR="00000000" w:rsidRPr="00000000">
        <w:rPr>
          <w:rFonts w:ascii="Calibri" w:cs="Calibri" w:eastAsia="Calibri" w:hAnsi="Calibri"/>
          <w:color w:val="d4d4d4"/>
          <w:sz w:val="18"/>
          <w:szCs w:val="18"/>
          <w:rtl w:val="0"/>
        </w:rPr>
        <w:t xml:space="preserve">+n</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w:t>
      </w:r>
      <w:r w:rsidDel="00000000" w:rsidR="00000000" w:rsidRPr="00000000">
        <w:rPr>
          <w:rFonts w:ascii="Calibri" w:cs="Calibri" w:eastAsia="Calibri" w:hAnsi="Calibri"/>
          <w:color w:val="b5cea8"/>
          <w:sz w:val="18"/>
          <w:szCs w:val="18"/>
          <w:rtl w:val="0"/>
        </w:rPr>
        <w:t xml:space="preserve">1</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C">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AD">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y_real=y_real</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'UNITPRICE'</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E">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dcdcaa"/>
          <w:sz w:val="18"/>
          <w:szCs w:val="18"/>
          <w:rtl w:val="0"/>
        </w:rPr>
        <w:t xml:space="preserve">print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'El valor m2 es de:'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y_real.mean</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AF">
      <w:pPr>
        <w:shd w:fill="1e1e1e" w:val="clear"/>
        <w:rPr>
          <w:rFonts w:ascii="Calibri" w:cs="Calibri" w:eastAsia="Calibri" w:hAnsi="Calibri"/>
          <w:color w:val="d4d4d4"/>
          <w:sz w:val="18"/>
          <w:szCs w:val="18"/>
        </w:rPr>
      </w:pPr>
      <w:r w:rsidDel="00000000" w:rsidR="00000000" w:rsidRPr="00000000">
        <w:rPr>
          <w:rtl w:val="0"/>
        </w:rPr>
      </w:r>
    </w:p>
    <w:p w:rsidR="00000000" w:rsidDel="00000000" w:rsidP="00000000" w:rsidRDefault="00000000" w:rsidRPr="00000000" w14:paraId="000001B0">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6aa94f"/>
          <w:sz w:val="18"/>
          <w:szCs w:val="18"/>
          <w:rtl w:val="0"/>
        </w:rPr>
        <w:t xml:space="preserve"># Calidad predicción test</w:t>
      </w:r>
      <w:r w:rsidDel="00000000" w:rsidR="00000000" w:rsidRPr="00000000">
        <w:rPr>
          <w:rtl w:val="0"/>
        </w:rPr>
      </w:r>
    </w:p>
    <w:p w:rsidR="00000000" w:rsidDel="00000000" w:rsidP="00000000" w:rsidRDefault="00000000" w:rsidRPr="00000000" w14:paraId="000001B1">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rmse_zona = </w:t>
      </w:r>
      <w:r w:rsidDel="00000000" w:rsidR="00000000" w:rsidRPr="00000000">
        <w:rPr>
          <w:rFonts w:ascii="Calibri" w:cs="Calibri" w:eastAsia="Calibri" w:hAnsi="Calibri"/>
          <w:color w:val="dcdcaa"/>
          <w:sz w:val="18"/>
          <w:szCs w:val="18"/>
          <w:rtl w:val="0"/>
        </w:rPr>
        <w:t xml:space="preserve">round</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mean_squared_error</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y_real</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modelo_RF.predict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X_zona</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squared=</w:t>
      </w:r>
      <w:r w:rsidDel="00000000" w:rsidR="00000000" w:rsidRPr="00000000">
        <w:rPr>
          <w:rFonts w:ascii="Calibri" w:cs="Calibri" w:eastAsia="Calibri" w:hAnsi="Calibri"/>
          <w:color w:val="569cd6"/>
          <w:sz w:val="18"/>
          <w:szCs w:val="18"/>
          <w:rtl w:val="0"/>
        </w:rPr>
        <w:t xml:space="preserve">False</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b5cea8"/>
          <w:sz w:val="18"/>
          <w:szCs w:val="18"/>
          <w:rtl w:val="0"/>
        </w:rPr>
        <w:t xml:space="preserve">2</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B2">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dcdcaa"/>
          <w:sz w:val="18"/>
          <w:szCs w:val="18"/>
          <w:rtl w:val="0"/>
        </w:rPr>
        <w:t xml:space="preserve">print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'RMSE en set de test :'</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rmse_zona</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B3">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6aa94f"/>
          <w:sz w:val="18"/>
          <w:szCs w:val="18"/>
          <w:rtl w:val="0"/>
        </w:rPr>
        <w:t xml:space="preserve">#Error en porcentaje</w:t>
      </w:r>
      <w:r w:rsidDel="00000000" w:rsidR="00000000" w:rsidRPr="00000000">
        <w:rPr>
          <w:rtl w:val="0"/>
        </w:rPr>
      </w:r>
    </w:p>
    <w:p w:rsidR="00000000" w:rsidDel="00000000" w:rsidP="00000000" w:rsidRDefault="00000000" w:rsidRPr="00000000" w14:paraId="000001B4">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rmse_zona_porcentaje = rmse_zona/y_test.mean</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B5">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r w:rsidDel="00000000" w:rsidR="00000000" w:rsidRPr="00000000">
        <w:rPr>
          <w:rFonts w:ascii="Calibri" w:cs="Calibri" w:eastAsia="Calibri" w:hAnsi="Calibri"/>
          <w:color w:val="dcdcaa"/>
          <w:sz w:val="18"/>
          <w:szCs w:val="18"/>
          <w:rtl w:val="0"/>
        </w:rPr>
        <w:t xml:space="preserve">print</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ce9178"/>
          <w:sz w:val="18"/>
          <w:szCs w:val="18"/>
          <w:rtl w:val="0"/>
        </w:rPr>
        <w:t xml:space="preserve">'Error en % de test : '</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rmse_zona_porcentaje</w:t>
      </w:r>
      <w:r w:rsidDel="00000000" w:rsidR="00000000" w:rsidRPr="00000000">
        <w:rPr>
          <w:rFonts w:ascii="Calibri" w:cs="Calibri" w:eastAsia="Calibri" w:hAnsi="Calibri"/>
          <w:color w:val="dcdcdc"/>
          <w:sz w:val="18"/>
          <w:szCs w:val="18"/>
          <w:rtl w:val="0"/>
        </w:rPr>
        <w:t xml:space="preserve">)</w:t>
      </w:r>
      <w:r w:rsidDel="00000000" w:rsidR="00000000" w:rsidRPr="00000000">
        <w:rPr>
          <w:rtl w:val="0"/>
        </w:rPr>
      </w:r>
    </w:p>
    <w:p w:rsidR="00000000" w:rsidDel="00000000" w:rsidP="00000000" w:rsidRDefault="00000000" w:rsidRPr="00000000" w14:paraId="000001B6">
      <w:pPr>
        <w:shd w:fill="1e1e1e" w:val="clear"/>
        <w:rPr>
          <w:rFonts w:ascii="Calibri" w:cs="Calibri" w:eastAsia="Calibri" w:hAnsi="Calibri"/>
          <w:color w:val="d4d4d4"/>
          <w:sz w:val="18"/>
          <w:szCs w:val="18"/>
        </w:rPr>
      </w:pPr>
      <w:r w:rsidDel="00000000" w:rsidR="00000000" w:rsidRPr="00000000">
        <w:rPr>
          <w:rFonts w:ascii="Calibri" w:cs="Calibri" w:eastAsia="Calibri" w:hAnsi="Calibri"/>
          <w:color w:val="d4d4d4"/>
          <w:sz w:val="18"/>
          <w:szCs w:val="18"/>
          <w:rtl w:val="0"/>
        </w:rPr>
        <w:t xml:space="preserve">  </w:t>
      </w:r>
    </w:p>
    <w:p w:rsidR="00000000" w:rsidDel="00000000" w:rsidP="00000000" w:rsidRDefault="00000000" w:rsidRPr="00000000" w14:paraId="000001B7">
      <w:pPr>
        <w:shd w:fill="1e1e1e" w:val="clear"/>
        <w:rPr>
          <w:rFonts w:ascii="Calibri" w:cs="Calibri" w:eastAsia="Calibri" w:hAnsi="Calibri"/>
          <w:color w:val="dcdcdc"/>
          <w:sz w:val="18"/>
          <w:szCs w:val="18"/>
        </w:rPr>
      </w:pPr>
      <w:r w:rsidDel="00000000" w:rsidR="00000000" w:rsidRPr="00000000">
        <w:rPr>
          <w:rFonts w:ascii="Calibri" w:cs="Calibri" w:eastAsia="Calibri" w:hAnsi="Calibri"/>
          <w:color w:val="d4d4d4"/>
          <w:sz w:val="18"/>
          <w:szCs w:val="18"/>
          <w:rtl w:val="0"/>
        </w:rPr>
        <w:t xml:space="preserve">    plot_tree_residuals</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modelo_RF</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X_zona</w:t>
      </w:r>
      <w:r w:rsidDel="00000000" w:rsidR="00000000" w:rsidRPr="00000000">
        <w:rPr>
          <w:rFonts w:ascii="Calibri" w:cs="Calibri" w:eastAsia="Calibri" w:hAnsi="Calibri"/>
          <w:color w:val="dcdcdc"/>
          <w:sz w:val="18"/>
          <w:szCs w:val="18"/>
          <w:rtl w:val="0"/>
        </w:rPr>
        <w:t xml:space="preserve">,</w:t>
      </w:r>
      <w:r w:rsidDel="00000000" w:rsidR="00000000" w:rsidRPr="00000000">
        <w:rPr>
          <w:rFonts w:ascii="Calibri" w:cs="Calibri" w:eastAsia="Calibri" w:hAnsi="Calibri"/>
          <w:color w:val="d4d4d4"/>
          <w:sz w:val="18"/>
          <w:szCs w:val="18"/>
          <w:rtl w:val="0"/>
        </w:rPr>
        <w:t xml:space="preserve"> y_real</w:t>
      </w:r>
      <w:r w:rsidDel="00000000" w:rsidR="00000000" w:rsidRPr="00000000">
        <w:rPr>
          <w:rFonts w:ascii="Calibri" w:cs="Calibri" w:eastAsia="Calibri" w:hAnsi="Calibri"/>
          <w:color w:val="dcdcdc"/>
          <w:sz w:val="18"/>
          <w:szCs w:val="18"/>
          <w:rtl w:val="0"/>
        </w:rPr>
        <w:t xml:space="preserve">)</w:t>
      </w:r>
    </w:p>
    <w:p w:rsidR="00000000" w:rsidDel="00000000" w:rsidP="00000000" w:rsidRDefault="00000000" w:rsidRPr="00000000" w14:paraId="000001B8">
      <w:pPr>
        <w:shd w:fill="1e1e1e" w:val="clear"/>
        <w:rPr>
          <w:rFonts w:ascii="Calibri" w:cs="Calibri" w:eastAsia="Calibri" w:hAnsi="Calibri"/>
          <w:color w:val="dcdcdc"/>
          <w:sz w:val="20"/>
          <w:szCs w:val="20"/>
        </w:rPr>
      </w:pPr>
      <w:r w:rsidDel="00000000" w:rsidR="00000000" w:rsidRPr="00000000">
        <w:rPr>
          <w:rtl w:val="0"/>
        </w:rPr>
      </w:r>
    </w:p>
    <w:p w:rsidR="00000000" w:rsidDel="00000000" w:rsidP="00000000" w:rsidRDefault="00000000" w:rsidRPr="00000000" w14:paraId="000001B9">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BA">
      <w:pPr>
        <w:rPr>
          <w:rFonts w:ascii="Calibri" w:cs="Calibri" w:eastAsia="Calibri" w:hAnsi="Calibri"/>
          <w:color w:val="292929"/>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781853</wp:posOffset>
            </wp:positionH>
            <wp:positionV relativeFrom="paragraph">
              <wp:posOffset>0</wp:posOffset>
            </wp:positionV>
            <wp:extent cx="4189095" cy="2621280"/>
            <wp:effectExtent b="0" l="0" r="0" t="0"/>
            <wp:wrapSquare wrapText="bothSides" distB="0" distT="0" distL="114300" distR="114300"/>
            <wp:docPr descr="Gráfico, Gráfico de dispersión&#10;&#10;Descripción generada automáticamente" id="833363970" name="image9.png"/>
            <a:graphic>
              <a:graphicData uri="http://schemas.openxmlformats.org/drawingml/2006/picture">
                <pic:pic>
                  <pic:nvPicPr>
                    <pic:cNvPr descr="Gráfico, Gráfico de dispersión&#10;&#10;Descripción generada automáticamente" id="0" name="image9.png"/>
                    <pic:cNvPicPr preferRelativeResize="0"/>
                  </pic:nvPicPr>
                  <pic:blipFill>
                    <a:blip r:embed="rId37"/>
                    <a:srcRect b="0" l="0" r="0" t="0"/>
                    <a:stretch>
                      <a:fillRect/>
                    </a:stretch>
                  </pic:blipFill>
                  <pic:spPr>
                    <a:xfrm>
                      <a:off x="0" y="0"/>
                      <a:ext cx="4189095" cy="2621280"/>
                    </a:xfrm>
                    <a:prstGeom prst="rect"/>
                    <a:ln/>
                  </pic:spPr>
                </pic:pic>
              </a:graphicData>
            </a:graphic>
          </wp:anchor>
        </w:drawing>
      </w:r>
    </w:p>
    <w:p w:rsidR="00000000" w:rsidDel="00000000" w:rsidP="00000000" w:rsidRDefault="00000000" w:rsidRPr="00000000" w14:paraId="000001BB">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BC">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BD">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BE">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BF">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0">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1">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2">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3">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4">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5">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6">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7">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8">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9">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A">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B">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C">
      <w:pPr>
        <w:rPr>
          <w:rFonts w:ascii="Calibri" w:cs="Calibri" w:eastAsia="Calibri" w:hAnsi="Calibri"/>
          <w:color w:val="292929"/>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716682</wp:posOffset>
            </wp:positionH>
            <wp:positionV relativeFrom="paragraph">
              <wp:posOffset>61413</wp:posOffset>
            </wp:positionV>
            <wp:extent cx="4254500" cy="2817495"/>
            <wp:effectExtent b="0" l="0" r="0" t="0"/>
            <wp:wrapSquare wrapText="bothSides" distB="0" distT="0" distL="114300" distR="114300"/>
            <wp:docPr descr="Gráfico, Gráfico de dispersión&#10;&#10;Descripción generada automáticamente" id="833363969" name="image1.png"/>
            <a:graphic>
              <a:graphicData uri="http://schemas.openxmlformats.org/drawingml/2006/picture">
                <pic:pic>
                  <pic:nvPicPr>
                    <pic:cNvPr descr="Gráfico, Gráfico de dispersión&#10;&#10;Descripción generada automáticamente" id="0" name="image1.png"/>
                    <pic:cNvPicPr preferRelativeResize="0"/>
                  </pic:nvPicPr>
                  <pic:blipFill>
                    <a:blip r:embed="rId38"/>
                    <a:srcRect b="0" l="0" r="0" t="0"/>
                    <a:stretch>
                      <a:fillRect/>
                    </a:stretch>
                  </pic:blipFill>
                  <pic:spPr>
                    <a:xfrm>
                      <a:off x="0" y="0"/>
                      <a:ext cx="4254500" cy="2817495"/>
                    </a:xfrm>
                    <a:prstGeom prst="rect"/>
                    <a:ln/>
                  </pic:spPr>
                </pic:pic>
              </a:graphicData>
            </a:graphic>
          </wp:anchor>
        </w:drawing>
      </w:r>
    </w:p>
    <w:p w:rsidR="00000000" w:rsidDel="00000000" w:rsidP="00000000" w:rsidRDefault="00000000" w:rsidRPr="00000000" w14:paraId="000001CD">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E">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CF">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D0">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D1">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D2">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D3">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D4">
      <w:pPr>
        <w:rPr>
          <w:rFonts w:ascii="Calibri" w:cs="Calibri" w:eastAsia="Calibri" w:hAnsi="Calibri"/>
          <w:color w:val="292929"/>
          <w:sz w:val="20"/>
          <w:szCs w:val="20"/>
        </w:rPr>
      </w:pPr>
      <w:r w:rsidDel="00000000" w:rsidR="00000000" w:rsidRPr="00000000">
        <w:rPr>
          <w:rtl w:val="0"/>
        </w:rPr>
      </w:r>
    </w:p>
    <w:p w:rsidR="00000000" w:rsidDel="00000000" w:rsidP="00000000" w:rsidRDefault="00000000" w:rsidRPr="00000000" w14:paraId="000001D5">
      <w:pPr>
        <w:rPr>
          <w:rFonts w:ascii="Calibri" w:cs="Calibri" w:eastAsia="Calibri" w:hAnsi="Calibri"/>
          <w:color w:val="292929"/>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716319</wp:posOffset>
            </wp:positionH>
            <wp:positionV relativeFrom="paragraph">
              <wp:posOffset>1783079</wp:posOffset>
            </wp:positionV>
            <wp:extent cx="4310380" cy="2724150"/>
            <wp:effectExtent b="0" l="0" r="0" t="0"/>
            <wp:wrapSquare wrapText="bothSides" distB="0" distT="0" distL="114300" distR="114300"/>
            <wp:docPr descr="Gráfico, Gráfico de dispersión&#10;&#10;Descripción generada automáticamente" id="833363975" name="image14.png"/>
            <a:graphic>
              <a:graphicData uri="http://schemas.openxmlformats.org/drawingml/2006/picture">
                <pic:pic>
                  <pic:nvPicPr>
                    <pic:cNvPr descr="Gráfico, Gráfico de dispersión&#10;&#10;Descripción generada automáticamente" id="0" name="image14.png"/>
                    <pic:cNvPicPr preferRelativeResize="0"/>
                  </pic:nvPicPr>
                  <pic:blipFill>
                    <a:blip r:embed="rId39"/>
                    <a:srcRect b="0" l="0" r="0" t="0"/>
                    <a:stretch>
                      <a:fillRect/>
                    </a:stretch>
                  </pic:blipFill>
                  <pic:spPr>
                    <a:xfrm>
                      <a:off x="0" y="0"/>
                      <a:ext cx="4310380" cy="2724150"/>
                    </a:xfrm>
                    <a:prstGeom prst="rect"/>
                    <a:ln/>
                  </pic:spPr>
                </pic:pic>
              </a:graphicData>
            </a:graphic>
          </wp:anchor>
        </w:drawing>
      </w:r>
    </w:p>
    <w:p w:rsidR="00000000" w:rsidDel="00000000" w:rsidP="00000000" w:rsidRDefault="00000000" w:rsidRPr="00000000" w14:paraId="000001D6">
      <w:pPr>
        <w:pStyle w:val="Heading1"/>
        <w:numPr>
          <w:ilvl w:val="0"/>
          <w:numId w:val="4"/>
        </w:numPr>
        <w:spacing w:after="360" w:lineRule="auto"/>
        <w:ind w:left="432" w:hanging="432"/>
        <w:rPr>
          <w:rFonts w:ascii="Calibri" w:cs="Calibri" w:eastAsia="Calibri" w:hAnsi="Calibri"/>
          <w:color w:val="c3167c"/>
        </w:rPr>
      </w:pPr>
      <w:r w:rsidDel="00000000" w:rsidR="00000000" w:rsidRPr="00000000">
        <w:rPr>
          <w:rFonts w:ascii="Calibri" w:cs="Calibri" w:eastAsia="Calibri" w:hAnsi="Calibri"/>
          <w:color w:val="c3167c"/>
          <w:rtl w:val="0"/>
        </w:rPr>
        <w:t xml:space="preserve">PRODUCTIVIZACIÓN</w:t>
      </w:r>
    </w:p>
    <w:p w:rsidR="00000000" w:rsidDel="00000000" w:rsidP="00000000" w:rsidRDefault="00000000" w:rsidRPr="00000000" w14:paraId="000001D7">
      <w:pPr>
        <w:pStyle w:val="Heading2"/>
        <w:numPr>
          <w:ilvl w:val="1"/>
          <w:numId w:val="4"/>
        </w:numPr>
        <w:ind w:left="576" w:hanging="576"/>
        <w:rPr>
          <w:rFonts w:ascii="Calibri" w:cs="Calibri" w:eastAsia="Calibri" w:hAnsi="Calibri"/>
          <w:color w:val="606162"/>
        </w:rPr>
      </w:pPr>
      <w:r w:rsidDel="00000000" w:rsidR="00000000" w:rsidRPr="00000000">
        <w:rPr>
          <w:rFonts w:ascii="Calibri" w:cs="Calibri" w:eastAsia="Calibri" w:hAnsi="Calibri"/>
          <w:color w:val="606162"/>
          <w:rtl w:val="0"/>
        </w:rPr>
        <w:t xml:space="preserve">Despliegue del modelo</w:t>
      </w:r>
    </w:p>
    <w:p w:rsidR="00000000" w:rsidDel="00000000" w:rsidP="00000000" w:rsidRDefault="00000000" w:rsidRPr="00000000" w14:paraId="000001D8">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Una vez tenemos ya el modelo definido, el siguiente paso es buscar la mejor forma de productivizar y llevar al negocio esta mejora.</w:t>
      </w:r>
      <w:r w:rsidDel="00000000" w:rsidR="00000000" w:rsidRPr="00000000">
        <w:rPr>
          <w:rtl w:val="0"/>
        </w:rPr>
      </w:r>
    </w:p>
    <w:p w:rsidR="00000000" w:rsidDel="00000000" w:rsidP="00000000" w:rsidRDefault="00000000" w:rsidRPr="00000000" w14:paraId="000001D9">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Se va a reemplazar el modelo actual de asignación de precios por los nuevos modelos elaborados por el equipo de data analytics, realizados por la agrupación de barrios definida anteriormente.</w:t>
      </w:r>
      <w:r w:rsidDel="00000000" w:rsidR="00000000" w:rsidRPr="00000000">
        <w:rPr>
          <w:rtl w:val="0"/>
        </w:rPr>
      </w:r>
    </w:p>
    <w:p w:rsidR="00000000" w:rsidDel="00000000" w:rsidP="00000000" w:rsidRDefault="00000000" w:rsidRPr="00000000" w14:paraId="000001DA">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Para estos nuevos modelos se va a introducir la mejora de que el cliente obtenga en real time el resultado de la valoración de la vivienda que quiere vender. Se generará una API que en tiempo real obtenga los datos introducidos por el cliente y ejecute el modelo el cual devolverá el resultado de la valoración.</w:t>
      </w:r>
      <w:r w:rsidDel="00000000" w:rsidR="00000000" w:rsidRPr="00000000">
        <w:rPr>
          <w:rtl w:val="0"/>
        </w:rPr>
      </w:r>
    </w:p>
    <w:p w:rsidR="00000000" w:rsidDel="00000000" w:rsidP="00000000" w:rsidRDefault="00000000" w:rsidRPr="00000000" w14:paraId="000001DB">
      <w:pPr>
        <w:spacing w:after="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br w:type="textWrapping"/>
      </w:r>
      <w:r w:rsidDel="00000000" w:rsidR="00000000" w:rsidRPr="00000000">
        <w:rPr>
          <w:rFonts w:ascii="Calibri" w:cs="Calibri" w:eastAsia="Calibri" w:hAnsi="Calibri"/>
          <w:sz w:val="20"/>
          <w:szCs w:val="20"/>
        </w:rPr>
        <w:drawing>
          <wp:inline distB="0" distT="0" distL="0" distR="0">
            <wp:extent cx="3851910" cy="1166761"/>
            <wp:effectExtent b="0" l="0" r="0" t="0"/>
            <wp:docPr descr="Diagrama&#10;&#10;Descripción generada automáticamente" id="833363985" name="image4.png"/>
            <a:graphic>
              <a:graphicData uri="http://schemas.openxmlformats.org/drawingml/2006/picture">
                <pic:pic>
                  <pic:nvPicPr>
                    <pic:cNvPr descr="Diagrama&#10;&#10;Descripción generada automáticamente" id="0" name="image4.png"/>
                    <pic:cNvPicPr preferRelativeResize="0"/>
                  </pic:nvPicPr>
                  <pic:blipFill>
                    <a:blip r:embed="rId40"/>
                    <a:srcRect b="0" l="0" r="0" t="0"/>
                    <a:stretch>
                      <a:fillRect/>
                    </a:stretch>
                  </pic:blipFill>
                  <pic:spPr>
                    <a:xfrm>
                      <a:off x="0" y="0"/>
                      <a:ext cx="3851910" cy="1166761"/>
                    </a:xfrm>
                    <a:prstGeom prst="rect"/>
                    <a:ln/>
                  </pic:spPr>
                </pic:pic>
              </a:graphicData>
            </a:graphic>
          </wp:inline>
        </w:drawing>
      </w:r>
      <w:r w:rsidDel="00000000" w:rsidR="00000000" w:rsidRPr="00000000">
        <w:rPr>
          <w:rFonts w:ascii="Calibri" w:cs="Calibri" w:eastAsia="Calibri" w:hAnsi="Calibri"/>
          <w:sz w:val="20"/>
          <w:szCs w:val="20"/>
          <w:rtl w:val="0"/>
        </w:rPr>
        <w:br w:type="textWrapping"/>
      </w:r>
    </w:p>
    <w:p w:rsidR="00000000" w:rsidDel="00000000" w:rsidP="00000000" w:rsidRDefault="00000000" w:rsidRPr="00000000" w14:paraId="000001DC">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Una vez generada la nueva API, se desplegará mediante el Canary Deployment, por el cual no vamos a sustituir el modelo antiguo por el nuevo de un día para otro, sino que ambos desarrollos van a convivir en un lapso de tiempo y en un grupo de barrios controlados con el fin de poder monitorear estadísticas</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color w:val="000000"/>
          <w:rtl w:val="0"/>
        </w:rPr>
        <w:t xml:space="preserve"> errores para luego reemplazar el código actual por los nuevos modelos.</w:t>
      </w:r>
      <w:r w:rsidDel="00000000" w:rsidR="00000000" w:rsidRPr="00000000">
        <w:rPr>
          <w:rtl w:val="0"/>
        </w:rPr>
      </w:r>
    </w:p>
    <w:p w:rsidR="00000000" w:rsidDel="00000000" w:rsidP="00000000" w:rsidRDefault="00000000" w:rsidRPr="00000000" w14:paraId="000001DD">
      <w:pPr>
        <w:spacing w:after="160" w:lineRule="auto"/>
        <w:rPr>
          <w:rFonts w:ascii="Calibri" w:cs="Calibri" w:eastAsia="Calibri" w:hAnsi="Calibri"/>
          <w:color w:val="000000"/>
        </w:rPr>
      </w:pPr>
      <w:r w:rsidDel="00000000" w:rsidR="00000000" w:rsidRPr="00000000">
        <w:rPr>
          <w:rFonts w:ascii="Calibri" w:cs="Calibri" w:eastAsia="Calibri" w:hAnsi="Calibri"/>
          <w:color w:val="000000"/>
          <w:sz w:val="20"/>
          <w:szCs w:val="20"/>
        </w:rPr>
        <w:drawing>
          <wp:inline distB="0" distT="0" distL="0" distR="0">
            <wp:extent cx="4382496" cy="2607856"/>
            <wp:effectExtent b="0" l="0" r="0" t="0"/>
            <wp:docPr descr="Tabla, Icono&#10;&#10;Descripción generada automáticamente" id="833363986" name="image21.png"/>
            <a:graphic>
              <a:graphicData uri="http://schemas.openxmlformats.org/drawingml/2006/picture">
                <pic:pic>
                  <pic:nvPicPr>
                    <pic:cNvPr descr="Tabla, Icono&#10;&#10;Descripción generada automáticamente" id="0" name="image21.png"/>
                    <pic:cNvPicPr preferRelativeResize="0"/>
                  </pic:nvPicPr>
                  <pic:blipFill>
                    <a:blip r:embed="rId41"/>
                    <a:srcRect b="0" l="0" r="0" t="0"/>
                    <a:stretch>
                      <a:fillRect/>
                    </a:stretch>
                  </pic:blipFill>
                  <pic:spPr>
                    <a:xfrm>
                      <a:off x="0" y="0"/>
                      <a:ext cx="4382496" cy="260785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En la etapa 0 se ejecutará el modelo anterior, pasando a ejecutar los nuevos modelos en un grupo reducido de barrios en los que controlaremos los posibles errores a la hora de desplegar el modelo en producción.</w:t>
      </w:r>
      <w:r w:rsidDel="00000000" w:rsidR="00000000" w:rsidRPr="00000000">
        <w:rPr>
          <w:rtl w:val="0"/>
        </w:rPr>
      </w:r>
    </w:p>
    <w:p w:rsidR="00000000" w:rsidDel="00000000" w:rsidP="00000000" w:rsidRDefault="00000000" w:rsidRPr="00000000" w14:paraId="000001DF">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Pasado un día en esta etapa, realizaremos el monitoreo de estos resultados y desplegamos la etapa 2 en la que incluiremos un nuevo listado de barrios en la que volveremos a monitorear durante un día para una vez concluido estos chequeos llegaremos a la etapa final donde se procederá a sustituir el código anterior por los nuevos modelos.</w:t>
      </w:r>
      <w:r w:rsidDel="00000000" w:rsidR="00000000" w:rsidRPr="00000000">
        <w:rPr>
          <w:rtl w:val="0"/>
        </w:rPr>
      </w:r>
    </w:p>
    <w:p w:rsidR="00000000" w:rsidDel="00000000" w:rsidP="00000000" w:rsidRDefault="00000000" w:rsidRPr="00000000" w14:paraId="000001E0">
      <w:pPr>
        <w:spacing w:after="160" w:line="360" w:lineRule="auto"/>
        <w:jc w:val="both"/>
        <w:rPr>
          <w:rFonts w:ascii="Calibri" w:cs="Calibri" w:eastAsia="Calibri" w:hAnsi="Calibri"/>
          <w:sz w:val="20"/>
          <w:szCs w:val="20"/>
        </w:rPr>
      </w:pPr>
      <w:r w:rsidDel="00000000" w:rsidR="00000000" w:rsidRPr="00000000">
        <w:rPr>
          <w:rFonts w:ascii="Calibri" w:cs="Calibri" w:eastAsia="Calibri" w:hAnsi="Calibri"/>
          <w:color w:val="000000"/>
          <w:rtl w:val="0"/>
        </w:rPr>
        <w:t xml:space="preserve">Estos nuevos anuncios se integrarán en las BBDD de cara a las futuras actualizaciones de estos modelos.</w:t>
      </w:r>
      <w:r w:rsidDel="00000000" w:rsidR="00000000" w:rsidRPr="00000000">
        <w:rPr>
          <w:rtl w:val="0"/>
        </w:rPr>
      </w:r>
    </w:p>
    <w:p w:rsidR="00000000" w:rsidDel="00000000" w:rsidP="00000000" w:rsidRDefault="00000000" w:rsidRPr="00000000" w14:paraId="000001E1">
      <w:pPr>
        <w:pStyle w:val="Heading2"/>
        <w:numPr>
          <w:ilvl w:val="1"/>
          <w:numId w:val="4"/>
        </w:numPr>
        <w:ind w:left="576" w:hanging="576"/>
        <w:jc w:val="both"/>
        <w:rPr>
          <w:rFonts w:ascii="Calibri" w:cs="Calibri" w:eastAsia="Calibri" w:hAnsi="Calibri"/>
          <w:color w:val="606162"/>
        </w:rPr>
      </w:pPr>
      <w:r w:rsidDel="00000000" w:rsidR="00000000" w:rsidRPr="00000000">
        <w:rPr>
          <w:rFonts w:ascii="Calibri" w:cs="Calibri" w:eastAsia="Calibri" w:hAnsi="Calibri"/>
          <w:color w:val="606162"/>
          <w:rtl w:val="0"/>
        </w:rPr>
        <w:t xml:space="preserve">Monitoreo del modelo</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60" w:line="36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Una vez al mes se realizará el seguimiento de los modelos midiéndose estadísticas de estabilidad y desempeño.</w:t>
      </w:r>
    </w:p>
    <w:p w:rsidR="00000000" w:rsidDel="00000000" w:rsidP="00000000" w:rsidRDefault="00000000" w:rsidRPr="00000000" w14:paraId="000001E3">
      <w:pPr>
        <w:spacing w:after="160" w:line="36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medir la estabilidad utilizaremos el índice de estabilidad de la población (PSI) en el que tomaremos:</w:t>
      </w:r>
    </w:p>
    <w:p w:rsidR="00000000" w:rsidDel="00000000" w:rsidP="00000000" w:rsidRDefault="00000000" w:rsidRPr="00000000" w14:paraId="000001E4">
      <w:pPr>
        <w:spacing w:after="160" w:line="360" w:lineRule="auto"/>
        <w:ind w:firstLine="720"/>
        <w:jc w:val="both"/>
        <w:rPr>
          <w:rFonts w:ascii="Calibri" w:cs="Calibri" w:eastAsia="Calibri" w:hAnsi="Calibri"/>
        </w:rPr>
      </w:pPr>
      <w:r w:rsidDel="00000000" w:rsidR="00000000" w:rsidRPr="00000000">
        <w:rPr>
          <w:rFonts w:ascii="Calibri" w:cs="Calibri" w:eastAsia="Calibri" w:hAnsi="Calibri"/>
          <w:color w:val="000000"/>
          <w:rtl w:val="0"/>
        </w:rPr>
        <w:t xml:space="preserve">PSI &lt; 0,1  --&gt; Sin cambios significativos en la población</w:t>
      </w:r>
      <w:r w:rsidDel="00000000" w:rsidR="00000000" w:rsidRPr="00000000">
        <w:rPr>
          <w:rtl w:val="0"/>
        </w:rPr>
      </w:r>
    </w:p>
    <w:p w:rsidR="00000000" w:rsidDel="00000000" w:rsidP="00000000" w:rsidRDefault="00000000" w:rsidRPr="00000000" w14:paraId="000001E5">
      <w:pPr>
        <w:spacing w:after="160" w:line="360" w:lineRule="auto"/>
        <w:ind w:firstLine="720"/>
        <w:jc w:val="both"/>
        <w:rPr>
          <w:rFonts w:ascii="Calibri" w:cs="Calibri" w:eastAsia="Calibri" w:hAnsi="Calibri"/>
        </w:rPr>
      </w:pPr>
      <w:r w:rsidDel="00000000" w:rsidR="00000000" w:rsidRPr="00000000">
        <w:rPr>
          <w:rFonts w:ascii="Calibri" w:cs="Calibri" w:eastAsia="Calibri" w:hAnsi="Calibri"/>
          <w:color w:val="000000"/>
          <w:rtl w:val="0"/>
        </w:rPr>
        <w:t xml:space="preserve">PSI &lt; 0,2  --&gt; Cambios moderados en la población</w:t>
      </w:r>
      <w:r w:rsidDel="00000000" w:rsidR="00000000" w:rsidRPr="00000000">
        <w:rPr>
          <w:rtl w:val="0"/>
        </w:rPr>
      </w:r>
    </w:p>
    <w:p w:rsidR="00000000" w:rsidDel="00000000" w:rsidP="00000000" w:rsidRDefault="00000000" w:rsidRPr="00000000" w14:paraId="000001E6">
      <w:pPr>
        <w:spacing w:after="160" w:line="360" w:lineRule="auto"/>
        <w:ind w:firstLine="720"/>
        <w:jc w:val="both"/>
        <w:rPr>
          <w:rFonts w:ascii="Calibri" w:cs="Calibri" w:eastAsia="Calibri" w:hAnsi="Calibri"/>
        </w:rPr>
      </w:pPr>
      <w:r w:rsidDel="00000000" w:rsidR="00000000" w:rsidRPr="00000000">
        <w:rPr>
          <w:rFonts w:ascii="Calibri" w:cs="Calibri" w:eastAsia="Calibri" w:hAnsi="Calibri"/>
          <w:color w:val="000000"/>
          <w:rtl w:val="0"/>
        </w:rPr>
        <w:t xml:space="preserve">PSI &gt; 0,2  --&gt; Cambios significativos en la población</w:t>
      </w:r>
      <w:r w:rsidDel="00000000" w:rsidR="00000000" w:rsidRPr="00000000">
        <w:rPr>
          <w:rtl w:val="0"/>
        </w:rPr>
      </w:r>
    </w:p>
    <w:p w:rsidR="00000000" w:rsidDel="00000000" w:rsidP="00000000" w:rsidRDefault="00000000" w:rsidRPr="00000000" w14:paraId="000001E7">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Cuando obtengamos que hay cambios significativos en la población será necesario el reentrenamiento de los modelos con una población más reciente.</w:t>
      </w:r>
      <w:r w:rsidDel="00000000" w:rsidR="00000000" w:rsidRPr="00000000">
        <w:rPr>
          <w:rtl w:val="0"/>
        </w:rPr>
      </w:r>
    </w:p>
    <w:p w:rsidR="00000000" w:rsidDel="00000000" w:rsidP="00000000" w:rsidRDefault="00000000" w:rsidRPr="00000000" w14:paraId="000001E8">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Este indicador lo calcularemos comparando la población de desarrollo versus la población de los últimos tres meses, para tener una alerta temprana y versus los últimos seis meses para decidir si se entrena el modelo de nuevo.</w:t>
      </w:r>
      <w:r w:rsidDel="00000000" w:rsidR="00000000" w:rsidRPr="00000000">
        <w:rPr>
          <w:rtl w:val="0"/>
        </w:rPr>
      </w:r>
    </w:p>
    <w:p w:rsidR="00000000" w:rsidDel="00000000" w:rsidP="00000000" w:rsidRDefault="00000000" w:rsidRPr="00000000" w14:paraId="000001E9">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Para medir el desempeño, utilizaremos la degradación del porcentaje del error. </w:t>
      </w:r>
      <w:r w:rsidDel="00000000" w:rsidR="00000000" w:rsidRPr="00000000">
        <w:rPr>
          <w:rtl w:val="0"/>
        </w:rPr>
      </w:r>
    </w:p>
    <w:p w:rsidR="00000000" w:rsidDel="00000000" w:rsidP="00000000" w:rsidRDefault="00000000" w:rsidRPr="00000000" w14:paraId="000001EA">
      <w:pPr>
        <w:spacing w:after="160" w:line="360" w:lineRule="auto"/>
        <w:ind w:firstLine="720"/>
        <w:jc w:val="both"/>
        <w:rPr>
          <w:rFonts w:ascii="Calibri" w:cs="Calibri" w:eastAsia="Calibri" w:hAnsi="Calibri"/>
        </w:rPr>
      </w:pPr>
      <w:r w:rsidDel="00000000" w:rsidR="00000000" w:rsidRPr="00000000">
        <w:rPr>
          <w:rFonts w:ascii="Calibri" w:cs="Calibri" w:eastAsia="Calibri" w:hAnsi="Calibri"/>
          <w:color w:val="000000"/>
          <w:rtl w:val="0"/>
        </w:rPr>
        <w:t xml:space="preserve">Degradación &lt; 0,1  --&gt; Sin cambios significativos en la población</w:t>
      </w:r>
      <w:r w:rsidDel="00000000" w:rsidR="00000000" w:rsidRPr="00000000">
        <w:rPr>
          <w:rtl w:val="0"/>
        </w:rPr>
      </w:r>
    </w:p>
    <w:p w:rsidR="00000000" w:rsidDel="00000000" w:rsidP="00000000" w:rsidRDefault="00000000" w:rsidRPr="00000000" w14:paraId="000001EB">
      <w:pPr>
        <w:spacing w:after="160" w:line="360" w:lineRule="auto"/>
        <w:ind w:firstLine="720"/>
        <w:jc w:val="both"/>
        <w:rPr>
          <w:rFonts w:ascii="Calibri" w:cs="Calibri" w:eastAsia="Calibri" w:hAnsi="Calibri"/>
        </w:rPr>
      </w:pPr>
      <w:r w:rsidDel="00000000" w:rsidR="00000000" w:rsidRPr="00000000">
        <w:rPr>
          <w:rFonts w:ascii="Calibri" w:cs="Calibri" w:eastAsia="Calibri" w:hAnsi="Calibri"/>
          <w:color w:val="000000"/>
          <w:rtl w:val="0"/>
        </w:rPr>
        <w:t xml:space="preserve">Degradación  &gt; 0,1  --&gt; Cambios significativos en la población</w:t>
      </w:r>
      <w:r w:rsidDel="00000000" w:rsidR="00000000" w:rsidRPr="00000000">
        <w:rPr>
          <w:rtl w:val="0"/>
        </w:rPr>
      </w:r>
    </w:p>
    <w:p w:rsidR="00000000" w:rsidDel="00000000" w:rsidP="00000000" w:rsidRDefault="00000000" w:rsidRPr="00000000" w14:paraId="000001EC">
      <w:pPr>
        <w:spacing w:after="160" w:line="36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Cuando observemos cambios significativos en la población se procederá al reentrenamiento del modelo.</w:t>
      </w:r>
      <w:r w:rsidDel="00000000" w:rsidR="00000000" w:rsidRPr="00000000">
        <w:rPr>
          <w:rtl w:val="0"/>
        </w:rPr>
      </w:r>
    </w:p>
    <w:p w:rsidR="00000000" w:rsidDel="00000000" w:rsidP="00000000" w:rsidRDefault="00000000" w:rsidRPr="00000000" w14:paraId="000001ED">
      <w:pPr>
        <w:pStyle w:val="Heading1"/>
        <w:numPr>
          <w:ilvl w:val="0"/>
          <w:numId w:val="4"/>
        </w:numPr>
        <w:spacing w:after="360" w:lineRule="auto"/>
        <w:ind w:left="432" w:hanging="432"/>
        <w:jc w:val="both"/>
        <w:rPr>
          <w:rFonts w:ascii="Calibri" w:cs="Calibri" w:eastAsia="Calibri" w:hAnsi="Calibri"/>
          <w:color w:val="c3167c"/>
        </w:rPr>
      </w:pPr>
      <w:r w:rsidDel="00000000" w:rsidR="00000000" w:rsidRPr="00000000">
        <w:rPr>
          <w:rFonts w:ascii="Calibri" w:cs="Calibri" w:eastAsia="Calibri" w:hAnsi="Calibri"/>
          <w:color w:val="c3167c"/>
          <w:rtl w:val="0"/>
        </w:rPr>
        <w:t xml:space="preserve">conclusiones y próximos pasos</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280" w:line="360" w:lineRule="auto"/>
        <w:jc w:val="both"/>
        <w:rPr>
          <w:rFonts w:ascii="Calibri" w:cs="Calibri" w:eastAsia="Calibri" w:hAnsi="Calibri"/>
        </w:rPr>
      </w:pPr>
      <w:r w:rsidDel="00000000" w:rsidR="00000000" w:rsidRPr="00000000">
        <w:rPr>
          <w:rFonts w:ascii="Calibri" w:cs="Calibri" w:eastAsia="Calibri" w:hAnsi="Calibri"/>
          <w:rtl w:val="0"/>
        </w:rPr>
        <w:t xml:space="preserve">El desarrollo de un modelo con una precisión en la valoración del precio de la vivienda del 78%, hace que este trabajo cumpla con el objetivo de realización de un modelo similar a los presentes actualmente en producción en empresas de la competencia (precisión de valoración aproximada del 85%) y que, como hemos podido documentar, responden a una necesidad real y creciente en el sector inmobiliario.</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280" w:line="360" w:lineRule="auto"/>
        <w:jc w:val="both"/>
        <w:rPr>
          <w:rFonts w:ascii="Calibri" w:cs="Calibri" w:eastAsia="Calibri" w:hAnsi="Calibri"/>
        </w:rPr>
      </w:pPr>
      <w:r w:rsidDel="00000000" w:rsidR="00000000" w:rsidRPr="00000000">
        <w:rPr>
          <w:rFonts w:ascii="Calibri" w:cs="Calibri" w:eastAsia="Calibri" w:hAnsi="Calibri"/>
          <w:rtl w:val="0"/>
        </w:rPr>
        <w:t xml:space="preserve">Resultando conscientes del margen de mejora, nos encontramos convencidos de que a través de siguientes iteraciones podríamos continuar aumentando este porcentaje hasta asimilarlo en mayor medida.</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280" w:line="360" w:lineRule="auto"/>
        <w:jc w:val="both"/>
        <w:rPr>
          <w:rFonts w:ascii="Calibri" w:cs="Calibri" w:eastAsia="Calibri" w:hAnsi="Calibri"/>
        </w:rPr>
      </w:pPr>
      <w:r w:rsidDel="00000000" w:rsidR="00000000" w:rsidRPr="00000000">
        <w:rPr>
          <w:rFonts w:ascii="Calibri" w:cs="Calibri" w:eastAsia="Calibri" w:hAnsi="Calibri"/>
          <w:rtl w:val="0"/>
        </w:rPr>
        <w:t xml:space="preserve">A modo de próximos pasos que deberíamos de llevar a cabo si este proyecto siguiera su ciclo de vida en una empresa planteamos:</w:t>
      </w:r>
    </w:p>
    <w:p w:rsidR="00000000" w:rsidDel="00000000" w:rsidP="00000000" w:rsidRDefault="00000000" w:rsidRPr="00000000" w14:paraId="000001F1">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rPr>
      </w:pPr>
      <w:r w:rsidDel="00000000" w:rsidR="00000000" w:rsidRPr="00000000">
        <w:rPr>
          <w:rFonts w:ascii="Calibri" w:cs="Calibri" w:eastAsia="Calibri" w:hAnsi="Calibri"/>
          <w:rtl w:val="0"/>
        </w:rPr>
        <w:t xml:space="preserve">Realizar una demo de la productivizac</w:t>
      </w:r>
      <w:r w:rsidDel="00000000" w:rsidR="00000000" w:rsidRPr="00000000">
        <w:rPr>
          <w:rFonts w:ascii="Calibri" w:cs="Calibri" w:eastAsia="Calibri" w:hAnsi="Calibri"/>
          <w:color w:val="000000"/>
          <w:rtl w:val="0"/>
        </w:rPr>
        <w:t xml:space="preserve">ión del producto en la herramienta </w:t>
      </w:r>
      <w:r w:rsidDel="00000000" w:rsidR="00000000" w:rsidRPr="00000000">
        <w:rPr>
          <w:rFonts w:ascii="Calibri" w:cs="Calibri" w:eastAsia="Calibri" w:hAnsi="Calibri"/>
          <w:b w:val="1"/>
          <w:color w:val="000000"/>
          <w:rtl w:val="0"/>
        </w:rPr>
        <w:t xml:space="preserve">Streamlit</w:t>
      </w:r>
      <w:r w:rsidDel="00000000" w:rsidR="00000000" w:rsidRPr="00000000">
        <w:rPr>
          <w:rFonts w:ascii="Calibri" w:cs="Calibri" w:eastAsia="Calibri" w:hAnsi="Calibri"/>
          <w:color w:val="000000"/>
          <w:rtl w:val="0"/>
        </w:rPr>
        <w:t xml:space="preserve">. No hemos podido llevarlo a cabo  </w:t>
      </w:r>
    </w:p>
    <w:p w:rsidR="00000000" w:rsidDel="00000000" w:rsidP="00000000" w:rsidRDefault="00000000" w:rsidRPr="00000000" w14:paraId="000001F2">
      <w:pPr>
        <w:numPr>
          <w:ilvl w:val="0"/>
          <w:numId w:val="2"/>
        </w:numPr>
        <w:pBdr>
          <w:top w:space="0" w:sz="0" w:val="nil"/>
          <w:left w:space="0" w:sz="0" w:val="nil"/>
          <w:bottom w:space="0" w:sz="0" w:val="nil"/>
          <w:right w:space="0" w:sz="0" w:val="nil"/>
          <w:between w:space="0" w:sz="0" w:val="nil"/>
        </w:pBdr>
        <w:spacing w:after="280" w:line="360" w:lineRule="auto"/>
        <w:ind w:left="720" w:hanging="360"/>
        <w:jc w:val="both"/>
        <w:rPr>
          <w:rFonts w:ascii="Calibri" w:cs="Calibri" w:eastAsia="Calibri" w:hAnsi="Calibri"/>
          <w:color w:val="000000"/>
        </w:rPr>
      </w:pPr>
      <w:r w:rsidDel="00000000" w:rsidR="00000000" w:rsidRPr="00000000">
        <w:rPr>
          <w:rFonts w:ascii="Calibri" w:cs="Calibri" w:eastAsia="Calibri" w:hAnsi="Calibri"/>
          <w:rtl w:val="0"/>
        </w:rPr>
        <w:t xml:space="preserve">Estudio de distorsión del modelo en zonas de mayor valor 🡪 análisis de residuos</w:t>
      </w:r>
      <w:r w:rsidDel="00000000" w:rsidR="00000000" w:rsidRPr="00000000">
        <w:rPr>
          <w:rtl w:val="0"/>
        </w:rPr>
      </w:r>
    </w:p>
    <w:p w:rsidR="00000000" w:rsidDel="00000000" w:rsidP="00000000" w:rsidRDefault="00000000" w:rsidRPr="00000000" w14:paraId="000001F3">
      <w:pPr>
        <w:numPr>
          <w:ilvl w:val="0"/>
          <w:numId w:val="2"/>
        </w:numPr>
        <w:pBdr>
          <w:top w:space="0" w:sz="0" w:val="nil"/>
          <w:left w:space="0" w:sz="0" w:val="nil"/>
          <w:bottom w:space="0" w:sz="0" w:val="nil"/>
          <w:right w:space="0" w:sz="0" w:val="nil"/>
          <w:between w:space="0" w:sz="0" w:val="nil"/>
        </w:pBdr>
        <w:spacing w:after="280" w:line="360" w:lineRule="auto"/>
        <w:ind w:left="720" w:hanging="360"/>
        <w:jc w:val="both"/>
        <w:rPr>
          <w:rFonts w:ascii="Calibri" w:cs="Calibri" w:eastAsia="Calibri" w:hAnsi="Calibri"/>
          <w:color w:val="000000"/>
        </w:rPr>
      </w:pPr>
      <w:r w:rsidDel="00000000" w:rsidR="00000000" w:rsidRPr="00000000">
        <w:rPr>
          <w:rFonts w:ascii="Calibri" w:cs="Calibri" w:eastAsia="Calibri" w:hAnsi="Calibri"/>
          <w:rtl w:val="0"/>
        </w:rPr>
        <w:t xml:space="preserve">Peso de variables por zonas, no tienen nada que ver si las estudias en conjunto que por separado (ej: barrio, edificio rehabilitado, etc.)</w: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280" w:line="360" w:lineRule="auto"/>
        <w:jc w:val="both"/>
        <w:rPr>
          <w:rFonts w:ascii="Calibri" w:cs="Calibri" w:eastAsia="Calibri" w:hAnsi="Calibri"/>
        </w:rPr>
      </w:pPr>
      <w:r w:rsidDel="00000000" w:rsidR="00000000" w:rsidRPr="00000000">
        <w:rPr>
          <w:rFonts w:ascii="Calibri" w:cs="Calibri" w:eastAsia="Calibri" w:hAnsi="Calibri"/>
          <w:rtl w:val="0"/>
        </w:rPr>
        <w:t xml:space="preserve">De igual modo y como se ha planteado en el apartado introductorio, resultaría de gran interés contar con un dataset posterior al confinamiento de 2020 debido la crisis de la COVID-19 y poder observar si los pesos de las variables introducidas en el modelo han resultado modificados significativamente por la variación en los hábitos de consumo: búsqueda de espacios más amplios y mejor iluminados, tendencia de abandonar los centros urbanos con preferencia por las periferias, teletrabajo…</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280" w:line="360" w:lineRule="auto"/>
        <w:jc w:val="both"/>
        <w:rPr>
          <w:rFonts w:ascii="Calibri" w:cs="Calibri" w:eastAsia="Calibri" w:hAnsi="Calibri"/>
        </w:rPr>
      </w:pPr>
      <w:r w:rsidDel="00000000" w:rsidR="00000000" w:rsidRPr="00000000">
        <w:rPr>
          <w:rFonts w:ascii="Calibri" w:cs="Calibri" w:eastAsia="Calibri" w:hAnsi="Calibri"/>
          <w:rtl w:val="0"/>
        </w:rPr>
        <w:t xml:space="preserve">La propuesta de la introducción de la mejora de visualización de la tasación en tiempo real, también contaría como un siguiente paso, ya que como hemos podido observar a través de la documentación consultada, la Ciencia de Datos no solo se orienta a la optimización de procesos y procedimientos, sino que también se enfoca progresivamente y  en gran medida a la mejora de la experiencia del usuario. Esta experiencia también está ampliamente marcada por hábitos de consumo fluctuantes y tendentes a la inmediatez y a la presentación de contenido más visual, aspectos que tendríamos en cuenta para las siguientes versiones de nuestro trabajo.</w:t>
      </w:r>
    </w:p>
    <w:sectPr>
      <w:headerReference r:id="rId42" w:type="default"/>
      <w:footerReference r:id="rId43" w:type="default"/>
      <w:type w:val="nextPage"/>
      <w:pgSz w:h="16838" w:w="11906" w:orient="portrait"/>
      <w:pgMar w:bottom="1134" w:top="709" w:left="1134" w:right="992" w:header="0" w:footer="51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
      <w:tblW w:w="8787.0" w:type="dxa"/>
      <w:jc w:val="left"/>
      <w:tblInd w:w="0.0" w:type="dxa"/>
      <w:tblLayout w:type="fixed"/>
      <w:tblLook w:val="0400"/>
    </w:tblPr>
    <w:tblGrid>
      <w:gridCol w:w="6804"/>
      <w:gridCol w:w="1983"/>
      <w:tblGridChange w:id="0">
        <w:tblGrid>
          <w:gridCol w:w="6804"/>
          <w:gridCol w:w="1983"/>
        </w:tblGrid>
      </w:tblGridChange>
    </w:tblGrid>
    <w:tr>
      <w:trPr>
        <w:cantSplit w:val="0"/>
        <w:tblHeader w:val="0"/>
      </w:trPr>
      <w:tc>
        <w:tcPr/>
        <w:p w:rsidR="00000000" w:rsidDel="00000000" w:rsidP="00000000" w:rsidRDefault="00000000" w:rsidRPr="00000000" w14:paraId="000001FB">
          <w:pPr>
            <w:pBdr>
              <w:top w:space="0" w:sz="0" w:val="nil"/>
              <w:left w:space="0" w:sz="0" w:val="nil"/>
              <w:bottom w:space="0" w:sz="0" w:val="nil"/>
              <w:right w:space="0" w:sz="0" w:val="nil"/>
              <w:between w:space="0" w:sz="0" w:val="nil"/>
            </w:pBdr>
            <w:rPr>
              <w:color w:val="007f64"/>
              <w:sz w:val="15"/>
              <w:szCs w:val="15"/>
            </w:rPr>
          </w:pPr>
          <w:r w:rsidDel="00000000" w:rsidR="00000000" w:rsidRPr="00000000">
            <w:rPr>
              <w:color w:val="007f64"/>
              <w:sz w:val="15"/>
              <w:szCs w:val="15"/>
              <w:rtl w:val="0"/>
            </w:rPr>
            <w:t xml:space="preserve">PROCESOS IMPLANTACIÓN INTERA ii – X3 - fase ii</w:t>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jc w:val="right"/>
            <w:rPr>
              <w:color w:val="007f64"/>
              <w:sz w:val="15"/>
              <w:szCs w:val="15"/>
            </w:rPr>
          </w:pPr>
          <w:r w:rsidDel="00000000" w:rsidR="00000000" w:rsidRPr="00000000">
            <w:rPr>
              <w:color w:val="007f64"/>
              <w:sz w:val="15"/>
              <w:szCs w:val="15"/>
              <w:rtl w:val="0"/>
            </w:rPr>
            <w:t xml:space="preserve">Página  </w:t>
          </w:r>
          <w:r w:rsidDel="00000000" w:rsidR="00000000" w:rsidRPr="00000000">
            <w:rPr>
              <w:color w:val="007f64"/>
              <w:sz w:val="15"/>
              <w:szCs w:val="15"/>
            </w:rPr>
            <w:fldChar w:fldCharType="begin"/>
            <w:instrText xml:space="preserve">PAGE</w:instrText>
            <w:fldChar w:fldCharType="separate"/>
            <w:fldChar w:fldCharType="end"/>
          </w:r>
          <w:r w:rsidDel="00000000" w:rsidR="00000000" w:rsidRPr="00000000">
            <w:rPr>
              <w:color w:val="007f64"/>
              <w:sz w:val="15"/>
              <w:szCs w:val="15"/>
              <w:rtl w:val="0"/>
            </w:rPr>
            <w:t xml:space="preserve"> de </w:t>
          </w:r>
          <w:r w:rsidDel="00000000" w:rsidR="00000000" w:rsidRPr="00000000">
            <w:rPr>
              <w:color w:val="007f64"/>
              <w:sz w:val="15"/>
              <w:szCs w:val="15"/>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2"/>
      <w:tblW w:w="8787.0" w:type="dxa"/>
      <w:jc w:val="left"/>
      <w:tblInd w:w="0.0" w:type="dxa"/>
      <w:tblLayout w:type="fixed"/>
      <w:tblLook w:val="0400"/>
    </w:tblPr>
    <w:tblGrid>
      <w:gridCol w:w="6804"/>
      <w:gridCol w:w="1983"/>
      <w:tblGridChange w:id="0">
        <w:tblGrid>
          <w:gridCol w:w="6804"/>
          <w:gridCol w:w="1983"/>
        </w:tblGrid>
      </w:tblGridChange>
    </w:tblGrid>
    <w:tr>
      <w:trPr>
        <w:cantSplit w:val="0"/>
        <w:tblHeader w:val="0"/>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rPr>
              <w:rFonts w:ascii="Calibri" w:cs="Calibri" w:eastAsia="Calibri" w:hAnsi="Calibri"/>
              <w:color w:val="c3167c"/>
              <w:sz w:val="15"/>
              <w:szCs w:val="15"/>
            </w:rPr>
          </w:pPr>
          <w:r w:rsidDel="00000000" w:rsidR="00000000" w:rsidRPr="00000000">
            <w:rPr>
              <w:rFonts w:ascii="Calibri" w:cs="Calibri" w:eastAsia="Calibri" w:hAnsi="Calibri"/>
              <w:color w:val="c3167c"/>
              <w:sz w:val="15"/>
              <w:szCs w:val="15"/>
              <w:rtl w:val="0"/>
            </w:rPr>
            <w:t xml:space="preserve">Modelo de Valoración de Vivienda Compraventa</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jc w:val="right"/>
            <w:rPr>
              <w:rFonts w:ascii="Calibri" w:cs="Calibri" w:eastAsia="Calibri" w:hAnsi="Calibri"/>
              <w:color w:val="c3167c"/>
              <w:sz w:val="15"/>
              <w:szCs w:val="15"/>
            </w:rPr>
          </w:pPr>
          <w:r w:rsidDel="00000000" w:rsidR="00000000" w:rsidRPr="00000000">
            <w:rPr>
              <w:rFonts w:ascii="Calibri" w:cs="Calibri" w:eastAsia="Calibri" w:hAnsi="Calibri"/>
              <w:color w:val="c3167c"/>
              <w:sz w:val="15"/>
              <w:szCs w:val="15"/>
              <w:rtl w:val="0"/>
            </w:rPr>
            <w:t xml:space="preserve">Página  </w:t>
          </w:r>
          <w:r w:rsidDel="00000000" w:rsidR="00000000" w:rsidRPr="00000000">
            <w:rPr>
              <w:rFonts w:ascii="Calibri" w:cs="Calibri" w:eastAsia="Calibri" w:hAnsi="Calibri"/>
              <w:color w:val="c3167c"/>
              <w:sz w:val="15"/>
              <w:szCs w:val="15"/>
            </w:rPr>
            <w:fldChar w:fldCharType="begin"/>
            <w:instrText xml:space="preserve">PAGE</w:instrText>
            <w:fldChar w:fldCharType="separate"/>
            <w:fldChar w:fldCharType="end"/>
          </w:r>
          <w:r w:rsidDel="00000000" w:rsidR="00000000" w:rsidRPr="00000000">
            <w:rPr>
              <w:rFonts w:ascii="Calibri" w:cs="Calibri" w:eastAsia="Calibri" w:hAnsi="Calibri"/>
              <w:color w:val="c3167c"/>
              <w:sz w:val="15"/>
              <w:szCs w:val="15"/>
              <w:rtl w:val="0"/>
            </w:rPr>
            <w:t xml:space="preserve"> de </w:t>
          </w:r>
          <w:r w:rsidDel="00000000" w:rsidR="00000000" w:rsidRPr="00000000">
            <w:rPr>
              <w:rFonts w:ascii="Calibri" w:cs="Calibri" w:eastAsia="Calibri" w:hAnsi="Calibri"/>
              <w:color w:val="c3167c"/>
              <w:sz w:val="15"/>
              <w:szCs w:val="15"/>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0" w:lineRule="auto"/>
      <w:rPr>
        <w:rFonts w:ascii="Arial" w:cs="Arial" w:eastAsia="Arial" w:hAnsi="Arial"/>
        <w:color w:val="000000"/>
        <w:sz w:val="2"/>
        <w:szCs w:val="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color w:val="000000"/>
      </w:rPr>
      <w:drawing>
        <wp:inline distB="0" distT="0" distL="0" distR="0">
          <wp:extent cx="996482" cy="447154"/>
          <wp:effectExtent b="0" l="0" r="0" t="0"/>
          <wp:docPr descr="C:\Users\idoia.hernandez\AppData\Local\Microsoft\Windows\INetCache\Content.Outlook\CRR57UPD\intera_Negativo.png" id="833363971" name="image18.png"/>
          <a:graphic>
            <a:graphicData uri="http://schemas.openxmlformats.org/drawingml/2006/picture">
              <pic:pic>
                <pic:nvPicPr>
                  <pic:cNvPr descr="C:\Users\idoia.hernandez\AppData\Local\Microsoft\Windows\INetCache\Content.Outlook\CRR57UPD\intera_Negativo.png" id="0" name="image18.png"/>
                  <pic:cNvPicPr preferRelativeResize="0"/>
                </pic:nvPicPr>
                <pic:blipFill>
                  <a:blip r:embed="rId1"/>
                  <a:srcRect b="0" l="0" r="0" t="0"/>
                  <a:stretch>
                    <a:fillRect/>
                  </a:stretch>
                </pic:blipFill>
                <pic:spPr>
                  <a:xfrm>
                    <a:off x="0" y="0"/>
                    <a:ext cx="996482" cy="44715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color w:val="c3167c"/>
        <w:sz w:val="16"/>
        <w:szCs w:val="1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c3167c"/>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c3167c"/>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1006" w:hanging="864.0000000000001"/>
      </w:pPr>
      <w:rPr>
        <w:b w:val="0"/>
        <w:i w:val="0"/>
        <w:smallCaps w:val="0"/>
        <w:strike w:val="0"/>
        <w:u w:val="none"/>
        <w:vertAlign w:val="baseline"/>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c3167c"/>
        <w:sz w:val="16"/>
        <w:szCs w:val="16"/>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color w:val="42424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c3167c"/>
        <w:sz w:val="16"/>
        <w:szCs w:val="16"/>
      </w:rPr>
    </w:lvl>
    <w:lvl w:ilvl="1">
      <w:start w:val="0"/>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720" w:before="240" w:lineRule="auto"/>
      <w:ind w:left="720" w:hanging="360"/>
    </w:pPr>
    <w:rPr>
      <w:b w:val="1"/>
      <w:smallCaps w:val="1"/>
      <w:color w:val="007f64"/>
      <w:sz w:val="36"/>
      <w:szCs w:val="36"/>
    </w:rPr>
  </w:style>
  <w:style w:type="paragraph" w:styleId="Heading2">
    <w:name w:val="heading 2"/>
    <w:basedOn w:val="Normal"/>
    <w:next w:val="Normal"/>
    <w:pPr>
      <w:keepNext w:val="1"/>
      <w:keepLines w:val="1"/>
      <w:spacing w:after="360" w:before="200" w:lineRule="auto"/>
      <w:ind w:left="1440" w:hanging="360"/>
    </w:pPr>
    <w:rPr>
      <w:b w:val="1"/>
      <w:color w:val="41a940"/>
    </w:rPr>
  </w:style>
  <w:style w:type="paragraph" w:styleId="Heading3">
    <w:name w:val="heading 3"/>
    <w:basedOn w:val="Normal"/>
    <w:next w:val="Normal"/>
    <w:pPr>
      <w:keepNext w:val="1"/>
      <w:keepLines w:val="1"/>
      <w:spacing w:after="240" w:before="240" w:lineRule="auto"/>
      <w:ind w:left="2160" w:hanging="360"/>
    </w:pPr>
    <w:rPr>
      <w:b w:val="1"/>
      <w:color w:val="4d4f53"/>
    </w:rPr>
  </w:style>
  <w:style w:type="paragraph" w:styleId="Heading4">
    <w:name w:val="heading 4"/>
    <w:basedOn w:val="Normal"/>
    <w:next w:val="Normal"/>
    <w:pPr>
      <w:keepNext w:val="1"/>
      <w:keepLines w:val="1"/>
      <w:spacing w:after="240" w:before="40" w:lineRule="auto"/>
      <w:ind w:left="2880" w:hanging="360"/>
    </w:pPr>
    <w:rPr>
      <w:rFonts w:ascii="Calibri" w:cs="Calibri" w:eastAsia="Calibri" w:hAnsi="Calibri"/>
      <w:i w:val="1"/>
      <w:color w:val="393b3e"/>
    </w:rPr>
  </w:style>
  <w:style w:type="paragraph" w:styleId="Heading5">
    <w:name w:val="heading 5"/>
    <w:basedOn w:val="Normal"/>
    <w:next w:val="Normal"/>
    <w:pPr>
      <w:keepNext w:val="1"/>
      <w:keepLines w:val="1"/>
      <w:spacing w:before="40" w:lineRule="auto"/>
      <w:ind w:left="3600" w:hanging="360"/>
    </w:pPr>
    <w:rPr>
      <w:rFonts w:ascii="Calibri" w:cs="Calibri" w:eastAsia="Calibri" w:hAnsi="Calibri"/>
      <w:color w:val="393b3e"/>
    </w:rPr>
  </w:style>
  <w:style w:type="paragraph" w:styleId="Heading6">
    <w:name w:val="heading 6"/>
    <w:basedOn w:val="Normal"/>
    <w:next w:val="Normal"/>
    <w:pPr>
      <w:keepNext w:val="1"/>
      <w:keepLines w:val="1"/>
      <w:spacing w:before="40" w:lineRule="auto"/>
      <w:ind w:left="4320" w:hanging="360"/>
    </w:pPr>
    <w:rPr>
      <w:rFonts w:ascii="Calibri" w:cs="Calibri" w:eastAsia="Calibri" w:hAnsi="Calibri"/>
      <w:color w:val="262729"/>
    </w:rPr>
  </w:style>
  <w:style w:type="paragraph" w:styleId="Title">
    <w:name w:val="Title"/>
    <w:basedOn w:val="Normal"/>
    <w:next w:val="Normal"/>
    <w:pPr>
      <w:pBdr>
        <w:bottom w:color="4d4f53" w:space="4" w:sz="8" w:val="single"/>
      </w:pBdr>
      <w:spacing w:after="300" w:lineRule="auto"/>
    </w:pPr>
    <w:rPr>
      <w:rFonts w:ascii="Calibri" w:cs="Calibri" w:eastAsia="Calibri" w:hAnsi="Calibri"/>
      <w:color w:val="005f4a"/>
      <w:sz w:val="52"/>
      <w:szCs w:val="52"/>
    </w:rPr>
  </w:style>
  <w:style w:type="paragraph" w:styleId="Normal" w:default="1">
    <w:name w:val="Normal"/>
    <w:qFormat w:val="1"/>
    <w:rsid w:val="0098392E"/>
  </w:style>
  <w:style w:type="paragraph" w:styleId="Ttulo1">
    <w:name w:val="heading 1"/>
    <w:basedOn w:val="Normal"/>
    <w:next w:val="Normal"/>
    <w:link w:val="Ttulo1Car"/>
    <w:uiPriority w:val="9"/>
    <w:qFormat w:val="1"/>
    <w:rsid w:val="00BF612C"/>
    <w:pPr>
      <w:keepNext w:val="1"/>
      <w:keepLines w:val="1"/>
      <w:pageBreakBefore w:val="1"/>
      <w:numPr>
        <w:numId w:val="1"/>
      </w:numPr>
      <w:spacing w:after="720" w:before="240"/>
      <w:outlineLvl w:val="0"/>
    </w:pPr>
    <w:rPr>
      <w:rFonts w:cstheme="majorBidi" w:eastAsiaTheme="majorEastAsia"/>
      <w:b w:val="1"/>
      <w:caps w:val="1"/>
      <w:color w:val="007f64" w:themeColor="text2"/>
      <w:sz w:val="36"/>
      <w:szCs w:val="32"/>
    </w:rPr>
  </w:style>
  <w:style w:type="paragraph" w:styleId="Ttulo2">
    <w:name w:val="heading 2"/>
    <w:basedOn w:val="Normal"/>
    <w:next w:val="Normal"/>
    <w:link w:val="Ttulo2Car"/>
    <w:uiPriority w:val="9"/>
    <w:unhideWhenUsed w:val="1"/>
    <w:qFormat w:val="1"/>
    <w:rsid w:val="00C336A5"/>
    <w:pPr>
      <w:keepNext w:val="1"/>
      <w:keepLines w:val="1"/>
      <w:numPr>
        <w:ilvl w:val="1"/>
        <w:numId w:val="1"/>
      </w:numPr>
      <w:spacing w:after="360" w:before="200"/>
      <w:outlineLvl w:val="1"/>
    </w:pPr>
    <w:rPr>
      <w:rFonts w:cstheme="majorBidi" w:eastAsiaTheme="majorEastAsia"/>
      <w:b w:val="1"/>
      <w:color w:val="41a940" w:themeColor="background2"/>
      <w:szCs w:val="26"/>
    </w:rPr>
  </w:style>
  <w:style w:type="paragraph" w:styleId="Ttulo3">
    <w:name w:val="heading 3"/>
    <w:basedOn w:val="Normal"/>
    <w:next w:val="Normal"/>
    <w:link w:val="Ttulo3Car"/>
    <w:uiPriority w:val="9"/>
    <w:semiHidden w:val="1"/>
    <w:unhideWhenUsed w:val="1"/>
    <w:qFormat w:val="1"/>
    <w:rsid w:val="00C336A5"/>
    <w:pPr>
      <w:keepNext w:val="1"/>
      <w:keepLines w:val="1"/>
      <w:numPr>
        <w:ilvl w:val="2"/>
        <w:numId w:val="1"/>
      </w:numPr>
      <w:spacing w:after="240" w:before="240"/>
      <w:outlineLvl w:val="2"/>
    </w:pPr>
    <w:rPr>
      <w:rFonts w:cstheme="majorBidi" w:eastAsiaTheme="majorEastAsia"/>
      <w:b w:val="1"/>
      <w:color w:val="4d4f53" w:themeColor="accent1"/>
    </w:rPr>
  </w:style>
  <w:style w:type="paragraph" w:styleId="Ttulo4">
    <w:name w:val="heading 4"/>
    <w:basedOn w:val="Normal"/>
    <w:next w:val="Normal"/>
    <w:link w:val="Ttulo4Car"/>
    <w:uiPriority w:val="9"/>
    <w:semiHidden w:val="1"/>
    <w:unhideWhenUsed w:val="1"/>
    <w:qFormat w:val="1"/>
    <w:rsid w:val="00C6248F"/>
    <w:pPr>
      <w:keepNext w:val="1"/>
      <w:keepLines w:val="1"/>
      <w:numPr>
        <w:ilvl w:val="3"/>
        <w:numId w:val="1"/>
      </w:numPr>
      <w:spacing w:after="240" w:before="40"/>
      <w:outlineLvl w:val="3"/>
    </w:pPr>
    <w:rPr>
      <w:rFonts w:asciiTheme="majorHAnsi" w:cstheme="majorBidi" w:eastAsiaTheme="majorEastAsia" w:hAnsiTheme="majorHAnsi"/>
      <w:i w:val="1"/>
      <w:iCs w:val="1"/>
      <w:color w:val="393b3e" w:themeColor="accent1" w:themeShade="0000BF"/>
    </w:rPr>
  </w:style>
  <w:style w:type="paragraph" w:styleId="Ttulo5">
    <w:name w:val="heading 5"/>
    <w:basedOn w:val="Normal"/>
    <w:next w:val="Normal"/>
    <w:link w:val="Ttulo5Car"/>
    <w:uiPriority w:val="9"/>
    <w:semiHidden w:val="1"/>
    <w:unhideWhenUsed w:val="1"/>
    <w:qFormat w:val="1"/>
    <w:rsid w:val="000B5083"/>
    <w:pPr>
      <w:keepNext w:val="1"/>
      <w:keepLines w:val="1"/>
      <w:numPr>
        <w:ilvl w:val="4"/>
        <w:numId w:val="1"/>
      </w:numPr>
      <w:spacing w:before="40"/>
      <w:outlineLvl w:val="4"/>
    </w:pPr>
    <w:rPr>
      <w:rFonts w:asciiTheme="majorHAnsi" w:cstheme="majorBidi" w:eastAsiaTheme="majorEastAsia" w:hAnsiTheme="majorHAnsi"/>
      <w:color w:val="393b3e" w:themeColor="accent1" w:themeShade="0000BF"/>
    </w:rPr>
  </w:style>
  <w:style w:type="paragraph" w:styleId="Ttulo6">
    <w:name w:val="heading 6"/>
    <w:basedOn w:val="Normal"/>
    <w:next w:val="Normal"/>
    <w:link w:val="Ttulo6Car"/>
    <w:uiPriority w:val="9"/>
    <w:semiHidden w:val="1"/>
    <w:unhideWhenUsed w:val="1"/>
    <w:qFormat w:val="1"/>
    <w:rsid w:val="000B5083"/>
    <w:pPr>
      <w:keepNext w:val="1"/>
      <w:keepLines w:val="1"/>
      <w:numPr>
        <w:ilvl w:val="5"/>
        <w:numId w:val="1"/>
      </w:numPr>
      <w:spacing w:before="40"/>
      <w:outlineLvl w:val="5"/>
    </w:pPr>
    <w:rPr>
      <w:rFonts w:asciiTheme="majorHAnsi" w:cstheme="majorBidi" w:eastAsiaTheme="majorEastAsia" w:hAnsiTheme="majorHAnsi"/>
      <w:color w:val="262729" w:themeColor="accent1" w:themeShade="00007F"/>
    </w:rPr>
  </w:style>
  <w:style w:type="paragraph" w:styleId="Ttulo7">
    <w:name w:val="heading 7"/>
    <w:basedOn w:val="Normal"/>
    <w:next w:val="Normal"/>
    <w:link w:val="Ttulo7Car"/>
    <w:uiPriority w:val="9"/>
    <w:unhideWhenUsed w:val="1"/>
    <w:qFormat w:val="1"/>
    <w:rsid w:val="000B5083"/>
    <w:pPr>
      <w:keepNext w:val="1"/>
      <w:keepLines w:val="1"/>
      <w:numPr>
        <w:ilvl w:val="6"/>
        <w:numId w:val="1"/>
      </w:numPr>
      <w:spacing w:before="40"/>
      <w:outlineLvl w:val="6"/>
    </w:pPr>
    <w:rPr>
      <w:rFonts w:asciiTheme="majorHAnsi" w:cstheme="majorBidi" w:eastAsiaTheme="majorEastAsia" w:hAnsiTheme="majorHAnsi"/>
      <w:i w:val="1"/>
      <w:iCs w:val="1"/>
      <w:color w:val="262729" w:themeColor="accent1" w:themeShade="00007F"/>
    </w:rPr>
  </w:style>
  <w:style w:type="paragraph" w:styleId="Ttulo8">
    <w:name w:val="heading 8"/>
    <w:basedOn w:val="Normal"/>
    <w:next w:val="Normal"/>
    <w:link w:val="Ttulo8Car"/>
    <w:uiPriority w:val="9"/>
    <w:semiHidden w:val="1"/>
    <w:unhideWhenUsed w:val="1"/>
    <w:qFormat w:val="1"/>
    <w:rsid w:val="000B5083"/>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0B5083"/>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C832F7"/>
    <w:pPr>
      <w:pBdr>
        <w:bottom w:color="4d4f53" w:space="4" w:sz="8" w:themeColor="accent1" w:val="single"/>
      </w:pBdr>
      <w:spacing w:after="300"/>
      <w:contextualSpacing w:val="1"/>
    </w:pPr>
    <w:rPr>
      <w:rFonts w:asciiTheme="majorHAnsi" w:cstheme="majorBidi" w:eastAsiaTheme="majorEastAsia" w:hAnsiTheme="majorHAnsi"/>
      <w:color w:val="005f4a" w:themeColor="text2" w:themeShade="0000BF"/>
      <w:spacing w:val="5"/>
      <w:kern w:val="28"/>
      <w:sz w:val="52"/>
      <w:szCs w:val="52"/>
    </w:rPr>
  </w:style>
  <w:style w:type="paragraph" w:styleId="Prrafodelista">
    <w:name w:val="List Paragraph"/>
    <w:basedOn w:val="Normal"/>
    <w:uiPriority w:val="34"/>
    <w:qFormat w:val="1"/>
    <w:rsid w:val="00505D5B"/>
    <w:pPr>
      <w:ind w:left="720"/>
    </w:pPr>
  </w:style>
  <w:style w:type="character" w:styleId="Ttulo1Car" w:customStyle="1">
    <w:name w:val="Título 1 Car"/>
    <w:basedOn w:val="Fuentedeprrafopredeter"/>
    <w:link w:val="Ttulo1"/>
    <w:uiPriority w:val="9"/>
    <w:rsid w:val="00BF612C"/>
    <w:rPr>
      <w:rFonts w:ascii="Times New Roman" w:hAnsi="Times New Roman" w:cstheme="majorBidi" w:eastAsiaTheme="majorEastAsia"/>
      <w:b w:val="1"/>
      <w:caps w:val="1"/>
      <w:color w:val="007f64" w:themeColor="text2"/>
      <w:sz w:val="36"/>
      <w:szCs w:val="32"/>
      <w:lang w:eastAsia="es-ES_tradnl" w:val="es-ES"/>
    </w:rPr>
  </w:style>
  <w:style w:type="character" w:styleId="Ttulo2Car" w:customStyle="1">
    <w:name w:val="Título 2 Car"/>
    <w:basedOn w:val="Fuentedeprrafopredeter"/>
    <w:link w:val="Ttulo2"/>
    <w:uiPriority w:val="9"/>
    <w:rsid w:val="00C336A5"/>
    <w:rPr>
      <w:rFonts w:ascii="Times New Roman" w:hAnsi="Times New Roman" w:cstheme="majorBidi" w:eastAsiaTheme="majorEastAsia"/>
      <w:b w:val="1"/>
      <w:color w:val="41a940" w:themeColor="background2"/>
      <w:sz w:val="24"/>
      <w:szCs w:val="26"/>
      <w:lang w:eastAsia="es-ES_tradnl" w:val="es-ES"/>
    </w:rPr>
  </w:style>
  <w:style w:type="character" w:styleId="Ttulo3Car" w:customStyle="1">
    <w:name w:val="Título 3 Car"/>
    <w:basedOn w:val="Fuentedeprrafopredeter"/>
    <w:link w:val="Ttulo3"/>
    <w:uiPriority w:val="9"/>
    <w:rsid w:val="00C336A5"/>
    <w:rPr>
      <w:rFonts w:ascii="Times New Roman" w:hAnsi="Times New Roman" w:cstheme="majorBidi" w:eastAsiaTheme="majorEastAsia"/>
      <w:b w:val="1"/>
      <w:color w:val="4d4f53" w:themeColor="accent1"/>
      <w:sz w:val="24"/>
      <w:szCs w:val="24"/>
      <w:lang w:eastAsia="es-ES_tradnl" w:val="es-ES"/>
    </w:rPr>
  </w:style>
  <w:style w:type="character" w:styleId="Ttulo4Car" w:customStyle="1">
    <w:name w:val="Título 4 Car"/>
    <w:basedOn w:val="Fuentedeprrafopredeter"/>
    <w:link w:val="Ttulo4"/>
    <w:uiPriority w:val="9"/>
    <w:rsid w:val="00C6248F"/>
    <w:rPr>
      <w:rFonts w:asciiTheme="majorHAnsi" w:cstheme="majorBidi" w:eastAsiaTheme="majorEastAsia" w:hAnsiTheme="majorHAnsi"/>
      <w:i w:val="1"/>
      <w:iCs w:val="1"/>
      <w:color w:val="393b3e" w:themeColor="accent1" w:themeShade="0000BF"/>
      <w:sz w:val="24"/>
      <w:szCs w:val="24"/>
      <w:lang w:eastAsia="es-ES_tradnl" w:val="es-ES"/>
    </w:rPr>
  </w:style>
  <w:style w:type="character" w:styleId="Ttulo5Car" w:customStyle="1">
    <w:name w:val="Título 5 Car"/>
    <w:basedOn w:val="Fuentedeprrafopredeter"/>
    <w:link w:val="Ttulo5"/>
    <w:uiPriority w:val="9"/>
    <w:rsid w:val="000B5083"/>
    <w:rPr>
      <w:rFonts w:asciiTheme="majorHAnsi" w:cstheme="majorBidi" w:eastAsiaTheme="majorEastAsia" w:hAnsiTheme="majorHAnsi"/>
      <w:color w:val="393b3e" w:themeColor="accent1" w:themeShade="0000BF"/>
      <w:sz w:val="24"/>
      <w:szCs w:val="24"/>
      <w:lang w:eastAsia="es-ES_tradnl" w:val="es-ES"/>
    </w:rPr>
  </w:style>
  <w:style w:type="character" w:styleId="Ttulo6Car" w:customStyle="1">
    <w:name w:val="Título 6 Car"/>
    <w:basedOn w:val="Fuentedeprrafopredeter"/>
    <w:link w:val="Ttulo6"/>
    <w:uiPriority w:val="9"/>
    <w:rsid w:val="000B5083"/>
    <w:rPr>
      <w:rFonts w:asciiTheme="majorHAnsi" w:cstheme="majorBidi" w:eastAsiaTheme="majorEastAsia" w:hAnsiTheme="majorHAnsi"/>
      <w:color w:val="262729" w:themeColor="accent1" w:themeShade="00007F"/>
      <w:sz w:val="24"/>
      <w:szCs w:val="24"/>
      <w:lang w:eastAsia="es-ES_tradnl" w:val="es-ES"/>
    </w:rPr>
  </w:style>
  <w:style w:type="character" w:styleId="Ttulo7Car" w:customStyle="1">
    <w:name w:val="Título 7 Car"/>
    <w:basedOn w:val="Fuentedeprrafopredeter"/>
    <w:link w:val="Ttulo7"/>
    <w:uiPriority w:val="9"/>
    <w:rsid w:val="000B5083"/>
    <w:rPr>
      <w:rFonts w:asciiTheme="majorHAnsi" w:cstheme="majorBidi" w:eastAsiaTheme="majorEastAsia" w:hAnsiTheme="majorHAnsi"/>
      <w:i w:val="1"/>
      <w:iCs w:val="1"/>
      <w:color w:val="262729" w:themeColor="accent1" w:themeShade="00007F"/>
      <w:sz w:val="24"/>
      <w:szCs w:val="24"/>
      <w:lang w:eastAsia="es-ES_tradnl" w:val="es-ES"/>
    </w:rPr>
  </w:style>
  <w:style w:type="character" w:styleId="Ttulo8Car" w:customStyle="1">
    <w:name w:val="Título 8 Car"/>
    <w:basedOn w:val="Fuentedeprrafopredeter"/>
    <w:link w:val="Ttulo8"/>
    <w:uiPriority w:val="9"/>
    <w:semiHidden w:val="1"/>
    <w:rsid w:val="000B5083"/>
    <w:rPr>
      <w:rFonts w:asciiTheme="majorHAnsi" w:cstheme="majorBidi" w:eastAsiaTheme="majorEastAsia" w:hAnsiTheme="majorHAnsi"/>
      <w:color w:val="272727" w:themeColor="text1" w:themeTint="0000D8"/>
      <w:sz w:val="21"/>
      <w:szCs w:val="21"/>
      <w:lang w:eastAsia="es-ES_tradnl" w:val="es-ES"/>
    </w:rPr>
  </w:style>
  <w:style w:type="character" w:styleId="Ttulo9Car" w:customStyle="1">
    <w:name w:val="Título 9 Car"/>
    <w:basedOn w:val="Fuentedeprrafopredeter"/>
    <w:link w:val="Ttulo9"/>
    <w:uiPriority w:val="9"/>
    <w:semiHidden w:val="1"/>
    <w:rsid w:val="000B5083"/>
    <w:rPr>
      <w:rFonts w:asciiTheme="majorHAnsi" w:cstheme="majorBidi" w:eastAsiaTheme="majorEastAsia" w:hAnsiTheme="majorHAnsi"/>
      <w:i w:val="1"/>
      <w:iCs w:val="1"/>
      <w:color w:val="272727" w:themeColor="text1" w:themeTint="0000D8"/>
      <w:sz w:val="21"/>
      <w:szCs w:val="21"/>
      <w:lang w:eastAsia="es-ES_tradnl" w:val="es-ES"/>
    </w:rPr>
  </w:style>
  <w:style w:type="character" w:styleId="nfasis">
    <w:name w:val="Emphasis"/>
    <w:basedOn w:val="Fuentedeprrafopredeter"/>
    <w:uiPriority w:val="20"/>
    <w:qFormat w:val="1"/>
    <w:rsid w:val="009256F0"/>
    <w:rPr>
      <w:rFonts w:ascii="Arial" w:hAnsi="Arial"/>
      <w:i w:val="0"/>
      <w:iCs w:val="1"/>
      <w:color w:val="auto"/>
      <w:sz w:val="22"/>
      <w:bdr w:color="auto" w:space="0" w:sz="0" w:val="none"/>
      <w:shd w:color="auto" w:fill="ffffff" w:themeFill="background1" w:val="clear"/>
    </w:rPr>
  </w:style>
  <w:style w:type="paragraph" w:styleId="nfasisNaranja" w:customStyle="1">
    <w:name w:val="Énfasis Naranja"/>
    <w:basedOn w:val="Normal"/>
    <w:next w:val="Normal"/>
    <w:qFormat w:val="1"/>
    <w:rsid w:val="00522F49"/>
    <w:pPr>
      <w:pBdr>
        <w:top w:color="f8f9f8" w:space="4" w:sz="4" w:themeColor="accent3" w:themeTint="000033" w:val="single"/>
        <w:left w:color="f8f9f8" w:space="4" w:sz="4" w:themeColor="accent3" w:themeTint="000033" w:val="single"/>
        <w:bottom w:color="f8f9f8" w:space="4" w:sz="4" w:themeColor="accent3" w:themeTint="000033" w:val="single"/>
        <w:right w:color="f8f9f8" w:space="4" w:sz="4" w:themeColor="accent3" w:themeTint="000033" w:val="single"/>
      </w:pBdr>
      <w:shd w:color="auto" w:fill="ff5800" w:themeFill="accent4" w:val="clear"/>
      <w:spacing w:after="120" w:before="120"/>
      <w:ind w:right="113"/>
      <w:jc w:val="center"/>
    </w:pPr>
    <w:rPr>
      <w:color w:val="ffffff" w:themeColor="background1"/>
    </w:rPr>
  </w:style>
  <w:style w:type="paragraph" w:styleId="nfasisAzul" w:customStyle="1">
    <w:name w:val="Énfasis Azul"/>
    <w:basedOn w:val="Normal"/>
    <w:next w:val="Normal"/>
    <w:qFormat w:val="1"/>
    <w:rsid w:val="00522F49"/>
    <w:pPr>
      <w:pBdr>
        <w:top w:color="009fda" w:space="4" w:sz="4" w:themeColor="accent5" w:val="single"/>
        <w:left w:color="009fda" w:space="4" w:sz="4" w:themeColor="accent5" w:val="single"/>
        <w:bottom w:color="009fda" w:space="4" w:sz="4" w:themeColor="accent5" w:val="single"/>
        <w:right w:color="009fda" w:space="4" w:sz="4" w:themeColor="accent5" w:val="single"/>
      </w:pBdr>
      <w:shd w:color="auto" w:fill="009fda" w:themeFill="accent5" w:val="clear"/>
      <w:spacing w:after="120" w:before="120"/>
      <w:ind w:right="113"/>
      <w:jc w:val="center"/>
    </w:pPr>
    <w:rPr>
      <w:color w:val="ffffff" w:themeColor="background1"/>
    </w:rPr>
  </w:style>
  <w:style w:type="paragraph" w:styleId="TtuloTDC">
    <w:name w:val="TOC Heading"/>
    <w:basedOn w:val="Ttulo1"/>
    <w:next w:val="Normal"/>
    <w:uiPriority w:val="39"/>
    <w:unhideWhenUsed w:val="1"/>
    <w:qFormat w:val="1"/>
    <w:rsid w:val="00136493"/>
    <w:pPr>
      <w:pageBreakBefore w:val="0"/>
      <w:numPr>
        <w:numId w:val="0"/>
      </w:numPr>
      <w:spacing w:after="480" w:line="259" w:lineRule="auto"/>
      <w:outlineLvl w:val="9"/>
    </w:pPr>
    <w:rPr>
      <w:rFonts w:asciiTheme="majorHAnsi" w:hAnsiTheme="majorHAnsi"/>
      <w:caps w:val="0"/>
      <w:sz w:val="40"/>
    </w:rPr>
  </w:style>
  <w:style w:type="paragraph" w:styleId="TDC1">
    <w:name w:val="toc 1"/>
    <w:basedOn w:val="Normal"/>
    <w:next w:val="Normal"/>
    <w:autoRedefine w:val="1"/>
    <w:uiPriority w:val="39"/>
    <w:unhideWhenUsed w:val="1"/>
    <w:rsid w:val="00FD4DBA"/>
    <w:pPr>
      <w:tabs>
        <w:tab w:val="left" w:pos="630"/>
        <w:tab w:val="right" w:leader="dot" w:pos="9344"/>
      </w:tabs>
      <w:spacing w:after="100"/>
    </w:pPr>
    <w:rPr>
      <w:b w:val="1"/>
      <w:caps w:val="1"/>
      <w:noProof w:val="1"/>
      <w:color w:val="c3167c"/>
    </w:rPr>
  </w:style>
  <w:style w:type="paragraph" w:styleId="TDC2">
    <w:name w:val="toc 2"/>
    <w:basedOn w:val="Normal"/>
    <w:next w:val="Normal"/>
    <w:autoRedefine w:val="1"/>
    <w:uiPriority w:val="39"/>
    <w:unhideWhenUsed w:val="1"/>
    <w:rsid w:val="00CB3C3A"/>
    <w:pPr>
      <w:tabs>
        <w:tab w:val="left" w:pos="840"/>
        <w:tab w:val="right" w:leader="dot" w:pos="9344"/>
      </w:tabs>
      <w:spacing w:after="100"/>
      <w:ind w:left="220"/>
    </w:pPr>
    <w:rPr>
      <w:color w:val="41a940" w:themeColor="background2"/>
    </w:rPr>
  </w:style>
  <w:style w:type="paragraph" w:styleId="TDC3">
    <w:name w:val="toc 3"/>
    <w:basedOn w:val="Normal"/>
    <w:next w:val="Normal"/>
    <w:autoRedefine w:val="1"/>
    <w:uiPriority w:val="39"/>
    <w:unhideWhenUsed w:val="1"/>
    <w:rsid w:val="00CB3C3A"/>
    <w:pPr>
      <w:tabs>
        <w:tab w:val="left" w:pos="1260"/>
        <w:tab w:val="right" w:leader="dot" w:pos="9344"/>
      </w:tabs>
      <w:spacing w:after="100"/>
      <w:ind w:left="440"/>
    </w:pPr>
    <w:rPr>
      <w:color w:val="9a9b9c" w:themeColor="accent2"/>
    </w:rPr>
  </w:style>
  <w:style w:type="character" w:styleId="Hipervnculo">
    <w:name w:val="Hyperlink"/>
    <w:basedOn w:val="Fuentedeprrafopredeter"/>
    <w:uiPriority w:val="99"/>
    <w:unhideWhenUsed w:val="1"/>
    <w:rsid w:val="00927055"/>
    <w:rPr>
      <w:color w:val="41a940" w:themeColor="hyperlink"/>
      <w:u w:val="single"/>
    </w:rPr>
  </w:style>
  <w:style w:type="paragraph" w:styleId="Encabezado">
    <w:name w:val="header"/>
    <w:basedOn w:val="Normal"/>
    <w:link w:val="EncabezadoCar"/>
    <w:uiPriority w:val="99"/>
    <w:unhideWhenUsed w:val="1"/>
    <w:rsid w:val="008511A6"/>
    <w:pPr>
      <w:tabs>
        <w:tab w:val="center" w:pos="4419"/>
        <w:tab w:val="right" w:pos="8838"/>
      </w:tabs>
    </w:pPr>
  </w:style>
  <w:style w:type="character" w:styleId="EncabezadoCar" w:customStyle="1">
    <w:name w:val="Encabezado Car"/>
    <w:basedOn w:val="Fuentedeprrafopredeter"/>
    <w:link w:val="Encabezado"/>
    <w:uiPriority w:val="99"/>
    <w:rsid w:val="008511A6"/>
    <w:rPr>
      <w:rFonts w:ascii="Arial" w:hAnsi="Arial"/>
    </w:rPr>
  </w:style>
  <w:style w:type="paragraph" w:styleId="Piedepgina">
    <w:name w:val="footer"/>
    <w:basedOn w:val="Normal"/>
    <w:link w:val="PiedepginaCar"/>
    <w:uiPriority w:val="99"/>
    <w:unhideWhenUsed w:val="1"/>
    <w:rsid w:val="008511A6"/>
    <w:pPr>
      <w:tabs>
        <w:tab w:val="center" w:pos="4419"/>
        <w:tab w:val="right" w:pos="8838"/>
      </w:tabs>
    </w:pPr>
  </w:style>
  <w:style w:type="character" w:styleId="PiedepginaCar" w:customStyle="1">
    <w:name w:val="Pie de página Car"/>
    <w:basedOn w:val="Fuentedeprrafopredeter"/>
    <w:link w:val="Piedepgina"/>
    <w:uiPriority w:val="99"/>
    <w:rsid w:val="008511A6"/>
    <w:rPr>
      <w:rFonts w:ascii="Arial" w:hAnsi="Arial"/>
    </w:rPr>
  </w:style>
  <w:style w:type="paragraph" w:styleId="Sinespaciado">
    <w:name w:val="No Spacing"/>
    <w:link w:val="SinespaciadoCar"/>
    <w:uiPriority w:val="1"/>
    <w:qFormat w:val="1"/>
    <w:rsid w:val="006141CF"/>
    <w:rPr>
      <w:rFonts w:eastAsiaTheme="minorEastAsia"/>
    </w:rPr>
  </w:style>
  <w:style w:type="character" w:styleId="SinespaciadoCar" w:customStyle="1">
    <w:name w:val="Sin espaciado Car"/>
    <w:basedOn w:val="Fuentedeprrafopredeter"/>
    <w:link w:val="Sinespaciado"/>
    <w:uiPriority w:val="1"/>
    <w:rsid w:val="006141CF"/>
    <w:rPr>
      <w:rFonts w:eastAsiaTheme="minorEastAsia"/>
    </w:rPr>
  </w:style>
  <w:style w:type="table" w:styleId="Tablaconcuadrcula">
    <w:name w:val="Table Grid"/>
    <w:basedOn w:val="Tablanormal"/>
    <w:uiPriority w:val="59"/>
    <w:rsid w:val="007046DF"/>
    <w:rPr>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AGETableSubtitle" w:customStyle="1">
    <w:name w:val="SAGE_Table Subtitle"/>
    <w:basedOn w:val="Normal"/>
    <w:qFormat w:val="1"/>
    <w:rsid w:val="007046DF"/>
    <w:pPr>
      <w:spacing w:line="210" w:lineRule="atLeast"/>
      <w:ind w:right="113"/>
    </w:pPr>
    <w:rPr>
      <w:b w:val="1"/>
      <w:color w:val="ffffff" w:themeColor="background1"/>
    </w:rPr>
  </w:style>
  <w:style w:type="paragraph" w:styleId="Textodeglobo">
    <w:name w:val="Balloon Text"/>
    <w:basedOn w:val="Normal"/>
    <w:link w:val="TextodegloboCar"/>
    <w:uiPriority w:val="99"/>
    <w:semiHidden w:val="1"/>
    <w:unhideWhenUsed w:val="1"/>
    <w:rsid w:val="007046DF"/>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7046DF"/>
    <w:rPr>
      <w:rFonts w:ascii="Segoe UI" w:cs="Segoe UI" w:hAnsi="Segoe UI"/>
      <w:sz w:val="18"/>
      <w:szCs w:val="18"/>
    </w:rPr>
  </w:style>
  <w:style w:type="paragraph" w:styleId="Descripcin">
    <w:name w:val="caption"/>
    <w:basedOn w:val="Normal"/>
    <w:next w:val="Normal"/>
    <w:uiPriority w:val="35"/>
    <w:unhideWhenUsed w:val="1"/>
    <w:qFormat w:val="1"/>
    <w:rsid w:val="00136493"/>
    <w:pPr>
      <w:spacing w:after="200"/>
    </w:pPr>
    <w:rPr>
      <w:i w:val="1"/>
      <w:iCs w:val="1"/>
      <w:color w:val="007f64" w:themeColor="text2"/>
      <w:sz w:val="18"/>
      <w:szCs w:val="18"/>
    </w:rPr>
  </w:style>
  <w:style w:type="paragraph" w:styleId="Subttulo">
    <w:name w:val="Subtitle"/>
    <w:basedOn w:val="Normal"/>
    <w:next w:val="Normal"/>
    <w:link w:val="SubttuloCar"/>
    <w:uiPriority w:val="11"/>
    <w:qFormat w:val="1"/>
    <w:pPr>
      <w:ind w:left="113"/>
    </w:pPr>
    <w:rPr>
      <w:rFonts w:ascii="Calibri" w:cs="Calibri" w:eastAsia="Calibri" w:hAnsi="Calibri"/>
      <w:i w:val="1"/>
      <w:color w:val="4d4f53"/>
    </w:rPr>
  </w:style>
  <w:style w:type="character" w:styleId="SubttuloCar" w:customStyle="1">
    <w:name w:val="Subtítulo Car"/>
    <w:basedOn w:val="Fuentedeprrafopredeter"/>
    <w:link w:val="Subttulo"/>
    <w:uiPriority w:val="11"/>
    <w:rsid w:val="00C832F7"/>
    <w:rPr>
      <w:rFonts w:asciiTheme="majorHAnsi" w:cstheme="majorBidi" w:eastAsiaTheme="majorEastAsia" w:hAnsiTheme="majorHAnsi"/>
      <w:i w:val="1"/>
      <w:iCs w:val="1"/>
      <w:color w:val="4d4f53" w:themeColor="accent1"/>
      <w:spacing w:val="15"/>
      <w:sz w:val="24"/>
      <w:szCs w:val="24"/>
      <w:lang w:val="es-ES"/>
    </w:rPr>
  </w:style>
  <w:style w:type="paragraph" w:styleId="Normal0" w:customStyle="1">
    <w:name w:val="__Normal"/>
    <w:basedOn w:val="Normal"/>
    <w:semiHidden w:val="1"/>
    <w:rsid w:val="00C832F7"/>
  </w:style>
  <w:style w:type="paragraph" w:styleId="baseBody" w:customStyle="1">
    <w:name w:val="__base Body"/>
    <w:basedOn w:val="Normal0"/>
    <w:semiHidden w:val="1"/>
    <w:rsid w:val="00C832F7"/>
    <w:pPr>
      <w:spacing w:after="120"/>
    </w:pPr>
  </w:style>
  <w:style w:type="paragraph" w:styleId="baseHeading" w:customStyle="1">
    <w:name w:val="__base Heading"/>
    <w:basedOn w:val="Normal0"/>
    <w:semiHidden w:val="1"/>
    <w:rsid w:val="00C832F7"/>
    <w:rPr>
      <w:b w:val="1"/>
      <w:color w:val="41a940" w:themeColor="background2"/>
    </w:rPr>
  </w:style>
  <w:style w:type="paragraph" w:styleId="baseHeadingFrame" w:customStyle="1">
    <w:name w:val="__base Heading Frame"/>
    <w:basedOn w:val="Normal0"/>
    <w:semiHidden w:val="1"/>
    <w:rsid w:val="00C832F7"/>
    <w:pPr>
      <w:framePr w:lines="0" w:w="8789" w:h="2183" w:wrap="around" w:hAnchor="margin" w:vAnchor="page" w:y="653" w:hRule="exact"/>
      <w:spacing w:line="420" w:lineRule="atLeast"/>
    </w:pPr>
    <w:rPr>
      <w:sz w:val="36"/>
    </w:rPr>
  </w:style>
  <w:style w:type="numbering" w:styleId="ListHeadings" w:customStyle="1">
    <w:name w:val="__List Headings"/>
    <w:basedOn w:val="Sinlista"/>
    <w:semiHidden w:val="1"/>
    <w:rsid w:val="00C832F7"/>
  </w:style>
  <w:style w:type="paragraph" w:styleId="Textonotaalfinal">
    <w:name w:val="endnote text"/>
    <w:basedOn w:val="Normal"/>
    <w:link w:val="TextonotaalfinalCar"/>
    <w:uiPriority w:val="99"/>
    <w:semiHidden w:val="1"/>
    <w:rsid w:val="00C832F7"/>
    <w:rPr>
      <w:sz w:val="20"/>
      <w:szCs w:val="20"/>
    </w:rPr>
  </w:style>
  <w:style w:type="character" w:styleId="TextonotaalfinalCar" w:customStyle="1">
    <w:name w:val="Texto nota al final Car"/>
    <w:basedOn w:val="Fuentedeprrafopredeter"/>
    <w:link w:val="Textonotaalfinal"/>
    <w:uiPriority w:val="99"/>
    <w:semiHidden w:val="1"/>
    <w:rsid w:val="00C832F7"/>
    <w:rPr>
      <w:rFonts w:ascii="Arial" w:hAnsi="Arial"/>
      <w:sz w:val="20"/>
      <w:szCs w:val="20"/>
      <w:lang w:val="es-ES"/>
    </w:rPr>
  </w:style>
  <w:style w:type="character" w:styleId="Refdenotaalfinal">
    <w:name w:val="endnote reference"/>
    <w:basedOn w:val="Fuentedeprrafopredeter"/>
    <w:uiPriority w:val="99"/>
    <w:semiHidden w:val="1"/>
    <w:rsid w:val="00C832F7"/>
    <w:rPr>
      <w:vertAlign w:val="superscript"/>
    </w:rPr>
  </w:style>
  <w:style w:type="paragraph" w:styleId="baseTable" w:customStyle="1">
    <w:name w:val="__base Table"/>
    <w:basedOn w:val="Normal0"/>
    <w:semiHidden w:val="1"/>
    <w:rsid w:val="00C832F7"/>
    <w:pPr>
      <w:ind w:right="113"/>
    </w:pPr>
  </w:style>
  <w:style w:type="paragraph" w:styleId="SAGETOC1" w:customStyle="1">
    <w:name w:val="SAGE_TOC 1"/>
    <w:basedOn w:val="Normal0"/>
    <w:semiHidden w:val="1"/>
    <w:qFormat w:val="1"/>
    <w:rsid w:val="00C832F7"/>
    <w:pPr>
      <w:tabs>
        <w:tab w:val="left" w:pos="737"/>
        <w:tab w:val="right" w:pos="6997"/>
      </w:tabs>
      <w:ind w:left="737" w:right="3119" w:hanging="737"/>
    </w:pPr>
    <w:rPr>
      <w:b w:val="1"/>
      <w:color w:val="007f64" w:themeColor="text2"/>
    </w:rPr>
  </w:style>
  <w:style w:type="paragraph" w:styleId="SAGETOC2" w:customStyle="1">
    <w:name w:val="SAGE_TOC 2"/>
    <w:basedOn w:val="Normal0"/>
    <w:semiHidden w:val="1"/>
    <w:qFormat w:val="1"/>
    <w:rsid w:val="00C832F7"/>
    <w:pPr>
      <w:tabs>
        <w:tab w:val="left" w:pos="737"/>
        <w:tab w:val="right" w:pos="6997"/>
      </w:tabs>
      <w:ind w:left="737" w:right="3119" w:hanging="737"/>
    </w:pPr>
    <w:rPr>
      <w:color w:val="41a940" w:themeColor="background2"/>
    </w:rPr>
  </w:style>
  <w:style w:type="numbering" w:styleId="111111">
    <w:name w:val="Outline List 2"/>
    <w:basedOn w:val="Sinlista"/>
    <w:uiPriority w:val="99"/>
    <w:semiHidden w:val="1"/>
    <w:unhideWhenUsed w:val="1"/>
    <w:rsid w:val="00C832F7"/>
  </w:style>
  <w:style w:type="numbering" w:styleId="1ai">
    <w:name w:val="Outline List 1"/>
    <w:basedOn w:val="Sinlista"/>
    <w:uiPriority w:val="99"/>
    <w:semiHidden w:val="1"/>
    <w:unhideWhenUsed w:val="1"/>
    <w:rsid w:val="00C832F7"/>
  </w:style>
  <w:style w:type="numbering" w:styleId="ArtculoSeccin">
    <w:name w:val="Outline List 3"/>
    <w:basedOn w:val="Sinlista"/>
    <w:uiPriority w:val="99"/>
    <w:semiHidden w:val="1"/>
    <w:unhideWhenUsed w:val="1"/>
    <w:rsid w:val="00C832F7"/>
  </w:style>
  <w:style w:type="paragraph" w:styleId="Bibliografa">
    <w:name w:val="Bibliography"/>
    <w:basedOn w:val="Normal"/>
    <w:next w:val="Normal"/>
    <w:uiPriority w:val="37"/>
    <w:semiHidden w:val="1"/>
    <w:unhideWhenUsed w:val="1"/>
    <w:rsid w:val="00C832F7"/>
  </w:style>
  <w:style w:type="paragraph" w:styleId="Textodebloque">
    <w:name w:val="Block Text"/>
    <w:basedOn w:val="Normal"/>
    <w:uiPriority w:val="99"/>
    <w:semiHidden w:val="1"/>
    <w:rsid w:val="00C832F7"/>
    <w:pPr>
      <w:pBdr>
        <w:top w:color="4d4f53" w:frame="1" w:shadow="1" w:space="10" w:sz="2" w:themeColor="accent1" w:val="single"/>
        <w:left w:color="4d4f53" w:frame="1" w:shadow="1" w:space="10" w:sz="2" w:themeColor="accent1" w:val="single"/>
        <w:bottom w:color="4d4f53" w:frame="1" w:shadow="1" w:space="10" w:sz="2" w:themeColor="accent1" w:val="single"/>
        <w:right w:color="4d4f53" w:frame="1" w:shadow="1" w:space="10" w:sz="2" w:themeColor="accent1" w:val="single"/>
      </w:pBdr>
      <w:ind w:left="1152" w:right="1152"/>
    </w:pPr>
    <w:rPr>
      <w:rFonts w:asciiTheme="minorHAnsi" w:eastAsiaTheme="minorEastAsia" w:hAnsiTheme="minorHAnsi"/>
      <w:i w:val="1"/>
      <w:iCs w:val="1"/>
      <w:color w:val="4d4f53" w:themeColor="accent1"/>
    </w:rPr>
  </w:style>
  <w:style w:type="paragraph" w:styleId="Textoindependiente2">
    <w:name w:val="Body Text 2"/>
    <w:basedOn w:val="Normal"/>
    <w:link w:val="Textoindependiente2Car"/>
    <w:uiPriority w:val="99"/>
    <w:semiHidden w:val="1"/>
    <w:rsid w:val="00C832F7"/>
    <w:pPr>
      <w:spacing w:after="120" w:line="480" w:lineRule="auto"/>
    </w:pPr>
  </w:style>
  <w:style w:type="character" w:styleId="Textoindependiente2Car" w:customStyle="1">
    <w:name w:val="Texto independiente 2 Car"/>
    <w:basedOn w:val="Fuentedeprrafopredeter"/>
    <w:link w:val="Textoindependiente2"/>
    <w:uiPriority w:val="99"/>
    <w:semiHidden w:val="1"/>
    <w:rsid w:val="00C832F7"/>
    <w:rPr>
      <w:rFonts w:ascii="Arial" w:hAnsi="Arial"/>
      <w:lang w:val="es-ES"/>
    </w:rPr>
  </w:style>
  <w:style w:type="paragraph" w:styleId="Textoindependiente3">
    <w:name w:val="Body Text 3"/>
    <w:basedOn w:val="Normal"/>
    <w:link w:val="Textoindependiente3Car"/>
    <w:uiPriority w:val="99"/>
    <w:semiHidden w:val="1"/>
    <w:rsid w:val="00C832F7"/>
    <w:pPr>
      <w:spacing w:after="120"/>
    </w:pPr>
    <w:rPr>
      <w:sz w:val="16"/>
      <w:szCs w:val="16"/>
    </w:rPr>
  </w:style>
  <w:style w:type="character" w:styleId="Textoindependiente3Car" w:customStyle="1">
    <w:name w:val="Texto independiente 3 Car"/>
    <w:basedOn w:val="Fuentedeprrafopredeter"/>
    <w:link w:val="Textoindependiente3"/>
    <w:uiPriority w:val="99"/>
    <w:semiHidden w:val="1"/>
    <w:rsid w:val="00C832F7"/>
    <w:rPr>
      <w:rFonts w:ascii="Arial" w:hAnsi="Arial"/>
      <w:sz w:val="16"/>
      <w:szCs w:val="16"/>
      <w:lang w:val="es-ES"/>
    </w:rPr>
  </w:style>
  <w:style w:type="paragraph" w:styleId="Textoindependiente">
    <w:name w:val="Body Text"/>
    <w:basedOn w:val="Normal"/>
    <w:link w:val="TextoindependienteCar"/>
    <w:semiHidden w:val="1"/>
    <w:unhideWhenUsed w:val="1"/>
    <w:rsid w:val="00C832F7"/>
    <w:pPr>
      <w:spacing w:after="120"/>
    </w:pPr>
  </w:style>
  <w:style w:type="character" w:styleId="TextoindependienteCar" w:customStyle="1">
    <w:name w:val="Texto independiente Car"/>
    <w:basedOn w:val="Fuentedeprrafopredeter"/>
    <w:link w:val="Textoindependiente"/>
    <w:semiHidden w:val="1"/>
    <w:rsid w:val="00C832F7"/>
    <w:rPr>
      <w:rFonts w:ascii="Arial" w:hAnsi="Arial"/>
    </w:rPr>
  </w:style>
  <w:style w:type="paragraph" w:styleId="Textoindependienteprimerasangra">
    <w:name w:val="Body Text First Indent"/>
    <w:basedOn w:val="Normal"/>
    <w:link w:val="TextoindependienteprimerasangraCar"/>
    <w:uiPriority w:val="99"/>
    <w:semiHidden w:val="1"/>
    <w:rsid w:val="00C832F7"/>
    <w:pPr>
      <w:ind w:firstLine="360"/>
    </w:pPr>
  </w:style>
  <w:style w:type="character" w:styleId="TextoindependienteprimerasangraCar" w:customStyle="1">
    <w:name w:val="Texto independiente primera sangría Car"/>
    <w:basedOn w:val="TextoindependienteCar"/>
    <w:link w:val="Textoindependienteprimerasangra"/>
    <w:uiPriority w:val="99"/>
    <w:semiHidden w:val="1"/>
    <w:rsid w:val="00C832F7"/>
    <w:rPr>
      <w:rFonts w:ascii="Arial" w:hAnsi="Arial"/>
      <w:lang w:val="es-ES"/>
    </w:rPr>
  </w:style>
  <w:style w:type="paragraph" w:styleId="Sangradetextonormal">
    <w:name w:val="Body Text Indent"/>
    <w:basedOn w:val="Normal"/>
    <w:link w:val="SangradetextonormalCar"/>
    <w:uiPriority w:val="99"/>
    <w:semiHidden w:val="1"/>
    <w:rsid w:val="00C832F7"/>
    <w:pPr>
      <w:spacing w:after="120"/>
      <w:ind w:left="283"/>
    </w:pPr>
  </w:style>
  <w:style w:type="character" w:styleId="SangradetextonormalCar" w:customStyle="1">
    <w:name w:val="Sangría de texto normal Car"/>
    <w:basedOn w:val="Fuentedeprrafopredeter"/>
    <w:link w:val="Sangradetextonormal"/>
    <w:uiPriority w:val="99"/>
    <w:semiHidden w:val="1"/>
    <w:rsid w:val="00C832F7"/>
    <w:rPr>
      <w:rFonts w:ascii="Arial" w:hAnsi="Arial"/>
      <w:lang w:val="es-ES"/>
    </w:rPr>
  </w:style>
  <w:style w:type="paragraph" w:styleId="Textoindependienteprimerasangra2">
    <w:name w:val="Body Text First Indent 2"/>
    <w:basedOn w:val="Sangradetextonormal"/>
    <w:link w:val="Textoindependienteprimerasangra2Car"/>
    <w:uiPriority w:val="99"/>
    <w:semiHidden w:val="1"/>
    <w:rsid w:val="00C832F7"/>
    <w:pPr>
      <w:spacing w:after="200"/>
      <w:ind w:left="360" w:firstLine="360"/>
    </w:pPr>
  </w:style>
  <w:style w:type="character" w:styleId="Textoindependienteprimerasangra2Car" w:customStyle="1">
    <w:name w:val="Texto independiente primera sangría 2 Car"/>
    <w:basedOn w:val="SangradetextonormalCar"/>
    <w:link w:val="Textoindependienteprimerasangra2"/>
    <w:uiPriority w:val="99"/>
    <w:semiHidden w:val="1"/>
    <w:rsid w:val="00C832F7"/>
    <w:rPr>
      <w:rFonts w:ascii="Arial" w:hAnsi="Arial"/>
      <w:lang w:val="es-ES"/>
    </w:rPr>
  </w:style>
  <w:style w:type="paragraph" w:styleId="Sangra2detindependiente">
    <w:name w:val="Body Text Indent 2"/>
    <w:basedOn w:val="Normal"/>
    <w:link w:val="Sangra2detindependienteCar"/>
    <w:uiPriority w:val="99"/>
    <w:semiHidden w:val="1"/>
    <w:rsid w:val="00C832F7"/>
    <w:pPr>
      <w:spacing w:after="120" w:line="480" w:lineRule="auto"/>
      <w:ind w:left="283"/>
    </w:pPr>
  </w:style>
  <w:style w:type="character" w:styleId="Sangra2detindependienteCar" w:customStyle="1">
    <w:name w:val="Sangría 2 de t. independiente Car"/>
    <w:basedOn w:val="Fuentedeprrafopredeter"/>
    <w:link w:val="Sangra2detindependiente"/>
    <w:uiPriority w:val="99"/>
    <w:semiHidden w:val="1"/>
    <w:rsid w:val="00C832F7"/>
    <w:rPr>
      <w:rFonts w:ascii="Arial" w:hAnsi="Arial"/>
      <w:lang w:val="es-ES"/>
    </w:rPr>
  </w:style>
  <w:style w:type="paragraph" w:styleId="Sangra3detindependiente">
    <w:name w:val="Body Text Indent 3"/>
    <w:basedOn w:val="Normal"/>
    <w:link w:val="Sangra3detindependienteCar"/>
    <w:uiPriority w:val="99"/>
    <w:semiHidden w:val="1"/>
    <w:rsid w:val="00C832F7"/>
    <w:pPr>
      <w:spacing w:after="120"/>
      <w:ind w:left="283"/>
    </w:pPr>
    <w:rPr>
      <w:sz w:val="16"/>
      <w:szCs w:val="16"/>
    </w:rPr>
  </w:style>
  <w:style w:type="character" w:styleId="Sangra3detindependienteCar" w:customStyle="1">
    <w:name w:val="Sangría 3 de t. independiente Car"/>
    <w:basedOn w:val="Fuentedeprrafopredeter"/>
    <w:link w:val="Sangra3detindependiente"/>
    <w:uiPriority w:val="99"/>
    <w:semiHidden w:val="1"/>
    <w:rsid w:val="00C832F7"/>
    <w:rPr>
      <w:rFonts w:ascii="Arial" w:hAnsi="Arial"/>
      <w:sz w:val="16"/>
      <w:szCs w:val="16"/>
      <w:lang w:val="es-ES"/>
    </w:rPr>
  </w:style>
  <w:style w:type="character" w:styleId="Ttulodellibro">
    <w:name w:val="Book Title"/>
    <w:basedOn w:val="Fuentedeprrafopredeter"/>
    <w:uiPriority w:val="33"/>
    <w:rsid w:val="00C832F7"/>
    <w:rPr>
      <w:b w:val="1"/>
      <w:bCs w:val="1"/>
      <w:smallCaps w:val="1"/>
      <w:spacing w:val="5"/>
    </w:rPr>
  </w:style>
  <w:style w:type="paragraph" w:styleId="Cierre">
    <w:name w:val="Closing"/>
    <w:basedOn w:val="Normal"/>
    <w:link w:val="CierreCar"/>
    <w:uiPriority w:val="99"/>
    <w:semiHidden w:val="1"/>
    <w:rsid w:val="00C832F7"/>
    <w:pPr>
      <w:ind w:left="4252"/>
    </w:pPr>
  </w:style>
  <w:style w:type="character" w:styleId="CierreCar" w:customStyle="1">
    <w:name w:val="Cierre Car"/>
    <w:basedOn w:val="Fuentedeprrafopredeter"/>
    <w:link w:val="Cierre"/>
    <w:uiPriority w:val="99"/>
    <w:semiHidden w:val="1"/>
    <w:rsid w:val="00C832F7"/>
    <w:rPr>
      <w:rFonts w:ascii="Arial" w:hAnsi="Arial"/>
      <w:lang w:val="es-ES"/>
    </w:rPr>
  </w:style>
  <w:style w:type="table" w:styleId="Cuadrculavistosa">
    <w:name w:val="Colorful Grid"/>
    <w:basedOn w:val="Tablanormal"/>
    <w:uiPriority w:val="73"/>
    <w:semiHidden w:val="1"/>
    <w:rsid w:val="00C832F7"/>
    <w:rPr>
      <w:color w:val="000000" w:themeColor="text1"/>
      <w:lang w:val="en-GB"/>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semiHidden w:val="1"/>
    <w:rsid w:val="00C832F7"/>
    <w:rPr>
      <w:color w:val="000000" w:themeColor="text1"/>
      <w:lang w:val="en-GB"/>
    </w:rPr>
    <w:tblPr>
      <w:tblStyleRowBandSize w:val="1"/>
      <w:tblStyleColBandSize w:val="1"/>
      <w:tblBorders>
        <w:insideH w:color="ffffff" w:space="0" w:sz="4" w:themeColor="background1" w:val="single"/>
      </w:tblBorders>
    </w:tblPr>
    <w:tcPr>
      <w:shd w:color="auto" w:fill="dadbdd" w:themeFill="accent1" w:themeFillTint="000033" w:val="clear"/>
    </w:tcPr>
    <w:tblStylePr w:type="firstRow">
      <w:rPr>
        <w:b w:val="1"/>
        <w:bCs w:val="1"/>
      </w:rPr>
      <w:tblPr/>
      <w:tcPr>
        <w:shd w:color="auto" w:fill="b6b8bb" w:themeFill="accent1" w:themeFillTint="000066" w:val="clear"/>
      </w:tcPr>
    </w:tblStylePr>
    <w:tblStylePr w:type="lastRow">
      <w:rPr>
        <w:b w:val="1"/>
        <w:bCs w:val="1"/>
        <w:color w:val="000000" w:themeColor="text1"/>
      </w:rPr>
      <w:tblPr/>
      <w:tcPr>
        <w:shd w:color="auto" w:fill="b6b8bb" w:themeFill="accent1" w:themeFillTint="000066" w:val="clear"/>
      </w:tcPr>
    </w:tblStylePr>
    <w:tblStylePr w:type="firstCol">
      <w:rPr>
        <w:color w:val="ffffff" w:themeColor="background1"/>
      </w:rPr>
      <w:tblPr/>
      <w:tcPr>
        <w:shd w:color="auto" w:fill="393b3e" w:themeFill="accent1" w:themeFillShade="0000BF" w:val="clear"/>
      </w:tcPr>
    </w:tblStylePr>
    <w:tblStylePr w:type="lastCol">
      <w:rPr>
        <w:color w:val="ffffff" w:themeColor="background1"/>
      </w:rPr>
      <w:tblPr/>
      <w:tcPr>
        <w:shd w:color="auto" w:fill="393b3e" w:themeFill="accent1" w:themeFillShade="0000BF" w:val="clear"/>
      </w:tcPr>
    </w:tblStylePr>
    <w:tblStylePr w:type="band1Vert">
      <w:tblPr/>
      <w:tcPr>
        <w:shd w:color="auto" w:fill="a4a6ab" w:themeFill="accent1" w:themeFillTint="00007F" w:val="clear"/>
      </w:tcPr>
    </w:tblStylePr>
    <w:tblStylePr w:type="band1Horz">
      <w:tblPr/>
      <w:tcPr>
        <w:shd w:color="auto" w:fill="a4a6ab" w:themeFill="accent1" w:themeFillTint="00007F" w:val="clear"/>
      </w:tcPr>
    </w:tblStylePr>
  </w:style>
  <w:style w:type="table" w:styleId="Cuadrculavistosa-nfasis2">
    <w:name w:val="Colorful Grid Accent 2"/>
    <w:basedOn w:val="Tablanormal"/>
    <w:uiPriority w:val="73"/>
    <w:semiHidden w:val="1"/>
    <w:rsid w:val="00C832F7"/>
    <w:rPr>
      <w:color w:val="000000" w:themeColor="text1"/>
      <w:lang w:val="en-GB"/>
    </w:rPr>
    <w:tblPr>
      <w:tblStyleRowBandSize w:val="1"/>
      <w:tblStyleColBandSize w:val="1"/>
      <w:tblBorders>
        <w:insideH w:color="ffffff" w:space="0" w:sz="4" w:themeColor="background1" w:val="single"/>
      </w:tblBorders>
    </w:tblPr>
    <w:tcPr>
      <w:shd w:color="auto" w:fill="eaeaeb" w:themeFill="accent2" w:themeFillTint="000033" w:val="clear"/>
    </w:tcPr>
    <w:tblStylePr w:type="firstRow">
      <w:rPr>
        <w:b w:val="1"/>
        <w:bCs w:val="1"/>
      </w:rPr>
      <w:tblPr/>
      <w:tcPr>
        <w:shd w:color="auto" w:fill="d6d6d7" w:themeFill="accent2" w:themeFillTint="000066" w:val="clear"/>
      </w:tcPr>
    </w:tblStylePr>
    <w:tblStylePr w:type="lastRow">
      <w:rPr>
        <w:b w:val="1"/>
        <w:bCs w:val="1"/>
        <w:color w:val="000000" w:themeColor="text1"/>
      </w:rPr>
      <w:tblPr/>
      <w:tcPr>
        <w:shd w:color="auto" w:fill="d6d6d7" w:themeFill="accent2" w:themeFillTint="000066" w:val="clear"/>
      </w:tcPr>
    </w:tblStylePr>
    <w:tblStylePr w:type="firstCol">
      <w:rPr>
        <w:color w:val="ffffff" w:themeColor="background1"/>
      </w:rPr>
      <w:tblPr/>
      <w:tcPr>
        <w:shd w:color="auto" w:fill="737375" w:themeFill="accent2" w:themeFillShade="0000BF" w:val="clear"/>
      </w:tcPr>
    </w:tblStylePr>
    <w:tblStylePr w:type="lastCol">
      <w:rPr>
        <w:color w:val="ffffff" w:themeColor="background1"/>
      </w:rPr>
      <w:tblPr/>
      <w:tcPr>
        <w:shd w:color="auto" w:fill="737375" w:themeFill="accent2" w:themeFillShade="0000BF" w:val="clear"/>
      </w:tcPr>
    </w:tblStylePr>
    <w:tblStylePr w:type="band1Vert">
      <w:tblPr/>
      <w:tcPr>
        <w:shd w:color="auto" w:fill="cccdcd" w:themeFill="accent2" w:themeFillTint="00007F" w:val="clear"/>
      </w:tcPr>
    </w:tblStylePr>
    <w:tblStylePr w:type="band1Horz">
      <w:tblPr/>
      <w:tcPr>
        <w:shd w:color="auto" w:fill="cccdcd" w:themeFill="accent2" w:themeFillTint="00007F" w:val="clear"/>
      </w:tcPr>
    </w:tblStylePr>
  </w:style>
  <w:style w:type="table" w:styleId="Cuadrculavistosa-nfasis3">
    <w:name w:val="Colorful Grid Accent 3"/>
    <w:basedOn w:val="Tablanormal"/>
    <w:uiPriority w:val="73"/>
    <w:semiHidden w:val="1"/>
    <w:rsid w:val="00C832F7"/>
    <w:rPr>
      <w:color w:val="000000" w:themeColor="text1"/>
      <w:lang w:val="en-GB"/>
    </w:rPr>
    <w:tblPr>
      <w:tblStyleRowBandSize w:val="1"/>
      <w:tblStyleColBandSize w:val="1"/>
      <w:tblBorders>
        <w:insideH w:color="ffffff" w:space="0" w:sz="4" w:themeColor="background1" w:val="single"/>
      </w:tblBorders>
    </w:tblPr>
    <w:tcPr>
      <w:shd w:color="auto" w:fill="f8f9f8" w:themeFill="accent3" w:themeFillTint="000033" w:val="clear"/>
    </w:tcPr>
    <w:tblStylePr w:type="firstRow">
      <w:rPr>
        <w:b w:val="1"/>
        <w:bCs w:val="1"/>
      </w:rPr>
      <w:tblPr/>
      <w:tcPr>
        <w:shd w:color="auto" w:fill="f2f3f1" w:themeFill="accent3" w:themeFillTint="000066" w:val="clear"/>
      </w:tcPr>
    </w:tblStylePr>
    <w:tblStylePr w:type="lastRow">
      <w:rPr>
        <w:b w:val="1"/>
        <w:bCs w:val="1"/>
        <w:color w:val="000000" w:themeColor="text1"/>
      </w:rPr>
      <w:tblPr/>
      <w:tcPr>
        <w:shd w:color="auto" w:fill="f2f3f1" w:themeFill="accent3" w:themeFillTint="000066" w:val="clear"/>
      </w:tcPr>
    </w:tblStylePr>
    <w:tblStylePr w:type="firstCol">
      <w:rPr>
        <w:color w:val="ffffff" w:themeColor="background1"/>
      </w:rPr>
      <w:tblPr/>
      <w:tcPr>
        <w:shd w:color="auto" w:fill="a9aca1" w:themeFill="accent3" w:themeFillShade="0000BF" w:val="clear"/>
      </w:tcPr>
    </w:tblStylePr>
    <w:tblStylePr w:type="lastCol">
      <w:rPr>
        <w:color w:val="ffffff" w:themeColor="background1"/>
      </w:rPr>
      <w:tblPr/>
      <w:tcPr>
        <w:shd w:color="auto" w:fill="a9aca1" w:themeFill="accent3" w:themeFillShade="0000BF" w:val="clear"/>
      </w:tcPr>
    </w:tblStylePr>
    <w:tblStylePr w:type="band1Vert">
      <w:tblPr/>
      <w:tcPr>
        <w:shd w:color="auto" w:fill="eff0ee" w:themeFill="accent3" w:themeFillTint="00007F" w:val="clear"/>
      </w:tcPr>
    </w:tblStylePr>
    <w:tblStylePr w:type="band1Horz">
      <w:tblPr/>
      <w:tcPr>
        <w:shd w:color="auto" w:fill="eff0ee" w:themeFill="accent3" w:themeFillTint="00007F" w:val="clear"/>
      </w:tcPr>
    </w:tblStylePr>
  </w:style>
  <w:style w:type="table" w:styleId="Cuadrculavistosa-nfasis4">
    <w:name w:val="Colorful Grid Accent 4"/>
    <w:basedOn w:val="Tablanormal"/>
    <w:uiPriority w:val="73"/>
    <w:semiHidden w:val="1"/>
    <w:rsid w:val="00C832F7"/>
    <w:rPr>
      <w:color w:val="000000" w:themeColor="text1"/>
      <w:lang w:val="en-GB"/>
    </w:rPr>
    <w:tblPr>
      <w:tblStyleRowBandSize w:val="1"/>
      <w:tblStyleColBandSize w:val="1"/>
      <w:tblBorders>
        <w:insideH w:color="ffffff" w:space="0" w:sz="4" w:themeColor="background1" w:val="single"/>
      </w:tblBorders>
    </w:tblPr>
    <w:tcPr>
      <w:shd w:color="auto" w:fill="ffddcc" w:themeFill="accent4" w:themeFillTint="000033" w:val="clear"/>
    </w:tcPr>
    <w:tblStylePr w:type="firstRow">
      <w:rPr>
        <w:b w:val="1"/>
        <w:bCs w:val="1"/>
      </w:rPr>
      <w:tblPr/>
      <w:tcPr>
        <w:shd w:color="auto" w:fill="ffbc99" w:themeFill="accent4" w:themeFillTint="000066" w:val="clear"/>
      </w:tcPr>
    </w:tblStylePr>
    <w:tblStylePr w:type="lastRow">
      <w:rPr>
        <w:b w:val="1"/>
        <w:bCs w:val="1"/>
        <w:color w:val="000000" w:themeColor="text1"/>
      </w:rPr>
      <w:tblPr/>
      <w:tcPr>
        <w:shd w:color="auto" w:fill="ffbc99" w:themeFill="accent4" w:themeFillTint="000066" w:val="clear"/>
      </w:tcPr>
    </w:tblStylePr>
    <w:tblStylePr w:type="firstCol">
      <w:rPr>
        <w:color w:val="ffffff" w:themeColor="background1"/>
      </w:rPr>
      <w:tblPr/>
      <w:tcPr>
        <w:shd w:color="auto" w:fill="bf4100" w:themeFill="accent4" w:themeFillShade="0000BF" w:val="clear"/>
      </w:tcPr>
    </w:tblStylePr>
    <w:tblStylePr w:type="lastCol">
      <w:rPr>
        <w:color w:val="ffffff" w:themeColor="background1"/>
      </w:rPr>
      <w:tblPr/>
      <w:tcPr>
        <w:shd w:color="auto" w:fill="bf4100" w:themeFill="accent4" w:themeFillShade="0000BF" w:val="clear"/>
      </w:tcPr>
    </w:tblStylePr>
    <w:tblStylePr w:type="band1Vert">
      <w:tblPr/>
      <w:tcPr>
        <w:shd w:color="auto" w:fill="ffab80" w:themeFill="accent4" w:themeFillTint="00007F" w:val="clear"/>
      </w:tcPr>
    </w:tblStylePr>
    <w:tblStylePr w:type="band1Horz">
      <w:tblPr/>
      <w:tcPr>
        <w:shd w:color="auto" w:fill="ffab80" w:themeFill="accent4" w:themeFillTint="00007F" w:val="clear"/>
      </w:tcPr>
    </w:tblStylePr>
  </w:style>
  <w:style w:type="table" w:styleId="Cuadrculavistosa-nfasis5">
    <w:name w:val="Colorful Grid Accent 5"/>
    <w:basedOn w:val="Tablanormal"/>
    <w:uiPriority w:val="73"/>
    <w:semiHidden w:val="1"/>
    <w:rsid w:val="00C832F7"/>
    <w:rPr>
      <w:color w:val="000000" w:themeColor="text1"/>
      <w:lang w:val="en-GB"/>
    </w:rPr>
    <w:tblPr>
      <w:tblStyleRowBandSize w:val="1"/>
      <w:tblStyleColBandSize w:val="1"/>
      <w:tblBorders>
        <w:insideH w:color="ffffff" w:space="0" w:sz="4" w:themeColor="background1" w:val="single"/>
      </w:tblBorders>
    </w:tblPr>
    <w:tcPr>
      <w:shd w:color="auto" w:fill="c4eeff" w:themeFill="accent5" w:themeFillTint="000033" w:val="clear"/>
    </w:tcPr>
    <w:tblStylePr w:type="firstRow">
      <w:rPr>
        <w:b w:val="1"/>
        <w:bCs w:val="1"/>
      </w:rPr>
      <w:tblPr/>
      <w:tcPr>
        <w:shd w:color="auto" w:fill="8adeff" w:themeFill="accent5" w:themeFillTint="000066" w:val="clear"/>
      </w:tcPr>
    </w:tblStylePr>
    <w:tblStylePr w:type="lastRow">
      <w:rPr>
        <w:b w:val="1"/>
        <w:bCs w:val="1"/>
        <w:color w:val="000000" w:themeColor="text1"/>
      </w:rPr>
      <w:tblPr/>
      <w:tcPr>
        <w:shd w:color="auto" w:fill="8adeff" w:themeFill="accent5" w:themeFillTint="000066" w:val="clear"/>
      </w:tcPr>
    </w:tblStylePr>
    <w:tblStylePr w:type="firstCol">
      <w:rPr>
        <w:color w:val="ffffff" w:themeColor="background1"/>
      </w:rPr>
      <w:tblPr/>
      <w:tcPr>
        <w:shd w:color="auto" w:fill="0076a3" w:themeFill="accent5" w:themeFillShade="0000BF" w:val="clear"/>
      </w:tcPr>
    </w:tblStylePr>
    <w:tblStylePr w:type="lastCol">
      <w:rPr>
        <w:color w:val="ffffff" w:themeColor="background1"/>
      </w:rPr>
      <w:tblPr/>
      <w:tcPr>
        <w:shd w:color="auto" w:fill="0076a3" w:themeFill="accent5" w:themeFillShade="0000BF" w:val="clear"/>
      </w:tcPr>
    </w:tblStylePr>
    <w:tblStylePr w:type="band1Vert">
      <w:tblPr/>
      <w:tcPr>
        <w:shd w:color="auto" w:fill="6dd7ff" w:themeFill="accent5" w:themeFillTint="00007F" w:val="clear"/>
      </w:tcPr>
    </w:tblStylePr>
    <w:tblStylePr w:type="band1Horz">
      <w:tblPr/>
      <w:tcPr>
        <w:shd w:color="auto" w:fill="6dd7ff" w:themeFill="accent5" w:themeFillTint="00007F" w:val="clear"/>
      </w:tcPr>
    </w:tblStylePr>
  </w:style>
  <w:style w:type="table" w:styleId="Cuadrculavistosa-nfasis6">
    <w:name w:val="Colorful Grid Accent 6"/>
    <w:basedOn w:val="Tablanormal"/>
    <w:uiPriority w:val="73"/>
    <w:semiHidden w:val="1"/>
    <w:rsid w:val="00C832F7"/>
    <w:rPr>
      <w:color w:val="000000" w:themeColor="text1"/>
      <w:lang w:val="en-GB"/>
    </w:rPr>
    <w:tblPr>
      <w:tblStyleRowBandSize w:val="1"/>
      <w:tblStyleColBandSize w:val="1"/>
      <w:tblBorders>
        <w:insideH w:color="ffffff" w:space="0" w:sz="4" w:themeColor="background1" w:val="single"/>
      </w:tblBorders>
    </w:tblPr>
    <w:tcPr>
      <w:shd w:color="auto" w:fill="dfd5f2" w:themeFill="accent6" w:themeFillTint="000033" w:val="clear"/>
    </w:tcPr>
    <w:tblStylePr w:type="firstRow">
      <w:rPr>
        <w:b w:val="1"/>
        <w:bCs w:val="1"/>
      </w:rPr>
      <w:tblPr/>
      <w:tcPr>
        <w:shd w:color="auto" w:fill="c0ace5" w:themeFill="accent6" w:themeFillTint="000066" w:val="clear"/>
      </w:tcPr>
    </w:tblStylePr>
    <w:tblStylePr w:type="lastRow">
      <w:rPr>
        <w:b w:val="1"/>
        <w:bCs w:val="1"/>
        <w:color w:val="000000" w:themeColor="text1"/>
      </w:rPr>
      <w:tblPr/>
      <w:tcPr>
        <w:shd w:color="auto" w:fill="c0ace5" w:themeFill="accent6" w:themeFillTint="000066" w:val="clear"/>
      </w:tcPr>
    </w:tblStylePr>
    <w:tblStylePr w:type="firstCol">
      <w:rPr>
        <w:color w:val="ffffff" w:themeColor="background1"/>
      </w:rPr>
      <w:tblPr/>
      <w:tcPr>
        <w:shd w:color="auto" w:fill="4c2a88" w:themeFill="accent6" w:themeFillShade="0000BF" w:val="clear"/>
      </w:tcPr>
    </w:tblStylePr>
    <w:tblStylePr w:type="lastCol">
      <w:rPr>
        <w:color w:val="ffffff" w:themeColor="background1"/>
      </w:rPr>
      <w:tblPr/>
      <w:tcPr>
        <w:shd w:color="auto" w:fill="4c2a88" w:themeFill="accent6" w:themeFillShade="0000BF" w:val="clear"/>
      </w:tcPr>
    </w:tblStylePr>
    <w:tblStylePr w:type="band1Vert">
      <w:tblPr/>
      <w:tcPr>
        <w:shd w:color="auto" w:fill="b198df" w:themeFill="accent6" w:themeFillTint="00007F" w:val="clear"/>
      </w:tcPr>
    </w:tblStylePr>
    <w:tblStylePr w:type="band1Horz">
      <w:tblPr/>
      <w:tcPr>
        <w:shd w:color="auto" w:fill="b198df" w:themeFill="accent6" w:themeFillTint="00007F" w:val="clear"/>
      </w:tcPr>
    </w:tblStylePr>
  </w:style>
  <w:style w:type="table" w:styleId="Listavistosa">
    <w:name w:val="Colorful List"/>
    <w:basedOn w:val="Tablanormal"/>
    <w:uiPriority w:val="72"/>
    <w:semiHidden w:val="1"/>
    <w:rsid w:val="00C832F7"/>
    <w:rPr>
      <w:color w:val="000000" w:themeColor="text1"/>
      <w:lang w:val="en-GB"/>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7a7b7d" w:themeFill="accent2" w:themeFillShade="0000CC" w:val="clear"/>
      </w:tcPr>
    </w:tblStylePr>
    <w:tblStylePr w:type="lastRow">
      <w:rPr>
        <w:b w:val="1"/>
        <w:bCs w:val="1"/>
        <w:color w:val="7a7b7d"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semiHidden w:val="1"/>
    <w:rsid w:val="00C832F7"/>
    <w:rPr>
      <w:color w:val="000000" w:themeColor="text1"/>
      <w:lang w:val="en-GB"/>
    </w:rPr>
    <w:tblPr>
      <w:tblStyleRowBandSize w:val="1"/>
      <w:tblStyleColBandSize w:val="1"/>
    </w:tblPr>
    <w:tcPr>
      <w:shd w:color="auto" w:fill="ededee" w:themeFill="accent1" w:themeFillTint="000019" w:val="clear"/>
    </w:tcPr>
    <w:tblStylePr w:type="firstRow">
      <w:rPr>
        <w:b w:val="1"/>
        <w:bCs w:val="1"/>
        <w:color w:val="ffffff" w:themeColor="background1"/>
      </w:rPr>
      <w:tblPr/>
      <w:tcPr>
        <w:tcBorders>
          <w:bottom w:color="ffffff" w:space="0" w:sz="12" w:themeColor="background1" w:val="single"/>
        </w:tcBorders>
        <w:shd w:color="auto" w:fill="7a7b7d" w:themeFill="accent2" w:themeFillShade="0000CC" w:val="clear"/>
      </w:tcPr>
    </w:tblStylePr>
    <w:tblStylePr w:type="lastRow">
      <w:rPr>
        <w:b w:val="1"/>
        <w:bCs w:val="1"/>
        <w:color w:val="7a7b7d"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d3d5" w:themeFill="accent1" w:themeFillTint="00003F" w:val="clear"/>
      </w:tcPr>
    </w:tblStylePr>
    <w:tblStylePr w:type="band1Horz">
      <w:tblPr/>
      <w:tcPr>
        <w:shd w:color="auto" w:fill="dadbdd" w:themeFill="accent1" w:themeFillTint="000033" w:val="clear"/>
      </w:tcPr>
    </w:tblStylePr>
  </w:style>
  <w:style w:type="table" w:styleId="Listavistosa-nfasis2">
    <w:name w:val="Colorful List Accent 2"/>
    <w:basedOn w:val="Tablanormal"/>
    <w:uiPriority w:val="72"/>
    <w:semiHidden w:val="1"/>
    <w:rsid w:val="00C832F7"/>
    <w:rPr>
      <w:color w:val="000000" w:themeColor="text1"/>
      <w:lang w:val="en-GB"/>
    </w:rPr>
    <w:tblPr>
      <w:tblStyleRowBandSize w:val="1"/>
      <w:tblStyleColBandSize w:val="1"/>
    </w:tblPr>
    <w:tcPr>
      <w:shd w:color="auto" w:fill="f5f5f5" w:themeFill="accent2" w:themeFillTint="000019" w:val="clear"/>
    </w:tcPr>
    <w:tblStylePr w:type="firstRow">
      <w:rPr>
        <w:b w:val="1"/>
        <w:bCs w:val="1"/>
        <w:color w:val="ffffff" w:themeColor="background1"/>
      </w:rPr>
      <w:tblPr/>
      <w:tcPr>
        <w:tcBorders>
          <w:bottom w:color="ffffff" w:space="0" w:sz="12" w:themeColor="background1" w:val="single"/>
        </w:tcBorders>
        <w:shd w:color="auto" w:fill="7a7b7d" w:themeFill="accent2" w:themeFillShade="0000CC" w:val="clear"/>
      </w:tcPr>
    </w:tblStylePr>
    <w:tblStylePr w:type="lastRow">
      <w:rPr>
        <w:b w:val="1"/>
        <w:bCs w:val="1"/>
        <w:color w:val="7a7b7d"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5e6e6" w:themeFill="accent2" w:themeFillTint="00003F" w:val="clear"/>
      </w:tcPr>
    </w:tblStylePr>
    <w:tblStylePr w:type="band1Horz">
      <w:tblPr/>
      <w:tcPr>
        <w:shd w:color="auto" w:fill="eaeaeb" w:themeFill="accent2" w:themeFillTint="000033" w:val="clear"/>
      </w:tcPr>
    </w:tblStylePr>
  </w:style>
  <w:style w:type="table" w:styleId="Listavistosa-nfasis3">
    <w:name w:val="Colorful List Accent 3"/>
    <w:basedOn w:val="Tablanormal"/>
    <w:uiPriority w:val="72"/>
    <w:semiHidden w:val="1"/>
    <w:rsid w:val="00C832F7"/>
    <w:rPr>
      <w:color w:val="000000" w:themeColor="text1"/>
      <w:lang w:val="en-GB"/>
    </w:rPr>
    <w:tblPr>
      <w:tblStyleRowBandSize w:val="1"/>
      <w:tblStyleColBandSize w:val="1"/>
    </w:tblPr>
    <w:tcPr>
      <w:shd w:color="auto" w:fill="fbfcfb" w:themeFill="accent3" w:themeFillTint="000019" w:val="clear"/>
    </w:tcPr>
    <w:tblStylePr w:type="firstRow">
      <w:rPr>
        <w:b w:val="1"/>
        <w:bCs w:val="1"/>
        <w:color w:val="ffffff" w:themeColor="background1"/>
      </w:rPr>
      <w:tblPr/>
      <w:tcPr>
        <w:tcBorders>
          <w:bottom w:color="ffffff" w:space="0" w:sz="12" w:themeColor="background1" w:val="single"/>
        </w:tcBorders>
        <w:shd w:color="auto" w:fill="cc4600" w:themeFill="accent4" w:themeFillShade="0000CC" w:val="clear"/>
      </w:tcPr>
    </w:tblStylePr>
    <w:tblStylePr w:type="lastRow">
      <w:rPr>
        <w:b w:val="1"/>
        <w:bCs w:val="1"/>
        <w:color w:val="cc4600"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7f7f6" w:themeFill="accent3" w:themeFillTint="00003F" w:val="clear"/>
      </w:tcPr>
    </w:tblStylePr>
    <w:tblStylePr w:type="band1Horz">
      <w:tblPr/>
      <w:tcPr>
        <w:shd w:color="auto" w:fill="f8f9f8" w:themeFill="accent3" w:themeFillTint="000033" w:val="clear"/>
      </w:tcPr>
    </w:tblStylePr>
  </w:style>
  <w:style w:type="table" w:styleId="Listavistosa-nfasis4">
    <w:name w:val="Colorful List Accent 4"/>
    <w:basedOn w:val="Tablanormal"/>
    <w:uiPriority w:val="72"/>
    <w:semiHidden w:val="1"/>
    <w:rsid w:val="00C832F7"/>
    <w:rPr>
      <w:color w:val="000000" w:themeColor="text1"/>
      <w:lang w:val="en-GB"/>
    </w:rPr>
    <w:tblPr>
      <w:tblStyleRowBandSize w:val="1"/>
      <w:tblStyleColBandSize w:val="1"/>
    </w:tblPr>
    <w:tcPr>
      <w:shd w:color="auto" w:fill="ffeee6" w:themeFill="accent4" w:themeFillTint="000019" w:val="clear"/>
    </w:tcPr>
    <w:tblStylePr w:type="firstRow">
      <w:rPr>
        <w:b w:val="1"/>
        <w:bCs w:val="1"/>
        <w:color w:val="ffffff" w:themeColor="background1"/>
      </w:rPr>
      <w:tblPr/>
      <w:tcPr>
        <w:tcBorders>
          <w:bottom w:color="ffffff" w:space="0" w:sz="12" w:themeColor="background1" w:val="single"/>
        </w:tcBorders>
        <w:shd w:color="auto" w:fill="b4b7ad" w:themeFill="accent3" w:themeFillShade="0000CC" w:val="clear"/>
      </w:tcPr>
    </w:tblStylePr>
    <w:tblStylePr w:type="lastRow">
      <w:rPr>
        <w:b w:val="1"/>
        <w:bCs w:val="1"/>
        <w:color w:val="b4b7ad"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fd5c0" w:themeFill="accent4" w:themeFillTint="00003F" w:val="clear"/>
      </w:tcPr>
    </w:tblStylePr>
    <w:tblStylePr w:type="band1Horz">
      <w:tblPr/>
      <w:tcPr>
        <w:shd w:color="auto" w:fill="ffddcc" w:themeFill="accent4" w:themeFillTint="000033" w:val="clear"/>
      </w:tcPr>
    </w:tblStylePr>
  </w:style>
  <w:style w:type="table" w:styleId="Listavistosa-nfasis5">
    <w:name w:val="Colorful List Accent 5"/>
    <w:basedOn w:val="Tablanormal"/>
    <w:uiPriority w:val="72"/>
    <w:semiHidden w:val="1"/>
    <w:rsid w:val="00C832F7"/>
    <w:rPr>
      <w:color w:val="000000" w:themeColor="text1"/>
      <w:lang w:val="en-GB"/>
    </w:rPr>
    <w:tblPr>
      <w:tblStyleRowBandSize w:val="1"/>
      <w:tblStyleColBandSize w:val="1"/>
    </w:tblPr>
    <w:tcPr>
      <w:shd w:color="auto" w:fill="e2f7ff" w:themeFill="accent5" w:themeFillTint="000019" w:val="clear"/>
    </w:tcPr>
    <w:tblStylePr w:type="firstRow">
      <w:rPr>
        <w:b w:val="1"/>
        <w:bCs w:val="1"/>
        <w:color w:val="ffffff" w:themeColor="background1"/>
      </w:rPr>
      <w:tblPr/>
      <w:tcPr>
        <w:tcBorders>
          <w:bottom w:color="ffffff" w:space="0" w:sz="12" w:themeColor="background1" w:val="single"/>
        </w:tcBorders>
        <w:shd w:color="auto" w:fill="512d92" w:themeFill="accent6" w:themeFillShade="0000CC" w:val="clear"/>
      </w:tcPr>
    </w:tblStylePr>
    <w:tblStylePr w:type="lastRow">
      <w:rPr>
        <w:b w:val="1"/>
        <w:bCs w:val="1"/>
        <w:color w:val="512d92"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b6ebff" w:themeFill="accent5" w:themeFillTint="00003F" w:val="clear"/>
      </w:tcPr>
    </w:tblStylePr>
    <w:tblStylePr w:type="band1Horz">
      <w:tblPr/>
      <w:tcPr>
        <w:shd w:color="auto" w:fill="c4eeff" w:themeFill="accent5" w:themeFillTint="000033" w:val="clear"/>
      </w:tcPr>
    </w:tblStylePr>
  </w:style>
  <w:style w:type="table" w:styleId="Listavistosa-nfasis6">
    <w:name w:val="Colorful List Accent 6"/>
    <w:basedOn w:val="Tablanormal"/>
    <w:uiPriority w:val="72"/>
    <w:semiHidden w:val="1"/>
    <w:rsid w:val="00C832F7"/>
    <w:rPr>
      <w:color w:val="000000" w:themeColor="text1"/>
      <w:lang w:val="en-GB"/>
    </w:rPr>
    <w:tblPr>
      <w:tblStyleRowBandSize w:val="1"/>
      <w:tblStyleColBandSize w:val="1"/>
    </w:tblPr>
    <w:tcPr>
      <w:shd w:color="auto" w:fill="efeaf8" w:themeFill="accent6" w:themeFillTint="000019" w:val="clear"/>
    </w:tcPr>
    <w:tblStylePr w:type="firstRow">
      <w:rPr>
        <w:b w:val="1"/>
        <w:bCs w:val="1"/>
        <w:color w:val="ffffff" w:themeColor="background1"/>
      </w:rPr>
      <w:tblPr/>
      <w:tcPr>
        <w:tcBorders>
          <w:bottom w:color="ffffff" w:space="0" w:sz="12" w:themeColor="background1" w:val="single"/>
        </w:tcBorders>
        <w:shd w:color="auto" w:fill="007eae" w:themeFill="accent5" w:themeFillShade="0000CC" w:val="clear"/>
      </w:tcPr>
    </w:tblStylePr>
    <w:tblStylePr w:type="lastRow">
      <w:rPr>
        <w:b w:val="1"/>
        <w:bCs w:val="1"/>
        <w:color w:val="007eae"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8cbef" w:themeFill="accent6" w:themeFillTint="00003F" w:val="clear"/>
      </w:tcPr>
    </w:tblStylePr>
    <w:tblStylePr w:type="band1Horz">
      <w:tblPr/>
      <w:tcPr>
        <w:shd w:color="auto" w:fill="dfd5f2" w:themeFill="accent6" w:themeFillTint="000033" w:val="clear"/>
      </w:tcPr>
    </w:tblStylePr>
  </w:style>
  <w:style w:type="table" w:styleId="Sombreadovistoso">
    <w:name w:val="Colorful Shading"/>
    <w:basedOn w:val="Tablanormal"/>
    <w:uiPriority w:val="71"/>
    <w:semiHidden w:val="1"/>
    <w:rsid w:val="00C832F7"/>
    <w:rPr>
      <w:color w:val="000000" w:themeColor="text1"/>
      <w:lang w:val="en-GB"/>
    </w:rPr>
    <w:tblPr>
      <w:tblStyleRowBandSize w:val="1"/>
      <w:tblStyleColBandSize w:val="1"/>
      <w:tblBorders>
        <w:top w:color="9a9b9c"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9a9b9c"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val="1"/>
    <w:rsid w:val="00C832F7"/>
    <w:rPr>
      <w:color w:val="000000" w:themeColor="text1"/>
      <w:lang w:val="en-GB"/>
    </w:rPr>
    <w:tblPr>
      <w:tblStyleRowBandSize w:val="1"/>
      <w:tblStyleColBandSize w:val="1"/>
      <w:tblBorders>
        <w:top w:color="9a9b9c" w:space="0" w:sz="24" w:themeColor="accent2" w:val="single"/>
        <w:left w:color="4d4f53" w:space="0" w:sz="4" w:themeColor="accent1" w:val="single"/>
        <w:bottom w:color="4d4f53" w:space="0" w:sz="4" w:themeColor="accent1" w:val="single"/>
        <w:right w:color="4d4f53" w:space="0" w:sz="4" w:themeColor="accent1" w:val="single"/>
        <w:insideH w:color="ffffff" w:space="0" w:sz="4" w:themeColor="background1" w:val="single"/>
        <w:insideV w:color="ffffff" w:space="0" w:sz="4" w:themeColor="background1" w:val="single"/>
      </w:tblBorders>
    </w:tblPr>
    <w:tcPr>
      <w:shd w:color="auto" w:fill="ededee" w:themeFill="accent1" w:themeFillTint="000019" w:val="clear"/>
    </w:tcPr>
    <w:tblStylePr w:type="firstRow">
      <w:rPr>
        <w:b w:val="1"/>
        <w:bCs w:val="1"/>
      </w:rPr>
      <w:tblPr/>
      <w:tcPr>
        <w:tcBorders>
          <w:top w:space="0" w:sz="0" w:val="nil"/>
          <w:left w:space="0" w:sz="0" w:val="nil"/>
          <w:bottom w:color="9a9b9c"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e2f31"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e2f31" w:space="0" w:sz="4" w:themeColor="accent1" w:themeShade="000099" w:val="single"/>
          <w:insideV w:space="0" w:sz="0" w:val="nil"/>
        </w:tcBorders>
        <w:shd w:color="auto" w:fill="2e2f31"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e2f31" w:themeFill="accent1" w:themeFillShade="000099" w:val="clear"/>
      </w:tcPr>
    </w:tblStylePr>
    <w:tblStylePr w:type="band1Vert">
      <w:tblPr/>
      <w:tcPr>
        <w:shd w:color="auto" w:fill="b6b8bb" w:themeFill="accent1" w:themeFillTint="000066" w:val="clear"/>
      </w:tcPr>
    </w:tblStylePr>
    <w:tblStylePr w:type="band1Horz">
      <w:tblPr/>
      <w:tcPr>
        <w:shd w:color="auto" w:fill="a4a6ab"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val="1"/>
    <w:rsid w:val="00C832F7"/>
    <w:rPr>
      <w:color w:val="000000" w:themeColor="text1"/>
      <w:lang w:val="en-GB"/>
    </w:rPr>
    <w:tblPr>
      <w:tblStyleRowBandSize w:val="1"/>
      <w:tblStyleColBandSize w:val="1"/>
      <w:tblBorders>
        <w:top w:color="9a9b9c" w:space="0" w:sz="24" w:themeColor="accent2" w:val="single"/>
        <w:left w:color="9a9b9c" w:space="0" w:sz="4" w:themeColor="accent2" w:val="single"/>
        <w:bottom w:color="9a9b9c" w:space="0" w:sz="4" w:themeColor="accent2" w:val="single"/>
        <w:right w:color="9a9b9c" w:space="0" w:sz="4" w:themeColor="accent2" w:val="single"/>
        <w:insideH w:color="ffffff" w:space="0" w:sz="4" w:themeColor="background1" w:val="single"/>
        <w:insideV w:color="ffffff" w:space="0" w:sz="4" w:themeColor="background1" w:val="single"/>
      </w:tblBorders>
    </w:tblPr>
    <w:tcPr>
      <w:shd w:color="auto" w:fill="f5f5f5" w:themeFill="accent2" w:themeFillTint="000019" w:val="clear"/>
    </w:tcPr>
    <w:tblStylePr w:type="firstRow">
      <w:rPr>
        <w:b w:val="1"/>
        <w:bCs w:val="1"/>
      </w:rPr>
      <w:tblPr/>
      <w:tcPr>
        <w:tcBorders>
          <w:top w:space="0" w:sz="0" w:val="nil"/>
          <w:left w:space="0" w:sz="0" w:val="nil"/>
          <w:bottom w:color="9a9b9c"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c5c5d"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5c5c5d" w:space="0" w:sz="4" w:themeColor="accent2" w:themeShade="000099" w:val="single"/>
          <w:insideV w:space="0" w:sz="0" w:val="nil"/>
        </w:tcBorders>
        <w:shd w:color="auto" w:fill="5c5c5d"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c5c5d" w:themeFill="accent2" w:themeFillShade="000099" w:val="clear"/>
      </w:tcPr>
    </w:tblStylePr>
    <w:tblStylePr w:type="band1Vert">
      <w:tblPr/>
      <w:tcPr>
        <w:shd w:color="auto" w:fill="d6d6d7" w:themeFill="accent2" w:themeFillTint="000066" w:val="clear"/>
      </w:tcPr>
    </w:tblStylePr>
    <w:tblStylePr w:type="band1Horz">
      <w:tblPr/>
      <w:tcPr>
        <w:shd w:color="auto" w:fill="cccdcd"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val="1"/>
    <w:rsid w:val="00C832F7"/>
    <w:rPr>
      <w:color w:val="000000" w:themeColor="text1"/>
      <w:lang w:val="en-GB"/>
    </w:rPr>
    <w:tblPr>
      <w:tblStyleRowBandSize w:val="1"/>
      <w:tblStyleColBandSize w:val="1"/>
      <w:tblBorders>
        <w:top w:color="ff5800" w:space="0" w:sz="24" w:themeColor="accent4" w:val="single"/>
        <w:left w:color="e0e1dd" w:space="0" w:sz="4" w:themeColor="accent3" w:val="single"/>
        <w:bottom w:color="e0e1dd" w:space="0" w:sz="4" w:themeColor="accent3" w:val="single"/>
        <w:right w:color="e0e1dd" w:space="0" w:sz="4" w:themeColor="accent3" w:val="single"/>
        <w:insideH w:color="ffffff" w:space="0" w:sz="4" w:themeColor="background1" w:val="single"/>
        <w:insideV w:color="ffffff" w:space="0" w:sz="4" w:themeColor="background1" w:val="single"/>
      </w:tblBorders>
    </w:tblPr>
    <w:tcPr>
      <w:shd w:color="auto" w:fill="fbfcfb" w:themeFill="accent3" w:themeFillTint="000019" w:val="clear"/>
    </w:tcPr>
    <w:tblStylePr w:type="firstRow">
      <w:rPr>
        <w:b w:val="1"/>
        <w:bCs w:val="1"/>
      </w:rPr>
      <w:tblPr/>
      <w:tcPr>
        <w:tcBorders>
          <w:top w:space="0" w:sz="0" w:val="nil"/>
          <w:left w:space="0" w:sz="0" w:val="nil"/>
          <w:bottom w:color="ff5800"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898d7e"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898d7e" w:space="0" w:sz="4" w:themeColor="accent3" w:themeShade="000099" w:val="single"/>
          <w:insideV w:space="0" w:sz="0" w:val="nil"/>
        </w:tcBorders>
        <w:shd w:color="auto" w:fill="898d7e"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898d7e" w:themeFill="accent3" w:themeFillShade="000099" w:val="clear"/>
      </w:tcPr>
    </w:tblStylePr>
    <w:tblStylePr w:type="band1Vert">
      <w:tblPr/>
      <w:tcPr>
        <w:shd w:color="auto" w:fill="f2f3f1" w:themeFill="accent3" w:themeFillTint="000066" w:val="clear"/>
      </w:tcPr>
    </w:tblStylePr>
    <w:tblStylePr w:type="band1Horz">
      <w:tblPr/>
      <w:tcPr>
        <w:shd w:color="auto" w:fill="eff0ee" w:themeFill="accent3" w:themeFillTint="00007F" w:val="clear"/>
      </w:tcPr>
    </w:tblStylePr>
  </w:style>
  <w:style w:type="table" w:styleId="Sombreadovistoso-nfasis4">
    <w:name w:val="Colorful Shading Accent 4"/>
    <w:basedOn w:val="Tablanormal"/>
    <w:uiPriority w:val="71"/>
    <w:semiHidden w:val="1"/>
    <w:rsid w:val="00C832F7"/>
    <w:rPr>
      <w:color w:val="000000" w:themeColor="text1"/>
      <w:lang w:val="en-GB"/>
    </w:rPr>
    <w:tblPr>
      <w:tblStyleRowBandSize w:val="1"/>
      <w:tblStyleColBandSize w:val="1"/>
      <w:tblBorders>
        <w:top w:color="e0e1dd" w:space="0" w:sz="24" w:themeColor="accent3" w:val="single"/>
        <w:left w:color="ff5800" w:space="0" w:sz="4" w:themeColor="accent4" w:val="single"/>
        <w:bottom w:color="ff5800" w:space="0" w:sz="4" w:themeColor="accent4" w:val="single"/>
        <w:right w:color="ff5800" w:space="0" w:sz="4" w:themeColor="accent4" w:val="single"/>
        <w:insideH w:color="ffffff" w:space="0" w:sz="4" w:themeColor="background1" w:val="single"/>
        <w:insideV w:color="ffffff" w:space="0" w:sz="4" w:themeColor="background1" w:val="single"/>
      </w:tblBorders>
    </w:tblPr>
    <w:tcPr>
      <w:shd w:color="auto" w:fill="ffeee6" w:themeFill="accent4" w:themeFillTint="000019" w:val="clear"/>
    </w:tcPr>
    <w:tblStylePr w:type="firstRow">
      <w:rPr>
        <w:b w:val="1"/>
        <w:bCs w:val="1"/>
      </w:rPr>
      <w:tblPr/>
      <w:tcPr>
        <w:tcBorders>
          <w:top w:space="0" w:sz="0" w:val="nil"/>
          <w:left w:space="0" w:sz="0" w:val="nil"/>
          <w:bottom w:color="e0e1dd"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93400"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993400" w:space="0" w:sz="4" w:themeColor="accent4" w:themeShade="000099" w:val="single"/>
          <w:insideV w:space="0" w:sz="0" w:val="nil"/>
        </w:tcBorders>
        <w:shd w:color="auto" w:fill="993400"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93400" w:themeFill="accent4" w:themeFillShade="000099" w:val="clear"/>
      </w:tcPr>
    </w:tblStylePr>
    <w:tblStylePr w:type="band1Vert">
      <w:tblPr/>
      <w:tcPr>
        <w:shd w:color="auto" w:fill="ffbc99" w:themeFill="accent4" w:themeFillTint="000066" w:val="clear"/>
      </w:tcPr>
    </w:tblStylePr>
    <w:tblStylePr w:type="band1Horz">
      <w:tblPr/>
      <w:tcPr>
        <w:shd w:color="auto" w:fill="ffab8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val="1"/>
    <w:rsid w:val="00C832F7"/>
    <w:rPr>
      <w:color w:val="000000" w:themeColor="text1"/>
      <w:lang w:val="en-GB"/>
    </w:rPr>
    <w:tblPr>
      <w:tblStyleRowBandSize w:val="1"/>
      <w:tblStyleColBandSize w:val="1"/>
      <w:tblBorders>
        <w:top w:color="6639b7" w:space="0" w:sz="24" w:themeColor="accent6" w:val="single"/>
        <w:left w:color="009fda" w:space="0" w:sz="4" w:themeColor="accent5" w:val="single"/>
        <w:bottom w:color="009fda" w:space="0" w:sz="4" w:themeColor="accent5" w:val="single"/>
        <w:right w:color="009fda" w:space="0" w:sz="4" w:themeColor="accent5" w:val="single"/>
        <w:insideH w:color="ffffff" w:space="0" w:sz="4" w:themeColor="background1" w:val="single"/>
        <w:insideV w:color="ffffff" w:space="0" w:sz="4" w:themeColor="background1" w:val="single"/>
      </w:tblBorders>
    </w:tblPr>
    <w:tcPr>
      <w:shd w:color="auto" w:fill="e2f7ff" w:themeFill="accent5" w:themeFillTint="000019" w:val="clear"/>
    </w:tcPr>
    <w:tblStylePr w:type="firstRow">
      <w:rPr>
        <w:b w:val="1"/>
        <w:bCs w:val="1"/>
      </w:rPr>
      <w:tblPr/>
      <w:tcPr>
        <w:tcBorders>
          <w:top w:space="0" w:sz="0" w:val="nil"/>
          <w:left w:space="0" w:sz="0" w:val="nil"/>
          <w:bottom w:color="6639b7"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5e82"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005e82" w:space="0" w:sz="4" w:themeColor="accent5" w:themeShade="000099" w:val="single"/>
          <w:insideV w:space="0" w:sz="0" w:val="nil"/>
        </w:tcBorders>
        <w:shd w:color="auto" w:fill="005e82"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5e82" w:themeFill="accent5" w:themeFillShade="000099" w:val="clear"/>
      </w:tcPr>
    </w:tblStylePr>
    <w:tblStylePr w:type="band1Vert">
      <w:tblPr/>
      <w:tcPr>
        <w:shd w:color="auto" w:fill="8adeff" w:themeFill="accent5" w:themeFillTint="000066" w:val="clear"/>
      </w:tcPr>
    </w:tblStylePr>
    <w:tblStylePr w:type="band1Horz">
      <w:tblPr/>
      <w:tcPr>
        <w:shd w:color="auto" w:fill="6dd7ff"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val="1"/>
    <w:rsid w:val="00C832F7"/>
    <w:rPr>
      <w:color w:val="000000" w:themeColor="text1"/>
      <w:lang w:val="en-GB"/>
    </w:rPr>
    <w:tblPr>
      <w:tblStyleRowBandSize w:val="1"/>
      <w:tblStyleColBandSize w:val="1"/>
      <w:tblBorders>
        <w:top w:color="009fda" w:space="0" w:sz="24" w:themeColor="accent5" w:val="single"/>
        <w:left w:color="6639b7" w:space="0" w:sz="4" w:themeColor="accent6" w:val="single"/>
        <w:bottom w:color="6639b7" w:space="0" w:sz="4" w:themeColor="accent6" w:val="single"/>
        <w:right w:color="6639b7" w:space="0" w:sz="4" w:themeColor="accent6" w:val="single"/>
        <w:insideH w:color="ffffff" w:space="0" w:sz="4" w:themeColor="background1" w:val="single"/>
        <w:insideV w:color="ffffff" w:space="0" w:sz="4" w:themeColor="background1" w:val="single"/>
      </w:tblBorders>
    </w:tblPr>
    <w:tcPr>
      <w:shd w:color="auto" w:fill="efeaf8" w:themeFill="accent6" w:themeFillTint="000019" w:val="clear"/>
    </w:tcPr>
    <w:tblStylePr w:type="firstRow">
      <w:rPr>
        <w:b w:val="1"/>
        <w:bCs w:val="1"/>
      </w:rPr>
      <w:tblPr/>
      <w:tcPr>
        <w:tcBorders>
          <w:top w:space="0" w:sz="0" w:val="nil"/>
          <w:left w:space="0" w:sz="0" w:val="nil"/>
          <w:bottom w:color="009fda"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3d226d"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3d226d" w:space="0" w:sz="4" w:themeColor="accent6" w:themeShade="000099" w:val="single"/>
          <w:insideV w:space="0" w:sz="0" w:val="nil"/>
        </w:tcBorders>
        <w:shd w:color="auto" w:fill="3d226d"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3d226d" w:themeFill="accent6" w:themeFillShade="000099" w:val="clear"/>
      </w:tcPr>
    </w:tblStylePr>
    <w:tblStylePr w:type="band1Vert">
      <w:tblPr/>
      <w:tcPr>
        <w:shd w:color="auto" w:fill="c0ace5" w:themeFill="accent6" w:themeFillTint="000066" w:val="clear"/>
      </w:tcPr>
    </w:tblStylePr>
    <w:tblStylePr w:type="band1Horz">
      <w:tblPr/>
      <w:tcPr>
        <w:shd w:color="auto" w:fill="b198df" w:themeFill="accent6" w:themeFillTint="00007F" w:val="clear"/>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val="1"/>
    <w:rsid w:val="00C832F7"/>
    <w:rPr>
      <w:sz w:val="16"/>
      <w:szCs w:val="16"/>
    </w:rPr>
  </w:style>
  <w:style w:type="paragraph" w:styleId="Textocomentario">
    <w:name w:val="annotation text"/>
    <w:basedOn w:val="Normal"/>
    <w:link w:val="TextocomentarioCar"/>
    <w:uiPriority w:val="99"/>
    <w:semiHidden w:val="1"/>
    <w:rsid w:val="00C832F7"/>
    <w:rPr>
      <w:sz w:val="20"/>
      <w:szCs w:val="20"/>
    </w:rPr>
  </w:style>
  <w:style w:type="character" w:styleId="TextocomentarioCar" w:customStyle="1">
    <w:name w:val="Texto comentario Car"/>
    <w:basedOn w:val="Fuentedeprrafopredeter"/>
    <w:link w:val="Textocomentario"/>
    <w:uiPriority w:val="99"/>
    <w:semiHidden w:val="1"/>
    <w:rsid w:val="00C832F7"/>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val="1"/>
    <w:rsid w:val="00C832F7"/>
    <w:rPr>
      <w:b w:val="1"/>
      <w:bCs w:val="1"/>
    </w:rPr>
  </w:style>
  <w:style w:type="character" w:styleId="AsuntodelcomentarioCar" w:customStyle="1">
    <w:name w:val="Asunto del comentario Car"/>
    <w:basedOn w:val="TextocomentarioCar"/>
    <w:link w:val="Asuntodelcomentario"/>
    <w:uiPriority w:val="99"/>
    <w:semiHidden w:val="1"/>
    <w:rsid w:val="00C832F7"/>
    <w:rPr>
      <w:rFonts w:ascii="Arial" w:hAnsi="Arial"/>
      <w:b w:val="1"/>
      <w:bCs w:val="1"/>
      <w:sz w:val="20"/>
      <w:szCs w:val="20"/>
      <w:lang w:val="es-ES"/>
    </w:rPr>
  </w:style>
  <w:style w:type="table" w:styleId="Listaoscura">
    <w:name w:val="Dark List"/>
    <w:basedOn w:val="Tablanormal"/>
    <w:uiPriority w:val="70"/>
    <w:semiHidden w:val="1"/>
    <w:rsid w:val="00C832F7"/>
    <w:rPr>
      <w:color w:val="ffffff" w:themeColor="background1"/>
      <w:lang w:val="en-GB"/>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semiHidden w:val="1"/>
    <w:rsid w:val="00C832F7"/>
    <w:rPr>
      <w:color w:val="ffffff" w:themeColor="background1"/>
      <w:lang w:val="en-GB"/>
    </w:rPr>
    <w:tblPr>
      <w:tblStyleRowBandSize w:val="1"/>
      <w:tblStyleColBandSize w:val="1"/>
    </w:tblPr>
    <w:tcPr>
      <w:shd w:color="auto" w:fill="4d4f53"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62729"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93b3e"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93b3e"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93b3e"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93b3e" w:themeFill="accent1" w:themeFillShade="0000BF" w:val="clear"/>
      </w:tcPr>
    </w:tblStylePr>
  </w:style>
  <w:style w:type="table" w:styleId="Listaoscura-nfasis2">
    <w:name w:val="Dark List Accent 2"/>
    <w:basedOn w:val="Tablanormal"/>
    <w:uiPriority w:val="70"/>
    <w:semiHidden w:val="1"/>
    <w:rsid w:val="00C832F7"/>
    <w:rPr>
      <w:color w:val="ffffff" w:themeColor="background1"/>
      <w:lang w:val="en-GB"/>
    </w:rPr>
    <w:tblPr>
      <w:tblStyleRowBandSize w:val="1"/>
      <w:tblStyleColBandSize w:val="1"/>
    </w:tblPr>
    <w:tcPr>
      <w:shd w:color="auto" w:fill="9a9b9c"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c4d4d"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37375"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37375"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37375"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37375" w:themeFill="accent2" w:themeFillShade="0000BF" w:val="clear"/>
      </w:tcPr>
    </w:tblStylePr>
  </w:style>
  <w:style w:type="table" w:styleId="Listaoscura-nfasis3">
    <w:name w:val="Dark List Accent 3"/>
    <w:basedOn w:val="Tablanormal"/>
    <w:uiPriority w:val="70"/>
    <w:semiHidden w:val="1"/>
    <w:rsid w:val="00C832F7"/>
    <w:rPr>
      <w:color w:val="ffffff" w:themeColor="background1"/>
      <w:lang w:val="en-GB"/>
    </w:rPr>
    <w:tblPr>
      <w:tblStyleRowBandSize w:val="1"/>
      <w:tblStyleColBandSize w:val="1"/>
    </w:tblPr>
    <w:tcPr>
      <w:shd w:color="auto" w:fill="e0e1dd"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2756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a9aca1"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a9aca1"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a9aca1"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a9aca1" w:themeFill="accent3" w:themeFillShade="0000BF" w:val="clear"/>
      </w:tcPr>
    </w:tblStylePr>
  </w:style>
  <w:style w:type="table" w:styleId="Listaoscura-nfasis4">
    <w:name w:val="Dark List Accent 4"/>
    <w:basedOn w:val="Tablanormal"/>
    <w:uiPriority w:val="70"/>
    <w:semiHidden w:val="1"/>
    <w:rsid w:val="00C832F7"/>
    <w:rPr>
      <w:color w:val="ffffff" w:themeColor="background1"/>
      <w:lang w:val="en-GB"/>
    </w:rPr>
    <w:tblPr>
      <w:tblStyleRowBandSize w:val="1"/>
      <w:tblStyleColBandSize w:val="1"/>
    </w:tblPr>
    <w:tcPr>
      <w:shd w:color="auto" w:fill="ff5800"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f2b00"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f4100"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f4100"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f4100"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f4100" w:themeFill="accent4" w:themeFillShade="0000BF" w:val="clear"/>
      </w:tcPr>
    </w:tblStylePr>
  </w:style>
  <w:style w:type="table" w:styleId="Listaoscura-nfasis5">
    <w:name w:val="Dark List Accent 5"/>
    <w:basedOn w:val="Tablanormal"/>
    <w:uiPriority w:val="70"/>
    <w:semiHidden w:val="1"/>
    <w:rsid w:val="00C832F7"/>
    <w:rPr>
      <w:color w:val="ffffff" w:themeColor="background1"/>
      <w:lang w:val="en-GB"/>
    </w:rPr>
    <w:tblPr>
      <w:tblStyleRowBandSize w:val="1"/>
      <w:tblStyleColBandSize w:val="1"/>
    </w:tblPr>
    <w:tcPr>
      <w:shd w:color="auto" w:fill="009fda"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4e6c"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76a3"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76a3"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76a3"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76a3" w:themeFill="accent5" w:themeFillShade="0000BF" w:val="clear"/>
      </w:tcPr>
    </w:tblStylePr>
  </w:style>
  <w:style w:type="table" w:styleId="Listaoscura-nfasis6">
    <w:name w:val="Dark List Accent 6"/>
    <w:basedOn w:val="Tablanormal"/>
    <w:uiPriority w:val="70"/>
    <w:semiHidden w:val="1"/>
    <w:rsid w:val="00C832F7"/>
    <w:rPr>
      <w:color w:val="ffffff" w:themeColor="background1"/>
      <w:lang w:val="en-GB"/>
    </w:rPr>
    <w:tblPr>
      <w:tblStyleRowBandSize w:val="1"/>
      <w:tblStyleColBandSize w:val="1"/>
    </w:tblPr>
    <w:tcPr>
      <w:shd w:color="auto" w:fill="6639b7"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21c5a"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4c2a88"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4c2a88"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4c2a88"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4c2a88" w:themeFill="accent6" w:themeFillShade="0000BF" w:val="clear"/>
      </w:tcPr>
    </w:tblStylePr>
  </w:style>
  <w:style w:type="paragraph" w:styleId="Fecha">
    <w:name w:val="Date"/>
    <w:basedOn w:val="Normal"/>
    <w:next w:val="Normal"/>
    <w:link w:val="FechaCar"/>
    <w:uiPriority w:val="99"/>
    <w:semiHidden w:val="1"/>
    <w:rsid w:val="00C832F7"/>
  </w:style>
  <w:style w:type="character" w:styleId="FechaCar" w:customStyle="1">
    <w:name w:val="Fecha Car"/>
    <w:basedOn w:val="Fuentedeprrafopredeter"/>
    <w:link w:val="Fecha"/>
    <w:uiPriority w:val="99"/>
    <w:semiHidden w:val="1"/>
    <w:rsid w:val="00C832F7"/>
    <w:rPr>
      <w:rFonts w:ascii="Arial" w:hAnsi="Arial"/>
      <w:lang w:val="es-ES"/>
    </w:rPr>
  </w:style>
  <w:style w:type="paragraph" w:styleId="Mapadeldocumento">
    <w:name w:val="Document Map"/>
    <w:basedOn w:val="Normal"/>
    <w:link w:val="MapadeldocumentoCar"/>
    <w:uiPriority w:val="99"/>
    <w:semiHidden w:val="1"/>
    <w:rsid w:val="00C832F7"/>
    <w:rPr>
      <w:rFonts w:ascii="Tahoma" w:cs="Tahoma" w:hAnsi="Tahoma"/>
      <w:sz w:val="16"/>
      <w:szCs w:val="16"/>
    </w:rPr>
  </w:style>
  <w:style w:type="character" w:styleId="MapadeldocumentoCar" w:customStyle="1">
    <w:name w:val="Mapa del documento Car"/>
    <w:basedOn w:val="Fuentedeprrafopredeter"/>
    <w:link w:val="Mapadeldocumento"/>
    <w:uiPriority w:val="99"/>
    <w:semiHidden w:val="1"/>
    <w:rsid w:val="00C832F7"/>
    <w:rPr>
      <w:rFonts w:ascii="Tahoma" w:cs="Tahoma" w:hAnsi="Tahoma"/>
      <w:sz w:val="16"/>
      <w:szCs w:val="16"/>
      <w:lang w:val="es-ES"/>
    </w:rPr>
  </w:style>
  <w:style w:type="paragraph" w:styleId="Firmadecorreoelectrnico">
    <w:name w:val="E-mail Signature"/>
    <w:basedOn w:val="Normal"/>
    <w:link w:val="FirmadecorreoelectrnicoCar"/>
    <w:uiPriority w:val="99"/>
    <w:semiHidden w:val="1"/>
    <w:rsid w:val="00C832F7"/>
  </w:style>
  <w:style w:type="character" w:styleId="FirmadecorreoelectrnicoCar" w:customStyle="1">
    <w:name w:val="Firma de correo electrónico Car"/>
    <w:basedOn w:val="Fuentedeprrafopredeter"/>
    <w:link w:val="Firmadecorreoelectrnico"/>
    <w:uiPriority w:val="99"/>
    <w:semiHidden w:val="1"/>
    <w:rsid w:val="00C832F7"/>
    <w:rPr>
      <w:rFonts w:ascii="Arial" w:hAnsi="Arial"/>
      <w:lang w:val="es-ES"/>
    </w:rPr>
  </w:style>
  <w:style w:type="paragraph" w:styleId="Direccinsobre">
    <w:name w:val="envelope address"/>
    <w:basedOn w:val="Normal"/>
    <w:uiPriority w:val="99"/>
    <w:semiHidden w:val="1"/>
    <w:rsid w:val="00C832F7"/>
    <w:pPr>
      <w:framePr w:lines="0" w:w="7920" w:h="1980" w:hSpace="180" w:wrap="auto" w:hAnchor="page" w:xAlign="center" w:yAlign="bottom" w:hRule="exact"/>
      <w:ind w:left="2880"/>
    </w:pPr>
    <w:rPr>
      <w:rFonts w:asciiTheme="majorHAnsi" w:cstheme="majorBidi" w:eastAsiaTheme="majorEastAsia" w:hAnsiTheme="majorHAnsi"/>
    </w:rPr>
  </w:style>
  <w:style w:type="paragraph" w:styleId="Remitedesobre">
    <w:name w:val="envelope return"/>
    <w:basedOn w:val="Normal"/>
    <w:uiPriority w:val="99"/>
    <w:semiHidden w:val="1"/>
    <w:rsid w:val="00C832F7"/>
    <w:rPr>
      <w:rFonts w:asciiTheme="majorHAnsi" w:cstheme="majorBidi" w:eastAsiaTheme="majorEastAsia" w:hAnsiTheme="majorHAnsi"/>
      <w:sz w:val="20"/>
      <w:szCs w:val="20"/>
    </w:rPr>
  </w:style>
  <w:style w:type="character" w:styleId="Hipervnculovisitado">
    <w:name w:val="FollowedHyperlink"/>
    <w:basedOn w:val="Fuentedeprrafopredeter"/>
    <w:uiPriority w:val="99"/>
    <w:semiHidden w:val="1"/>
    <w:rsid w:val="00C832F7"/>
    <w:rPr>
      <w:color w:val="007f64" w:themeColor="followedHyperlink"/>
      <w:u w:val="single"/>
    </w:rPr>
  </w:style>
  <w:style w:type="character" w:styleId="AcrnimoHTML">
    <w:name w:val="HTML Acronym"/>
    <w:basedOn w:val="Fuentedeprrafopredeter"/>
    <w:uiPriority w:val="99"/>
    <w:semiHidden w:val="1"/>
    <w:rsid w:val="00C832F7"/>
  </w:style>
  <w:style w:type="paragraph" w:styleId="DireccinHTML">
    <w:name w:val="HTML Address"/>
    <w:basedOn w:val="Normal"/>
    <w:link w:val="DireccinHTMLCar"/>
    <w:uiPriority w:val="99"/>
    <w:semiHidden w:val="1"/>
    <w:rsid w:val="00C832F7"/>
    <w:rPr>
      <w:i w:val="1"/>
      <w:iCs w:val="1"/>
    </w:rPr>
  </w:style>
  <w:style w:type="character" w:styleId="DireccinHTMLCar" w:customStyle="1">
    <w:name w:val="Dirección HTML Car"/>
    <w:basedOn w:val="Fuentedeprrafopredeter"/>
    <w:link w:val="DireccinHTML"/>
    <w:uiPriority w:val="99"/>
    <w:semiHidden w:val="1"/>
    <w:rsid w:val="00C832F7"/>
    <w:rPr>
      <w:rFonts w:ascii="Arial" w:hAnsi="Arial"/>
      <w:i w:val="1"/>
      <w:iCs w:val="1"/>
      <w:lang w:val="es-ES"/>
    </w:rPr>
  </w:style>
  <w:style w:type="character" w:styleId="CitaHTML">
    <w:name w:val="HTML Cite"/>
    <w:basedOn w:val="Fuentedeprrafopredeter"/>
    <w:uiPriority w:val="99"/>
    <w:semiHidden w:val="1"/>
    <w:rsid w:val="00C832F7"/>
    <w:rPr>
      <w:i w:val="1"/>
      <w:iCs w:val="1"/>
    </w:rPr>
  </w:style>
  <w:style w:type="character" w:styleId="CdigoHTML">
    <w:name w:val="HTML Code"/>
    <w:basedOn w:val="Fuentedeprrafopredeter"/>
    <w:uiPriority w:val="99"/>
    <w:semiHidden w:val="1"/>
    <w:rsid w:val="00C832F7"/>
    <w:rPr>
      <w:rFonts w:ascii="Consolas" w:cs="Consolas" w:hAnsi="Consolas"/>
      <w:sz w:val="20"/>
      <w:szCs w:val="20"/>
    </w:rPr>
  </w:style>
  <w:style w:type="character" w:styleId="DefinicinHTML">
    <w:name w:val="HTML Definition"/>
    <w:basedOn w:val="Fuentedeprrafopredeter"/>
    <w:uiPriority w:val="99"/>
    <w:semiHidden w:val="1"/>
    <w:rsid w:val="00C832F7"/>
    <w:rPr>
      <w:i w:val="1"/>
      <w:iCs w:val="1"/>
    </w:rPr>
  </w:style>
  <w:style w:type="character" w:styleId="TecladoHTML">
    <w:name w:val="HTML Keyboard"/>
    <w:basedOn w:val="Fuentedeprrafopredeter"/>
    <w:uiPriority w:val="99"/>
    <w:semiHidden w:val="1"/>
    <w:rsid w:val="00C832F7"/>
    <w:rPr>
      <w:rFonts w:ascii="Consolas" w:cs="Consolas" w:hAnsi="Consolas"/>
      <w:sz w:val="20"/>
      <w:szCs w:val="20"/>
    </w:rPr>
  </w:style>
  <w:style w:type="paragraph" w:styleId="HTMLconformatoprevio">
    <w:name w:val="HTML Preformatted"/>
    <w:basedOn w:val="Normal"/>
    <w:link w:val="HTMLconformatoprevioCar"/>
    <w:uiPriority w:val="99"/>
    <w:semiHidden w:val="1"/>
    <w:rsid w:val="00C832F7"/>
    <w:rPr>
      <w:rFonts w:ascii="Consolas" w:cs="Consolas" w:hAnsi="Consolas"/>
      <w:sz w:val="20"/>
      <w:szCs w:val="20"/>
    </w:rPr>
  </w:style>
  <w:style w:type="character" w:styleId="HTMLconformatoprevioCar" w:customStyle="1">
    <w:name w:val="HTML con formato previo Car"/>
    <w:basedOn w:val="Fuentedeprrafopredeter"/>
    <w:link w:val="HTMLconformatoprevio"/>
    <w:uiPriority w:val="99"/>
    <w:semiHidden w:val="1"/>
    <w:rsid w:val="00C832F7"/>
    <w:rPr>
      <w:rFonts w:ascii="Consolas" w:cs="Consolas" w:hAnsi="Consolas"/>
      <w:sz w:val="20"/>
      <w:szCs w:val="20"/>
      <w:lang w:val="es-ES"/>
    </w:rPr>
  </w:style>
  <w:style w:type="character" w:styleId="EjemplodeHTML">
    <w:name w:val="HTML Sample"/>
    <w:basedOn w:val="Fuentedeprrafopredeter"/>
    <w:uiPriority w:val="99"/>
    <w:semiHidden w:val="1"/>
    <w:rsid w:val="00C832F7"/>
    <w:rPr>
      <w:rFonts w:ascii="Consolas" w:cs="Consolas" w:hAnsi="Consolas"/>
      <w:sz w:val="24"/>
      <w:szCs w:val="24"/>
    </w:rPr>
  </w:style>
  <w:style w:type="character" w:styleId="MquinadeescribirHTML">
    <w:name w:val="HTML Typewriter"/>
    <w:basedOn w:val="Fuentedeprrafopredeter"/>
    <w:uiPriority w:val="99"/>
    <w:semiHidden w:val="1"/>
    <w:rsid w:val="00C832F7"/>
    <w:rPr>
      <w:rFonts w:ascii="Consolas" w:cs="Consolas" w:hAnsi="Consolas"/>
      <w:sz w:val="20"/>
      <w:szCs w:val="20"/>
    </w:rPr>
  </w:style>
  <w:style w:type="character" w:styleId="VariableHTML">
    <w:name w:val="HTML Variable"/>
    <w:basedOn w:val="Fuentedeprrafopredeter"/>
    <w:uiPriority w:val="99"/>
    <w:semiHidden w:val="1"/>
    <w:rsid w:val="00C832F7"/>
    <w:rPr>
      <w:i w:val="1"/>
      <w:iCs w:val="1"/>
    </w:rPr>
  </w:style>
  <w:style w:type="paragraph" w:styleId="ndice1">
    <w:name w:val="index 1"/>
    <w:basedOn w:val="Normal"/>
    <w:next w:val="Normal"/>
    <w:autoRedefine w:val="1"/>
    <w:uiPriority w:val="99"/>
    <w:semiHidden w:val="1"/>
    <w:rsid w:val="00C832F7"/>
    <w:pPr>
      <w:ind w:left="210" w:hanging="210"/>
    </w:pPr>
  </w:style>
  <w:style w:type="paragraph" w:styleId="ndice2">
    <w:name w:val="index 2"/>
    <w:basedOn w:val="Normal"/>
    <w:next w:val="Normal"/>
    <w:autoRedefine w:val="1"/>
    <w:uiPriority w:val="99"/>
    <w:semiHidden w:val="1"/>
    <w:rsid w:val="00C832F7"/>
    <w:pPr>
      <w:ind w:left="420" w:hanging="210"/>
    </w:pPr>
  </w:style>
  <w:style w:type="paragraph" w:styleId="ndice3">
    <w:name w:val="index 3"/>
    <w:basedOn w:val="Normal"/>
    <w:next w:val="Normal"/>
    <w:autoRedefine w:val="1"/>
    <w:uiPriority w:val="99"/>
    <w:semiHidden w:val="1"/>
    <w:rsid w:val="00C832F7"/>
    <w:pPr>
      <w:ind w:left="630" w:hanging="210"/>
    </w:pPr>
  </w:style>
  <w:style w:type="paragraph" w:styleId="ndice4">
    <w:name w:val="index 4"/>
    <w:basedOn w:val="Normal"/>
    <w:next w:val="Normal"/>
    <w:autoRedefine w:val="1"/>
    <w:uiPriority w:val="99"/>
    <w:semiHidden w:val="1"/>
    <w:rsid w:val="00C832F7"/>
    <w:pPr>
      <w:ind w:left="840" w:hanging="210"/>
    </w:pPr>
  </w:style>
  <w:style w:type="paragraph" w:styleId="ndice5">
    <w:name w:val="index 5"/>
    <w:basedOn w:val="Normal"/>
    <w:next w:val="Normal"/>
    <w:autoRedefine w:val="1"/>
    <w:uiPriority w:val="99"/>
    <w:semiHidden w:val="1"/>
    <w:rsid w:val="00C832F7"/>
    <w:pPr>
      <w:ind w:left="1050" w:hanging="210"/>
    </w:pPr>
  </w:style>
  <w:style w:type="paragraph" w:styleId="ndice6">
    <w:name w:val="index 6"/>
    <w:basedOn w:val="Normal"/>
    <w:next w:val="Normal"/>
    <w:autoRedefine w:val="1"/>
    <w:uiPriority w:val="99"/>
    <w:semiHidden w:val="1"/>
    <w:rsid w:val="00C832F7"/>
    <w:pPr>
      <w:ind w:left="1260" w:hanging="210"/>
    </w:pPr>
  </w:style>
  <w:style w:type="paragraph" w:styleId="ndice7">
    <w:name w:val="index 7"/>
    <w:basedOn w:val="Normal"/>
    <w:next w:val="Normal"/>
    <w:autoRedefine w:val="1"/>
    <w:uiPriority w:val="99"/>
    <w:semiHidden w:val="1"/>
    <w:rsid w:val="00C832F7"/>
    <w:pPr>
      <w:ind w:left="1470" w:hanging="210"/>
    </w:pPr>
  </w:style>
  <w:style w:type="paragraph" w:styleId="ndice8">
    <w:name w:val="index 8"/>
    <w:basedOn w:val="Normal"/>
    <w:next w:val="Normal"/>
    <w:autoRedefine w:val="1"/>
    <w:uiPriority w:val="99"/>
    <w:semiHidden w:val="1"/>
    <w:rsid w:val="00C832F7"/>
    <w:pPr>
      <w:ind w:left="1680" w:hanging="210"/>
    </w:pPr>
  </w:style>
  <w:style w:type="paragraph" w:styleId="ndice9">
    <w:name w:val="index 9"/>
    <w:basedOn w:val="Normal"/>
    <w:next w:val="Normal"/>
    <w:autoRedefine w:val="1"/>
    <w:uiPriority w:val="99"/>
    <w:semiHidden w:val="1"/>
    <w:rsid w:val="00C832F7"/>
    <w:pPr>
      <w:ind w:left="1890" w:hanging="210"/>
    </w:pPr>
  </w:style>
  <w:style w:type="paragraph" w:styleId="Ttulodendice">
    <w:name w:val="index heading"/>
    <w:basedOn w:val="Normal"/>
    <w:next w:val="ndice1"/>
    <w:uiPriority w:val="99"/>
    <w:semiHidden w:val="1"/>
    <w:rsid w:val="00C832F7"/>
    <w:rPr>
      <w:rFonts w:asciiTheme="majorHAnsi" w:cstheme="majorBidi" w:eastAsiaTheme="majorEastAsia" w:hAnsiTheme="majorHAnsi"/>
      <w:b w:val="1"/>
      <w:bCs w:val="1"/>
    </w:rPr>
  </w:style>
  <w:style w:type="character" w:styleId="nfasisintenso">
    <w:name w:val="Intense Emphasis"/>
    <w:basedOn w:val="Fuentedeprrafopredeter"/>
    <w:uiPriority w:val="21"/>
    <w:rsid w:val="00C832F7"/>
    <w:rPr>
      <w:b w:val="1"/>
      <w:bCs w:val="1"/>
      <w:i w:val="1"/>
      <w:iCs w:val="1"/>
      <w:color w:val="4d4f53" w:themeColor="accent1"/>
    </w:rPr>
  </w:style>
  <w:style w:type="paragraph" w:styleId="Citadestacada">
    <w:name w:val="Intense Quote"/>
    <w:basedOn w:val="Normal"/>
    <w:next w:val="Normal"/>
    <w:link w:val="CitadestacadaCar"/>
    <w:uiPriority w:val="30"/>
    <w:rsid w:val="00C832F7"/>
    <w:pPr>
      <w:pBdr>
        <w:bottom w:color="4d4f53" w:space="4" w:sz="4" w:themeColor="accent1" w:val="single"/>
      </w:pBdr>
      <w:spacing w:before="200"/>
      <w:ind w:left="936" w:right="936"/>
    </w:pPr>
    <w:rPr>
      <w:b w:val="1"/>
      <w:bCs w:val="1"/>
      <w:i w:val="1"/>
      <w:iCs w:val="1"/>
      <w:color w:val="4d4f53" w:themeColor="accent1"/>
    </w:rPr>
  </w:style>
  <w:style w:type="character" w:styleId="CitadestacadaCar" w:customStyle="1">
    <w:name w:val="Cita destacada Car"/>
    <w:basedOn w:val="Fuentedeprrafopredeter"/>
    <w:link w:val="Citadestacada"/>
    <w:uiPriority w:val="30"/>
    <w:rsid w:val="00C832F7"/>
    <w:rPr>
      <w:rFonts w:ascii="Arial" w:hAnsi="Arial"/>
      <w:b w:val="1"/>
      <w:bCs w:val="1"/>
      <w:i w:val="1"/>
      <w:iCs w:val="1"/>
      <w:color w:val="4d4f53" w:themeColor="accent1"/>
      <w:lang w:val="es-ES"/>
    </w:rPr>
  </w:style>
  <w:style w:type="character" w:styleId="Referenciaintensa">
    <w:name w:val="Intense Reference"/>
    <w:basedOn w:val="Fuentedeprrafopredeter"/>
    <w:uiPriority w:val="32"/>
    <w:rsid w:val="00C832F7"/>
    <w:rPr>
      <w:b w:val="1"/>
      <w:bCs w:val="1"/>
      <w:smallCaps w:val="1"/>
      <w:color w:val="9a9b9c" w:themeColor="accent2"/>
      <w:spacing w:val="5"/>
      <w:u w:val="single"/>
    </w:rPr>
  </w:style>
  <w:style w:type="table" w:styleId="Cuadrculaclara">
    <w:name w:val="Light Grid"/>
    <w:basedOn w:val="Tablanormal"/>
    <w:uiPriority w:val="62"/>
    <w:semiHidden w:val="1"/>
    <w:rsid w:val="00C832F7"/>
    <w:rPr>
      <w:lang w:val="en-GB"/>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semiHidden w:val="1"/>
    <w:rsid w:val="00C832F7"/>
    <w:rPr>
      <w:lang w:val="en-GB"/>
    </w:rPr>
    <w:tblPr>
      <w:tblStyleRowBandSize w:val="1"/>
      <w:tblStyleColBandSize w:val="1"/>
      <w:tblBorders>
        <w:top w:color="4d4f53" w:space="0" w:sz="8" w:themeColor="accent1" w:val="single"/>
        <w:left w:color="4d4f53" w:space="0" w:sz="8" w:themeColor="accent1" w:val="single"/>
        <w:bottom w:color="4d4f53" w:space="0" w:sz="8" w:themeColor="accent1" w:val="single"/>
        <w:right w:color="4d4f53" w:space="0" w:sz="8" w:themeColor="accent1" w:val="single"/>
        <w:insideH w:color="4d4f53" w:space="0" w:sz="8" w:themeColor="accent1" w:val="single"/>
        <w:insideV w:color="4d4f53"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d4f53" w:space="0" w:sz="8" w:themeColor="accent1" w:val="single"/>
          <w:left w:color="4d4f53" w:space="0" w:sz="8" w:themeColor="accent1" w:val="single"/>
          <w:bottom w:color="4d4f53" w:space="0" w:sz="18" w:themeColor="accent1" w:val="single"/>
          <w:right w:color="4d4f53" w:space="0" w:sz="8" w:themeColor="accent1" w:val="single"/>
          <w:insideH w:space="0" w:sz="0" w:val="nil"/>
          <w:insideV w:color="4d4f53"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d4f53" w:space="0" w:sz="6" w:themeColor="accent1" w:val="double"/>
          <w:left w:color="4d4f53" w:space="0" w:sz="8" w:themeColor="accent1" w:val="single"/>
          <w:bottom w:color="4d4f53" w:space="0" w:sz="8" w:themeColor="accent1" w:val="single"/>
          <w:right w:color="4d4f53" w:space="0" w:sz="8" w:themeColor="accent1" w:val="single"/>
          <w:insideH w:space="0" w:sz="0" w:val="nil"/>
          <w:insideV w:color="4d4f53"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d4f53" w:space="0" w:sz="8" w:themeColor="accent1" w:val="single"/>
          <w:left w:color="4d4f53" w:space="0" w:sz="8" w:themeColor="accent1" w:val="single"/>
          <w:bottom w:color="4d4f53" w:space="0" w:sz="8" w:themeColor="accent1" w:val="single"/>
          <w:right w:color="4d4f53" w:space="0" w:sz="8" w:themeColor="accent1" w:val="single"/>
        </w:tcBorders>
      </w:tcPr>
    </w:tblStylePr>
    <w:tblStylePr w:type="band1Vert">
      <w:tblPr/>
      <w:tcPr>
        <w:tcBorders>
          <w:top w:color="4d4f53" w:space="0" w:sz="8" w:themeColor="accent1" w:val="single"/>
          <w:left w:color="4d4f53" w:space="0" w:sz="8" w:themeColor="accent1" w:val="single"/>
          <w:bottom w:color="4d4f53" w:space="0" w:sz="8" w:themeColor="accent1" w:val="single"/>
          <w:right w:color="4d4f53" w:space="0" w:sz="8" w:themeColor="accent1" w:val="single"/>
        </w:tcBorders>
        <w:shd w:color="auto" w:fill="d2d3d5" w:themeFill="accent1" w:themeFillTint="00003F" w:val="clear"/>
      </w:tcPr>
    </w:tblStylePr>
    <w:tblStylePr w:type="band1Horz">
      <w:tblPr/>
      <w:tcPr>
        <w:tcBorders>
          <w:top w:color="4d4f53" w:space="0" w:sz="8" w:themeColor="accent1" w:val="single"/>
          <w:left w:color="4d4f53" w:space="0" w:sz="8" w:themeColor="accent1" w:val="single"/>
          <w:bottom w:color="4d4f53" w:space="0" w:sz="8" w:themeColor="accent1" w:val="single"/>
          <w:right w:color="4d4f53" w:space="0" w:sz="8" w:themeColor="accent1" w:val="single"/>
          <w:insideV w:color="4d4f53" w:space="0" w:sz="8" w:themeColor="accent1" w:val="single"/>
        </w:tcBorders>
        <w:shd w:color="auto" w:fill="d2d3d5" w:themeFill="accent1" w:themeFillTint="00003F" w:val="clear"/>
      </w:tcPr>
    </w:tblStylePr>
    <w:tblStylePr w:type="band2Horz">
      <w:tblPr/>
      <w:tcPr>
        <w:tcBorders>
          <w:top w:color="4d4f53" w:space="0" w:sz="8" w:themeColor="accent1" w:val="single"/>
          <w:left w:color="4d4f53" w:space="0" w:sz="8" w:themeColor="accent1" w:val="single"/>
          <w:bottom w:color="4d4f53" w:space="0" w:sz="8" w:themeColor="accent1" w:val="single"/>
          <w:right w:color="4d4f53" w:space="0" w:sz="8" w:themeColor="accent1" w:val="single"/>
          <w:insideV w:color="4d4f53" w:space="0" w:sz="8" w:themeColor="accent1" w:val="single"/>
        </w:tcBorders>
      </w:tcPr>
    </w:tblStylePr>
  </w:style>
  <w:style w:type="table" w:styleId="Cuadrculaclara-nfasis2">
    <w:name w:val="Light Grid Accent 2"/>
    <w:basedOn w:val="Tablanormal"/>
    <w:uiPriority w:val="62"/>
    <w:semiHidden w:val="1"/>
    <w:rsid w:val="00C832F7"/>
    <w:rPr>
      <w:lang w:val="en-GB"/>
    </w:rPr>
    <w:tblPr>
      <w:tblStyleRowBandSize w:val="1"/>
      <w:tblStyleColBandSize w:val="1"/>
      <w:tblBorders>
        <w:top w:color="9a9b9c" w:space="0" w:sz="8" w:themeColor="accent2" w:val="single"/>
        <w:left w:color="9a9b9c" w:space="0" w:sz="8" w:themeColor="accent2" w:val="single"/>
        <w:bottom w:color="9a9b9c" w:space="0" w:sz="8" w:themeColor="accent2" w:val="single"/>
        <w:right w:color="9a9b9c" w:space="0" w:sz="8" w:themeColor="accent2" w:val="single"/>
        <w:insideH w:color="9a9b9c" w:space="0" w:sz="8" w:themeColor="accent2" w:val="single"/>
        <w:insideV w:color="9a9b9c"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a9b9c" w:space="0" w:sz="8" w:themeColor="accent2" w:val="single"/>
          <w:left w:color="9a9b9c" w:space="0" w:sz="8" w:themeColor="accent2" w:val="single"/>
          <w:bottom w:color="9a9b9c" w:space="0" w:sz="18" w:themeColor="accent2" w:val="single"/>
          <w:right w:color="9a9b9c" w:space="0" w:sz="8" w:themeColor="accent2" w:val="single"/>
          <w:insideH w:space="0" w:sz="0" w:val="nil"/>
          <w:insideV w:color="9a9b9c"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a9b9c" w:space="0" w:sz="6" w:themeColor="accent2" w:val="double"/>
          <w:left w:color="9a9b9c" w:space="0" w:sz="8" w:themeColor="accent2" w:val="single"/>
          <w:bottom w:color="9a9b9c" w:space="0" w:sz="8" w:themeColor="accent2" w:val="single"/>
          <w:right w:color="9a9b9c" w:space="0" w:sz="8" w:themeColor="accent2" w:val="single"/>
          <w:insideH w:space="0" w:sz="0" w:val="nil"/>
          <w:insideV w:color="9a9b9c"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a9b9c" w:space="0" w:sz="8" w:themeColor="accent2" w:val="single"/>
          <w:left w:color="9a9b9c" w:space="0" w:sz="8" w:themeColor="accent2" w:val="single"/>
          <w:bottom w:color="9a9b9c" w:space="0" w:sz="8" w:themeColor="accent2" w:val="single"/>
          <w:right w:color="9a9b9c" w:space="0" w:sz="8" w:themeColor="accent2" w:val="single"/>
        </w:tcBorders>
      </w:tcPr>
    </w:tblStylePr>
    <w:tblStylePr w:type="band1Vert">
      <w:tblPr/>
      <w:tcPr>
        <w:tcBorders>
          <w:top w:color="9a9b9c" w:space="0" w:sz="8" w:themeColor="accent2" w:val="single"/>
          <w:left w:color="9a9b9c" w:space="0" w:sz="8" w:themeColor="accent2" w:val="single"/>
          <w:bottom w:color="9a9b9c" w:space="0" w:sz="8" w:themeColor="accent2" w:val="single"/>
          <w:right w:color="9a9b9c" w:space="0" w:sz="8" w:themeColor="accent2" w:val="single"/>
        </w:tcBorders>
        <w:shd w:color="auto" w:fill="e5e6e6" w:themeFill="accent2" w:themeFillTint="00003F" w:val="clear"/>
      </w:tcPr>
    </w:tblStylePr>
    <w:tblStylePr w:type="band1Horz">
      <w:tblPr/>
      <w:tcPr>
        <w:tcBorders>
          <w:top w:color="9a9b9c" w:space="0" w:sz="8" w:themeColor="accent2" w:val="single"/>
          <w:left w:color="9a9b9c" w:space="0" w:sz="8" w:themeColor="accent2" w:val="single"/>
          <w:bottom w:color="9a9b9c" w:space="0" w:sz="8" w:themeColor="accent2" w:val="single"/>
          <w:right w:color="9a9b9c" w:space="0" w:sz="8" w:themeColor="accent2" w:val="single"/>
          <w:insideV w:color="9a9b9c" w:space="0" w:sz="8" w:themeColor="accent2" w:val="single"/>
        </w:tcBorders>
        <w:shd w:color="auto" w:fill="e5e6e6" w:themeFill="accent2" w:themeFillTint="00003F" w:val="clear"/>
      </w:tcPr>
    </w:tblStylePr>
    <w:tblStylePr w:type="band2Horz">
      <w:tblPr/>
      <w:tcPr>
        <w:tcBorders>
          <w:top w:color="9a9b9c" w:space="0" w:sz="8" w:themeColor="accent2" w:val="single"/>
          <w:left w:color="9a9b9c" w:space="0" w:sz="8" w:themeColor="accent2" w:val="single"/>
          <w:bottom w:color="9a9b9c" w:space="0" w:sz="8" w:themeColor="accent2" w:val="single"/>
          <w:right w:color="9a9b9c" w:space="0" w:sz="8" w:themeColor="accent2" w:val="single"/>
          <w:insideV w:color="9a9b9c" w:space="0" w:sz="8" w:themeColor="accent2" w:val="single"/>
        </w:tcBorders>
      </w:tcPr>
    </w:tblStylePr>
  </w:style>
  <w:style w:type="table" w:styleId="Cuadrculaclara-nfasis3">
    <w:name w:val="Light Grid Accent 3"/>
    <w:basedOn w:val="Tablanormal"/>
    <w:uiPriority w:val="62"/>
    <w:semiHidden w:val="1"/>
    <w:rsid w:val="00C832F7"/>
    <w:rPr>
      <w:lang w:val="en-GB"/>
    </w:rPr>
    <w:tblPr>
      <w:tblStyleRowBandSize w:val="1"/>
      <w:tblStyleColBandSize w:val="1"/>
      <w:tblBorders>
        <w:top w:color="e0e1dd" w:space="0" w:sz="8" w:themeColor="accent3" w:val="single"/>
        <w:left w:color="e0e1dd" w:space="0" w:sz="8" w:themeColor="accent3" w:val="single"/>
        <w:bottom w:color="e0e1dd" w:space="0" w:sz="8" w:themeColor="accent3" w:val="single"/>
        <w:right w:color="e0e1dd" w:space="0" w:sz="8" w:themeColor="accent3" w:val="single"/>
        <w:insideH w:color="e0e1dd" w:space="0" w:sz="8" w:themeColor="accent3" w:val="single"/>
        <w:insideV w:color="e0e1dd"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e0e1dd" w:space="0" w:sz="8" w:themeColor="accent3" w:val="single"/>
          <w:left w:color="e0e1dd" w:space="0" w:sz="8" w:themeColor="accent3" w:val="single"/>
          <w:bottom w:color="e0e1dd" w:space="0" w:sz="18" w:themeColor="accent3" w:val="single"/>
          <w:right w:color="e0e1dd" w:space="0" w:sz="8" w:themeColor="accent3" w:val="single"/>
          <w:insideH w:space="0" w:sz="0" w:val="nil"/>
          <w:insideV w:color="e0e1dd"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e0e1dd" w:space="0" w:sz="6" w:themeColor="accent3" w:val="double"/>
          <w:left w:color="e0e1dd" w:space="0" w:sz="8" w:themeColor="accent3" w:val="single"/>
          <w:bottom w:color="e0e1dd" w:space="0" w:sz="8" w:themeColor="accent3" w:val="single"/>
          <w:right w:color="e0e1dd" w:space="0" w:sz="8" w:themeColor="accent3" w:val="single"/>
          <w:insideH w:space="0" w:sz="0" w:val="nil"/>
          <w:insideV w:color="e0e1dd"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e0e1dd" w:space="0" w:sz="8" w:themeColor="accent3" w:val="single"/>
          <w:left w:color="e0e1dd" w:space="0" w:sz="8" w:themeColor="accent3" w:val="single"/>
          <w:bottom w:color="e0e1dd" w:space="0" w:sz="8" w:themeColor="accent3" w:val="single"/>
          <w:right w:color="e0e1dd" w:space="0" w:sz="8" w:themeColor="accent3" w:val="single"/>
        </w:tcBorders>
      </w:tcPr>
    </w:tblStylePr>
    <w:tblStylePr w:type="band1Vert">
      <w:tblPr/>
      <w:tcPr>
        <w:tcBorders>
          <w:top w:color="e0e1dd" w:space="0" w:sz="8" w:themeColor="accent3" w:val="single"/>
          <w:left w:color="e0e1dd" w:space="0" w:sz="8" w:themeColor="accent3" w:val="single"/>
          <w:bottom w:color="e0e1dd" w:space="0" w:sz="8" w:themeColor="accent3" w:val="single"/>
          <w:right w:color="e0e1dd" w:space="0" w:sz="8" w:themeColor="accent3" w:val="single"/>
        </w:tcBorders>
        <w:shd w:color="auto" w:fill="f7f7f6" w:themeFill="accent3" w:themeFillTint="00003F" w:val="clear"/>
      </w:tcPr>
    </w:tblStylePr>
    <w:tblStylePr w:type="band1Horz">
      <w:tblPr/>
      <w:tcPr>
        <w:tcBorders>
          <w:top w:color="e0e1dd" w:space="0" w:sz="8" w:themeColor="accent3" w:val="single"/>
          <w:left w:color="e0e1dd" w:space="0" w:sz="8" w:themeColor="accent3" w:val="single"/>
          <w:bottom w:color="e0e1dd" w:space="0" w:sz="8" w:themeColor="accent3" w:val="single"/>
          <w:right w:color="e0e1dd" w:space="0" w:sz="8" w:themeColor="accent3" w:val="single"/>
          <w:insideV w:color="e0e1dd" w:space="0" w:sz="8" w:themeColor="accent3" w:val="single"/>
        </w:tcBorders>
        <w:shd w:color="auto" w:fill="f7f7f6" w:themeFill="accent3" w:themeFillTint="00003F" w:val="clear"/>
      </w:tcPr>
    </w:tblStylePr>
    <w:tblStylePr w:type="band2Horz">
      <w:tblPr/>
      <w:tcPr>
        <w:tcBorders>
          <w:top w:color="e0e1dd" w:space="0" w:sz="8" w:themeColor="accent3" w:val="single"/>
          <w:left w:color="e0e1dd" w:space="0" w:sz="8" w:themeColor="accent3" w:val="single"/>
          <w:bottom w:color="e0e1dd" w:space="0" w:sz="8" w:themeColor="accent3" w:val="single"/>
          <w:right w:color="e0e1dd" w:space="0" w:sz="8" w:themeColor="accent3" w:val="single"/>
          <w:insideV w:color="e0e1dd" w:space="0" w:sz="8" w:themeColor="accent3" w:val="single"/>
        </w:tcBorders>
      </w:tcPr>
    </w:tblStylePr>
  </w:style>
  <w:style w:type="table" w:styleId="Cuadrculaclara-nfasis4">
    <w:name w:val="Light Grid Accent 4"/>
    <w:basedOn w:val="Tablanormal"/>
    <w:uiPriority w:val="62"/>
    <w:semiHidden w:val="1"/>
    <w:rsid w:val="00C832F7"/>
    <w:rPr>
      <w:lang w:val="en-GB"/>
    </w:rPr>
    <w:tblPr>
      <w:tblStyleRowBandSize w:val="1"/>
      <w:tblStyleColBandSize w:val="1"/>
      <w:tblBorders>
        <w:top w:color="ff5800" w:space="0" w:sz="8" w:themeColor="accent4" w:val="single"/>
        <w:left w:color="ff5800" w:space="0" w:sz="8" w:themeColor="accent4" w:val="single"/>
        <w:bottom w:color="ff5800" w:space="0" w:sz="8" w:themeColor="accent4" w:val="single"/>
        <w:right w:color="ff5800" w:space="0" w:sz="8" w:themeColor="accent4" w:val="single"/>
        <w:insideH w:color="ff5800" w:space="0" w:sz="8" w:themeColor="accent4" w:val="single"/>
        <w:insideV w:color="ff5800"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f5800" w:space="0" w:sz="8" w:themeColor="accent4" w:val="single"/>
          <w:left w:color="ff5800" w:space="0" w:sz="8" w:themeColor="accent4" w:val="single"/>
          <w:bottom w:color="ff5800" w:space="0" w:sz="18" w:themeColor="accent4" w:val="single"/>
          <w:right w:color="ff5800" w:space="0" w:sz="8" w:themeColor="accent4" w:val="single"/>
          <w:insideH w:space="0" w:sz="0" w:val="nil"/>
          <w:insideV w:color="ff5800"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f5800" w:space="0" w:sz="6" w:themeColor="accent4" w:val="double"/>
          <w:left w:color="ff5800" w:space="0" w:sz="8" w:themeColor="accent4" w:val="single"/>
          <w:bottom w:color="ff5800" w:space="0" w:sz="8" w:themeColor="accent4" w:val="single"/>
          <w:right w:color="ff5800" w:space="0" w:sz="8" w:themeColor="accent4" w:val="single"/>
          <w:insideH w:space="0" w:sz="0" w:val="nil"/>
          <w:insideV w:color="ff5800"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f5800" w:space="0" w:sz="8" w:themeColor="accent4" w:val="single"/>
          <w:left w:color="ff5800" w:space="0" w:sz="8" w:themeColor="accent4" w:val="single"/>
          <w:bottom w:color="ff5800" w:space="0" w:sz="8" w:themeColor="accent4" w:val="single"/>
          <w:right w:color="ff5800" w:space="0" w:sz="8" w:themeColor="accent4" w:val="single"/>
        </w:tcBorders>
      </w:tcPr>
    </w:tblStylePr>
    <w:tblStylePr w:type="band1Vert">
      <w:tblPr/>
      <w:tcPr>
        <w:tcBorders>
          <w:top w:color="ff5800" w:space="0" w:sz="8" w:themeColor="accent4" w:val="single"/>
          <w:left w:color="ff5800" w:space="0" w:sz="8" w:themeColor="accent4" w:val="single"/>
          <w:bottom w:color="ff5800" w:space="0" w:sz="8" w:themeColor="accent4" w:val="single"/>
          <w:right w:color="ff5800" w:space="0" w:sz="8" w:themeColor="accent4" w:val="single"/>
        </w:tcBorders>
        <w:shd w:color="auto" w:fill="ffd5c0" w:themeFill="accent4" w:themeFillTint="00003F" w:val="clear"/>
      </w:tcPr>
    </w:tblStylePr>
    <w:tblStylePr w:type="band1Horz">
      <w:tblPr/>
      <w:tcPr>
        <w:tcBorders>
          <w:top w:color="ff5800" w:space="0" w:sz="8" w:themeColor="accent4" w:val="single"/>
          <w:left w:color="ff5800" w:space="0" w:sz="8" w:themeColor="accent4" w:val="single"/>
          <w:bottom w:color="ff5800" w:space="0" w:sz="8" w:themeColor="accent4" w:val="single"/>
          <w:right w:color="ff5800" w:space="0" w:sz="8" w:themeColor="accent4" w:val="single"/>
          <w:insideV w:color="ff5800" w:space="0" w:sz="8" w:themeColor="accent4" w:val="single"/>
        </w:tcBorders>
        <w:shd w:color="auto" w:fill="ffd5c0" w:themeFill="accent4" w:themeFillTint="00003F" w:val="clear"/>
      </w:tcPr>
    </w:tblStylePr>
    <w:tblStylePr w:type="band2Horz">
      <w:tblPr/>
      <w:tcPr>
        <w:tcBorders>
          <w:top w:color="ff5800" w:space="0" w:sz="8" w:themeColor="accent4" w:val="single"/>
          <w:left w:color="ff5800" w:space="0" w:sz="8" w:themeColor="accent4" w:val="single"/>
          <w:bottom w:color="ff5800" w:space="0" w:sz="8" w:themeColor="accent4" w:val="single"/>
          <w:right w:color="ff5800" w:space="0" w:sz="8" w:themeColor="accent4" w:val="single"/>
          <w:insideV w:color="ff5800" w:space="0" w:sz="8" w:themeColor="accent4" w:val="single"/>
        </w:tcBorders>
      </w:tcPr>
    </w:tblStylePr>
  </w:style>
  <w:style w:type="table" w:styleId="Cuadrculaclara-nfasis5">
    <w:name w:val="Light Grid Accent 5"/>
    <w:basedOn w:val="Tablanormal"/>
    <w:uiPriority w:val="62"/>
    <w:semiHidden w:val="1"/>
    <w:rsid w:val="00C832F7"/>
    <w:rPr>
      <w:lang w:val="en-GB"/>
    </w:rPr>
    <w:tblPr>
      <w:tblStyleRowBandSize w:val="1"/>
      <w:tblStyleColBandSize w:val="1"/>
      <w:tblBorders>
        <w:top w:color="009fda" w:space="0" w:sz="8" w:themeColor="accent5" w:val="single"/>
        <w:left w:color="009fda" w:space="0" w:sz="8" w:themeColor="accent5" w:val="single"/>
        <w:bottom w:color="009fda" w:space="0" w:sz="8" w:themeColor="accent5" w:val="single"/>
        <w:right w:color="009fda" w:space="0" w:sz="8" w:themeColor="accent5" w:val="single"/>
        <w:insideH w:color="009fda" w:space="0" w:sz="8" w:themeColor="accent5" w:val="single"/>
        <w:insideV w:color="009fda"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9fda" w:space="0" w:sz="8" w:themeColor="accent5" w:val="single"/>
          <w:left w:color="009fda" w:space="0" w:sz="8" w:themeColor="accent5" w:val="single"/>
          <w:bottom w:color="009fda" w:space="0" w:sz="18" w:themeColor="accent5" w:val="single"/>
          <w:right w:color="009fda" w:space="0" w:sz="8" w:themeColor="accent5" w:val="single"/>
          <w:insideH w:space="0" w:sz="0" w:val="nil"/>
          <w:insideV w:color="009fda"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9fda" w:space="0" w:sz="6" w:themeColor="accent5" w:val="double"/>
          <w:left w:color="009fda" w:space="0" w:sz="8" w:themeColor="accent5" w:val="single"/>
          <w:bottom w:color="009fda" w:space="0" w:sz="8" w:themeColor="accent5" w:val="single"/>
          <w:right w:color="009fda" w:space="0" w:sz="8" w:themeColor="accent5" w:val="single"/>
          <w:insideH w:space="0" w:sz="0" w:val="nil"/>
          <w:insideV w:color="009fda"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9fda" w:space="0" w:sz="8" w:themeColor="accent5" w:val="single"/>
          <w:left w:color="009fda" w:space="0" w:sz="8" w:themeColor="accent5" w:val="single"/>
          <w:bottom w:color="009fda" w:space="0" w:sz="8" w:themeColor="accent5" w:val="single"/>
          <w:right w:color="009fda" w:space="0" w:sz="8" w:themeColor="accent5" w:val="single"/>
        </w:tcBorders>
      </w:tcPr>
    </w:tblStylePr>
    <w:tblStylePr w:type="band1Vert">
      <w:tblPr/>
      <w:tcPr>
        <w:tcBorders>
          <w:top w:color="009fda" w:space="0" w:sz="8" w:themeColor="accent5" w:val="single"/>
          <w:left w:color="009fda" w:space="0" w:sz="8" w:themeColor="accent5" w:val="single"/>
          <w:bottom w:color="009fda" w:space="0" w:sz="8" w:themeColor="accent5" w:val="single"/>
          <w:right w:color="009fda" w:space="0" w:sz="8" w:themeColor="accent5" w:val="single"/>
        </w:tcBorders>
        <w:shd w:color="auto" w:fill="b6ebff" w:themeFill="accent5" w:themeFillTint="00003F" w:val="clear"/>
      </w:tcPr>
    </w:tblStylePr>
    <w:tblStylePr w:type="band1Horz">
      <w:tblPr/>
      <w:tcPr>
        <w:tcBorders>
          <w:top w:color="009fda" w:space="0" w:sz="8" w:themeColor="accent5" w:val="single"/>
          <w:left w:color="009fda" w:space="0" w:sz="8" w:themeColor="accent5" w:val="single"/>
          <w:bottom w:color="009fda" w:space="0" w:sz="8" w:themeColor="accent5" w:val="single"/>
          <w:right w:color="009fda" w:space="0" w:sz="8" w:themeColor="accent5" w:val="single"/>
          <w:insideV w:color="009fda" w:space="0" w:sz="8" w:themeColor="accent5" w:val="single"/>
        </w:tcBorders>
        <w:shd w:color="auto" w:fill="b6ebff" w:themeFill="accent5" w:themeFillTint="00003F" w:val="clear"/>
      </w:tcPr>
    </w:tblStylePr>
    <w:tblStylePr w:type="band2Horz">
      <w:tblPr/>
      <w:tcPr>
        <w:tcBorders>
          <w:top w:color="009fda" w:space="0" w:sz="8" w:themeColor="accent5" w:val="single"/>
          <w:left w:color="009fda" w:space="0" w:sz="8" w:themeColor="accent5" w:val="single"/>
          <w:bottom w:color="009fda" w:space="0" w:sz="8" w:themeColor="accent5" w:val="single"/>
          <w:right w:color="009fda" w:space="0" w:sz="8" w:themeColor="accent5" w:val="single"/>
          <w:insideV w:color="009fda" w:space="0" w:sz="8" w:themeColor="accent5" w:val="single"/>
        </w:tcBorders>
      </w:tcPr>
    </w:tblStylePr>
  </w:style>
  <w:style w:type="table" w:styleId="Cuadrculaclara-nfasis6">
    <w:name w:val="Light Grid Accent 6"/>
    <w:basedOn w:val="Tablanormal"/>
    <w:uiPriority w:val="62"/>
    <w:semiHidden w:val="1"/>
    <w:rsid w:val="00C832F7"/>
    <w:rPr>
      <w:lang w:val="en-GB"/>
    </w:rPr>
    <w:tblPr>
      <w:tblStyleRowBandSize w:val="1"/>
      <w:tblStyleColBandSize w:val="1"/>
      <w:tblBorders>
        <w:top w:color="6639b7" w:space="0" w:sz="8" w:themeColor="accent6" w:val="single"/>
        <w:left w:color="6639b7" w:space="0" w:sz="8" w:themeColor="accent6" w:val="single"/>
        <w:bottom w:color="6639b7" w:space="0" w:sz="8" w:themeColor="accent6" w:val="single"/>
        <w:right w:color="6639b7" w:space="0" w:sz="8" w:themeColor="accent6" w:val="single"/>
        <w:insideH w:color="6639b7" w:space="0" w:sz="8" w:themeColor="accent6" w:val="single"/>
        <w:insideV w:color="6639b7"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6639b7" w:space="0" w:sz="8" w:themeColor="accent6" w:val="single"/>
          <w:left w:color="6639b7" w:space="0" w:sz="8" w:themeColor="accent6" w:val="single"/>
          <w:bottom w:color="6639b7" w:space="0" w:sz="18" w:themeColor="accent6" w:val="single"/>
          <w:right w:color="6639b7" w:space="0" w:sz="8" w:themeColor="accent6" w:val="single"/>
          <w:insideH w:space="0" w:sz="0" w:val="nil"/>
          <w:insideV w:color="6639b7"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6639b7" w:space="0" w:sz="6" w:themeColor="accent6" w:val="double"/>
          <w:left w:color="6639b7" w:space="0" w:sz="8" w:themeColor="accent6" w:val="single"/>
          <w:bottom w:color="6639b7" w:space="0" w:sz="8" w:themeColor="accent6" w:val="single"/>
          <w:right w:color="6639b7" w:space="0" w:sz="8" w:themeColor="accent6" w:val="single"/>
          <w:insideH w:space="0" w:sz="0" w:val="nil"/>
          <w:insideV w:color="6639b7"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6639b7" w:space="0" w:sz="8" w:themeColor="accent6" w:val="single"/>
          <w:left w:color="6639b7" w:space="0" w:sz="8" w:themeColor="accent6" w:val="single"/>
          <w:bottom w:color="6639b7" w:space="0" w:sz="8" w:themeColor="accent6" w:val="single"/>
          <w:right w:color="6639b7" w:space="0" w:sz="8" w:themeColor="accent6" w:val="single"/>
        </w:tcBorders>
      </w:tcPr>
    </w:tblStylePr>
    <w:tblStylePr w:type="band1Vert">
      <w:tblPr/>
      <w:tcPr>
        <w:tcBorders>
          <w:top w:color="6639b7" w:space="0" w:sz="8" w:themeColor="accent6" w:val="single"/>
          <w:left w:color="6639b7" w:space="0" w:sz="8" w:themeColor="accent6" w:val="single"/>
          <w:bottom w:color="6639b7" w:space="0" w:sz="8" w:themeColor="accent6" w:val="single"/>
          <w:right w:color="6639b7" w:space="0" w:sz="8" w:themeColor="accent6" w:val="single"/>
        </w:tcBorders>
        <w:shd w:color="auto" w:fill="d8cbef" w:themeFill="accent6" w:themeFillTint="00003F" w:val="clear"/>
      </w:tcPr>
    </w:tblStylePr>
    <w:tblStylePr w:type="band1Horz">
      <w:tblPr/>
      <w:tcPr>
        <w:tcBorders>
          <w:top w:color="6639b7" w:space="0" w:sz="8" w:themeColor="accent6" w:val="single"/>
          <w:left w:color="6639b7" w:space="0" w:sz="8" w:themeColor="accent6" w:val="single"/>
          <w:bottom w:color="6639b7" w:space="0" w:sz="8" w:themeColor="accent6" w:val="single"/>
          <w:right w:color="6639b7" w:space="0" w:sz="8" w:themeColor="accent6" w:val="single"/>
          <w:insideV w:color="6639b7" w:space="0" w:sz="8" w:themeColor="accent6" w:val="single"/>
        </w:tcBorders>
        <w:shd w:color="auto" w:fill="d8cbef" w:themeFill="accent6" w:themeFillTint="00003F" w:val="clear"/>
      </w:tcPr>
    </w:tblStylePr>
    <w:tblStylePr w:type="band2Horz">
      <w:tblPr/>
      <w:tcPr>
        <w:tcBorders>
          <w:top w:color="6639b7" w:space="0" w:sz="8" w:themeColor="accent6" w:val="single"/>
          <w:left w:color="6639b7" w:space="0" w:sz="8" w:themeColor="accent6" w:val="single"/>
          <w:bottom w:color="6639b7" w:space="0" w:sz="8" w:themeColor="accent6" w:val="single"/>
          <w:right w:color="6639b7" w:space="0" w:sz="8" w:themeColor="accent6" w:val="single"/>
          <w:insideV w:color="6639b7" w:space="0" w:sz="8" w:themeColor="accent6" w:val="single"/>
        </w:tcBorders>
      </w:tcPr>
    </w:tblStylePr>
  </w:style>
  <w:style w:type="table" w:styleId="Listaclara">
    <w:name w:val="Light List"/>
    <w:basedOn w:val="Tablanormal"/>
    <w:uiPriority w:val="61"/>
    <w:semiHidden w:val="1"/>
    <w:rsid w:val="00C832F7"/>
    <w:rPr>
      <w:lang w:val="en-GB"/>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semiHidden w:val="1"/>
    <w:rsid w:val="00C832F7"/>
    <w:rPr>
      <w:lang w:val="en-GB"/>
    </w:rPr>
    <w:tblPr>
      <w:tblStyleRowBandSize w:val="1"/>
      <w:tblStyleColBandSize w:val="1"/>
      <w:tblBorders>
        <w:top w:color="4d4f53" w:space="0" w:sz="8" w:themeColor="accent1" w:val="single"/>
        <w:left w:color="4d4f53" w:space="0" w:sz="8" w:themeColor="accent1" w:val="single"/>
        <w:bottom w:color="4d4f53" w:space="0" w:sz="8" w:themeColor="accent1" w:val="single"/>
        <w:right w:color="4d4f53" w:space="0" w:sz="8" w:themeColor="accent1" w:val="single"/>
      </w:tblBorders>
    </w:tblPr>
    <w:tblStylePr w:type="firstRow">
      <w:pPr>
        <w:spacing w:after="0" w:before="0" w:line="240" w:lineRule="auto"/>
      </w:pPr>
      <w:rPr>
        <w:b w:val="1"/>
        <w:bCs w:val="1"/>
        <w:color w:val="ffffff" w:themeColor="background1"/>
      </w:rPr>
      <w:tblPr/>
      <w:tcPr>
        <w:shd w:color="auto" w:fill="4d4f53" w:themeFill="accent1" w:val="clear"/>
      </w:tcPr>
    </w:tblStylePr>
    <w:tblStylePr w:type="lastRow">
      <w:pPr>
        <w:spacing w:after="0" w:before="0" w:line="240" w:lineRule="auto"/>
      </w:pPr>
      <w:rPr>
        <w:b w:val="1"/>
        <w:bCs w:val="1"/>
      </w:rPr>
      <w:tblPr/>
      <w:tcPr>
        <w:tcBorders>
          <w:top w:color="4d4f53" w:space="0" w:sz="6" w:themeColor="accent1" w:val="double"/>
          <w:left w:color="4d4f53" w:space="0" w:sz="8" w:themeColor="accent1" w:val="single"/>
          <w:bottom w:color="4d4f53" w:space="0" w:sz="8" w:themeColor="accent1" w:val="single"/>
          <w:right w:color="4d4f53" w:space="0" w:sz="8" w:themeColor="accent1" w:val="single"/>
        </w:tcBorders>
      </w:tcPr>
    </w:tblStylePr>
    <w:tblStylePr w:type="firstCol">
      <w:rPr>
        <w:b w:val="1"/>
        <w:bCs w:val="1"/>
      </w:rPr>
    </w:tblStylePr>
    <w:tblStylePr w:type="lastCol">
      <w:rPr>
        <w:b w:val="1"/>
        <w:bCs w:val="1"/>
      </w:rPr>
    </w:tblStylePr>
    <w:tblStylePr w:type="band1Vert">
      <w:tblPr/>
      <w:tcPr>
        <w:tcBorders>
          <w:top w:color="4d4f53" w:space="0" w:sz="8" w:themeColor="accent1" w:val="single"/>
          <w:left w:color="4d4f53" w:space="0" w:sz="8" w:themeColor="accent1" w:val="single"/>
          <w:bottom w:color="4d4f53" w:space="0" w:sz="8" w:themeColor="accent1" w:val="single"/>
          <w:right w:color="4d4f53" w:space="0" w:sz="8" w:themeColor="accent1" w:val="single"/>
        </w:tcBorders>
      </w:tcPr>
    </w:tblStylePr>
    <w:tblStylePr w:type="band1Horz">
      <w:tblPr/>
      <w:tcPr>
        <w:tcBorders>
          <w:top w:color="4d4f53" w:space="0" w:sz="8" w:themeColor="accent1" w:val="single"/>
          <w:left w:color="4d4f53" w:space="0" w:sz="8" w:themeColor="accent1" w:val="single"/>
          <w:bottom w:color="4d4f53" w:space="0" w:sz="8" w:themeColor="accent1" w:val="single"/>
          <w:right w:color="4d4f53" w:space="0" w:sz="8" w:themeColor="accent1" w:val="single"/>
        </w:tcBorders>
      </w:tcPr>
    </w:tblStylePr>
  </w:style>
  <w:style w:type="table" w:styleId="Listaclara-nfasis2">
    <w:name w:val="Light List Accent 2"/>
    <w:basedOn w:val="Tablanormal"/>
    <w:uiPriority w:val="61"/>
    <w:semiHidden w:val="1"/>
    <w:rsid w:val="00C832F7"/>
    <w:rPr>
      <w:lang w:val="en-GB"/>
    </w:rPr>
    <w:tblPr>
      <w:tblStyleRowBandSize w:val="1"/>
      <w:tblStyleColBandSize w:val="1"/>
      <w:tblBorders>
        <w:top w:color="9a9b9c" w:space="0" w:sz="8" w:themeColor="accent2" w:val="single"/>
        <w:left w:color="9a9b9c" w:space="0" w:sz="8" w:themeColor="accent2" w:val="single"/>
        <w:bottom w:color="9a9b9c" w:space="0" w:sz="8" w:themeColor="accent2" w:val="single"/>
        <w:right w:color="9a9b9c" w:space="0" w:sz="8" w:themeColor="accent2" w:val="single"/>
      </w:tblBorders>
    </w:tblPr>
    <w:tblStylePr w:type="firstRow">
      <w:pPr>
        <w:spacing w:after="0" w:before="0" w:line="240" w:lineRule="auto"/>
      </w:pPr>
      <w:rPr>
        <w:b w:val="1"/>
        <w:bCs w:val="1"/>
        <w:color w:val="ffffff" w:themeColor="background1"/>
      </w:rPr>
      <w:tblPr/>
      <w:tcPr>
        <w:shd w:color="auto" w:fill="9a9b9c" w:themeFill="accent2" w:val="clear"/>
      </w:tcPr>
    </w:tblStylePr>
    <w:tblStylePr w:type="lastRow">
      <w:pPr>
        <w:spacing w:after="0" w:before="0" w:line="240" w:lineRule="auto"/>
      </w:pPr>
      <w:rPr>
        <w:b w:val="1"/>
        <w:bCs w:val="1"/>
      </w:rPr>
      <w:tblPr/>
      <w:tcPr>
        <w:tcBorders>
          <w:top w:color="9a9b9c" w:space="0" w:sz="6" w:themeColor="accent2" w:val="double"/>
          <w:left w:color="9a9b9c" w:space="0" w:sz="8" w:themeColor="accent2" w:val="single"/>
          <w:bottom w:color="9a9b9c" w:space="0" w:sz="8" w:themeColor="accent2" w:val="single"/>
          <w:right w:color="9a9b9c" w:space="0" w:sz="8" w:themeColor="accent2" w:val="single"/>
        </w:tcBorders>
      </w:tcPr>
    </w:tblStylePr>
    <w:tblStylePr w:type="firstCol">
      <w:rPr>
        <w:b w:val="1"/>
        <w:bCs w:val="1"/>
      </w:rPr>
    </w:tblStylePr>
    <w:tblStylePr w:type="lastCol">
      <w:rPr>
        <w:b w:val="1"/>
        <w:bCs w:val="1"/>
      </w:rPr>
    </w:tblStylePr>
    <w:tblStylePr w:type="band1Vert">
      <w:tblPr/>
      <w:tcPr>
        <w:tcBorders>
          <w:top w:color="9a9b9c" w:space="0" w:sz="8" w:themeColor="accent2" w:val="single"/>
          <w:left w:color="9a9b9c" w:space="0" w:sz="8" w:themeColor="accent2" w:val="single"/>
          <w:bottom w:color="9a9b9c" w:space="0" w:sz="8" w:themeColor="accent2" w:val="single"/>
          <w:right w:color="9a9b9c" w:space="0" w:sz="8" w:themeColor="accent2" w:val="single"/>
        </w:tcBorders>
      </w:tcPr>
    </w:tblStylePr>
    <w:tblStylePr w:type="band1Horz">
      <w:tblPr/>
      <w:tcPr>
        <w:tcBorders>
          <w:top w:color="9a9b9c" w:space="0" w:sz="8" w:themeColor="accent2" w:val="single"/>
          <w:left w:color="9a9b9c" w:space="0" w:sz="8" w:themeColor="accent2" w:val="single"/>
          <w:bottom w:color="9a9b9c" w:space="0" w:sz="8" w:themeColor="accent2" w:val="single"/>
          <w:right w:color="9a9b9c" w:space="0" w:sz="8" w:themeColor="accent2" w:val="single"/>
        </w:tcBorders>
      </w:tcPr>
    </w:tblStylePr>
  </w:style>
  <w:style w:type="table" w:styleId="Listaclara-nfasis3">
    <w:name w:val="Light List Accent 3"/>
    <w:basedOn w:val="Tablanormal"/>
    <w:uiPriority w:val="61"/>
    <w:semiHidden w:val="1"/>
    <w:rsid w:val="00C832F7"/>
    <w:rPr>
      <w:lang w:val="en-GB"/>
    </w:rPr>
    <w:tblPr>
      <w:tblStyleRowBandSize w:val="1"/>
      <w:tblStyleColBandSize w:val="1"/>
      <w:tblBorders>
        <w:top w:color="e0e1dd" w:space="0" w:sz="8" w:themeColor="accent3" w:val="single"/>
        <w:left w:color="e0e1dd" w:space="0" w:sz="8" w:themeColor="accent3" w:val="single"/>
        <w:bottom w:color="e0e1dd" w:space="0" w:sz="8" w:themeColor="accent3" w:val="single"/>
        <w:right w:color="e0e1dd" w:space="0" w:sz="8" w:themeColor="accent3" w:val="single"/>
      </w:tblBorders>
    </w:tblPr>
    <w:tblStylePr w:type="firstRow">
      <w:pPr>
        <w:spacing w:after="0" w:before="0" w:line="240" w:lineRule="auto"/>
      </w:pPr>
      <w:rPr>
        <w:b w:val="1"/>
        <w:bCs w:val="1"/>
        <w:color w:val="ffffff" w:themeColor="background1"/>
      </w:rPr>
      <w:tblPr/>
      <w:tcPr>
        <w:shd w:color="auto" w:fill="e0e1dd" w:themeFill="accent3" w:val="clear"/>
      </w:tcPr>
    </w:tblStylePr>
    <w:tblStylePr w:type="lastRow">
      <w:pPr>
        <w:spacing w:after="0" w:before="0" w:line="240" w:lineRule="auto"/>
      </w:pPr>
      <w:rPr>
        <w:b w:val="1"/>
        <w:bCs w:val="1"/>
      </w:rPr>
      <w:tblPr/>
      <w:tcPr>
        <w:tcBorders>
          <w:top w:color="e0e1dd" w:space="0" w:sz="6" w:themeColor="accent3" w:val="double"/>
          <w:left w:color="e0e1dd" w:space="0" w:sz="8" w:themeColor="accent3" w:val="single"/>
          <w:bottom w:color="e0e1dd" w:space="0" w:sz="8" w:themeColor="accent3" w:val="single"/>
          <w:right w:color="e0e1dd" w:space="0" w:sz="8" w:themeColor="accent3" w:val="single"/>
        </w:tcBorders>
      </w:tcPr>
    </w:tblStylePr>
    <w:tblStylePr w:type="firstCol">
      <w:rPr>
        <w:b w:val="1"/>
        <w:bCs w:val="1"/>
      </w:rPr>
    </w:tblStylePr>
    <w:tblStylePr w:type="lastCol">
      <w:rPr>
        <w:b w:val="1"/>
        <w:bCs w:val="1"/>
      </w:rPr>
    </w:tblStylePr>
    <w:tblStylePr w:type="band1Vert">
      <w:tblPr/>
      <w:tcPr>
        <w:tcBorders>
          <w:top w:color="e0e1dd" w:space="0" w:sz="8" w:themeColor="accent3" w:val="single"/>
          <w:left w:color="e0e1dd" w:space="0" w:sz="8" w:themeColor="accent3" w:val="single"/>
          <w:bottom w:color="e0e1dd" w:space="0" w:sz="8" w:themeColor="accent3" w:val="single"/>
          <w:right w:color="e0e1dd" w:space="0" w:sz="8" w:themeColor="accent3" w:val="single"/>
        </w:tcBorders>
      </w:tcPr>
    </w:tblStylePr>
    <w:tblStylePr w:type="band1Horz">
      <w:tblPr/>
      <w:tcPr>
        <w:tcBorders>
          <w:top w:color="e0e1dd" w:space="0" w:sz="8" w:themeColor="accent3" w:val="single"/>
          <w:left w:color="e0e1dd" w:space="0" w:sz="8" w:themeColor="accent3" w:val="single"/>
          <w:bottom w:color="e0e1dd" w:space="0" w:sz="8" w:themeColor="accent3" w:val="single"/>
          <w:right w:color="e0e1dd" w:space="0" w:sz="8" w:themeColor="accent3" w:val="single"/>
        </w:tcBorders>
      </w:tcPr>
    </w:tblStylePr>
  </w:style>
  <w:style w:type="table" w:styleId="Listaclara-nfasis4">
    <w:name w:val="Light List Accent 4"/>
    <w:basedOn w:val="Tablanormal"/>
    <w:uiPriority w:val="61"/>
    <w:semiHidden w:val="1"/>
    <w:rsid w:val="00C832F7"/>
    <w:rPr>
      <w:lang w:val="en-GB"/>
    </w:rPr>
    <w:tblPr>
      <w:tblStyleRowBandSize w:val="1"/>
      <w:tblStyleColBandSize w:val="1"/>
      <w:tblBorders>
        <w:top w:color="ff5800" w:space="0" w:sz="8" w:themeColor="accent4" w:val="single"/>
        <w:left w:color="ff5800" w:space="0" w:sz="8" w:themeColor="accent4" w:val="single"/>
        <w:bottom w:color="ff5800" w:space="0" w:sz="8" w:themeColor="accent4" w:val="single"/>
        <w:right w:color="ff5800" w:space="0" w:sz="8" w:themeColor="accent4" w:val="single"/>
      </w:tblBorders>
    </w:tblPr>
    <w:tblStylePr w:type="firstRow">
      <w:pPr>
        <w:spacing w:after="0" w:before="0" w:line="240" w:lineRule="auto"/>
      </w:pPr>
      <w:rPr>
        <w:b w:val="1"/>
        <w:bCs w:val="1"/>
        <w:color w:val="ffffff" w:themeColor="background1"/>
      </w:rPr>
      <w:tblPr/>
      <w:tcPr>
        <w:shd w:color="auto" w:fill="ff5800" w:themeFill="accent4" w:val="clear"/>
      </w:tcPr>
    </w:tblStylePr>
    <w:tblStylePr w:type="lastRow">
      <w:pPr>
        <w:spacing w:after="0" w:before="0" w:line="240" w:lineRule="auto"/>
      </w:pPr>
      <w:rPr>
        <w:b w:val="1"/>
        <w:bCs w:val="1"/>
      </w:rPr>
      <w:tblPr/>
      <w:tcPr>
        <w:tcBorders>
          <w:top w:color="ff5800" w:space="0" w:sz="6" w:themeColor="accent4" w:val="double"/>
          <w:left w:color="ff5800" w:space="0" w:sz="8" w:themeColor="accent4" w:val="single"/>
          <w:bottom w:color="ff5800" w:space="0" w:sz="8" w:themeColor="accent4" w:val="single"/>
          <w:right w:color="ff5800" w:space="0" w:sz="8" w:themeColor="accent4" w:val="single"/>
        </w:tcBorders>
      </w:tcPr>
    </w:tblStylePr>
    <w:tblStylePr w:type="firstCol">
      <w:rPr>
        <w:b w:val="1"/>
        <w:bCs w:val="1"/>
      </w:rPr>
    </w:tblStylePr>
    <w:tblStylePr w:type="lastCol">
      <w:rPr>
        <w:b w:val="1"/>
        <w:bCs w:val="1"/>
      </w:rPr>
    </w:tblStylePr>
    <w:tblStylePr w:type="band1Vert">
      <w:tblPr/>
      <w:tcPr>
        <w:tcBorders>
          <w:top w:color="ff5800" w:space="0" w:sz="8" w:themeColor="accent4" w:val="single"/>
          <w:left w:color="ff5800" w:space="0" w:sz="8" w:themeColor="accent4" w:val="single"/>
          <w:bottom w:color="ff5800" w:space="0" w:sz="8" w:themeColor="accent4" w:val="single"/>
          <w:right w:color="ff5800" w:space="0" w:sz="8" w:themeColor="accent4" w:val="single"/>
        </w:tcBorders>
      </w:tcPr>
    </w:tblStylePr>
    <w:tblStylePr w:type="band1Horz">
      <w:tblPr/>
      <w:tcPr>
        <w:tcBorders>
          <w:top w:color="ff5800" w:space="0" w:sz="8" w:themeColor="accent4" w:val="single"/>
          <w:left w:color="ff5800" w:space="0" w:sz="8" w:themeColor="accent4" w:val="single"/>
          <w:bottom w:color="ff5800" w:space="0" w:sz="8" w:themeColor="accent4" w:val="single"/>
          <w:right w:color="ff5800" w:space="0" w:sz="8" w:themeColor="accent4" w:val="single"/>
        </w:tcBorders>
      </w:tcPr>
    </w:tblStylePr>
  </w:style>
  <w:style w:type="table" w:styleId="Listaclara-nfasis5">
    <w:name w:val="Light List Accent 5"/>
    <w:basedOn w:val="Tablanormal"/>
    <w:uiPriority w:val="61"/>
    <w:semiHidden w:val="1"/>
    <w:rsid w:val="00C832F7"/>
    <w:rPr>
      <w:lang w:val="en-GB"/>
    </w:rPr>
    <w:tblPr>
      <w:tblStyleRowBandSize w:val="1"/>
      <w:tblStyleColBandSize w:val="1"/>
      <w:tblBorders>
        <w:top w:color="009fda" w:space="0" w:sz="8" w:themeColor="accent5" w:val="single"/>
        <w:left w:color="009fda" w:space="0" w:sz="8" w:themeColor="accent5" w:val="single"/>
        <w:bottom w:color="009fda" w:space="0" w:sz="8" w:themeColor="accent5" w:val="single"/>
        <w:right w:color="009fda" w:space="0" w:sz="8" w:themeColor="accent5" w:val="single"/>
      </w:tblBorders>
    </w:tblPr>
    <w:tblStylePr w:type="firstRow">
      <w:pPr>
        <w:spacing w:after="0" w:before="0" w:line="240" w:lineRule="auto"/>
      </w:pPr>
      <w:rPr>
        <w:b w:val="1"/>
        <w:bCs w:val="1"/>
        <w:color w:val="ffffff" w:themeColor="background1"/>
      </w:rPr>
      <w:tblPr/>
      <w:tcPr>
        <w:shd w:color="auto" w:fill="009fda" w:themeFill="accent5" w:val="clear"/>
      </w:tcPr>
    </w:tblStylePr>
    <w:tblStylePr w:type="lastRow">
      <w:pPr>
        <w:spacing w:after="0" w:before="0" w:line="240" w:lineRule="auto"/>
      </w:pPr>
      <w:rPr>
        <w:b w:val="1"/>
        <w:bCs w:val="1"/>
      </w:rPr>
      <w:tblPr/>
      <w:tcPr>
        <w:tcBorders>
          <w:top w:color="009fda" w:space="0" w:sz="6" w:themeColor="accent5" w:val="double"/>
          <w:left w:color="009fda" w:space="0" w:sz="8" w:themeColor="accent5" w:val="single"/>
          <w:bottom w:color="009fda" w:space="0" w:sz="8" w:themeColor="accent5" w:val="single"/>
          <w:right w:color="009fda" w:space="0" w:sz="8" w:themeColor="accent5" w:val="single"/>
        </w:tcBorders>
      </w:tcPr>
    </w:tblStylePr>
    <w:tblStylePr w:type="firstCol">
      <w:rPr>
        <w:b w:val="1"/>
        <w:bCs w:val="1"/>
      </w:rPr>
    </w:tblStylePr>
    <w:tblStylePr w:type="lastCol">
      <w:rPr>
        <w:b w:val="1"/>
        <w:bCs w:val="1"/>
      </w:rPr>
    </w:tblStylePr>
    <w:tblStylePr w:type="band1Vert">
      <w:tblPr/>
      <w:tcPr>
        <w:tcBorders>
          <w:top w:color="009fda" w:space="0" w:sz="8" w:themeColor="accent5" w:val="single"/>
          <w:left w:color="009fda" w:space="0" w:sz="8" w:themeColor="accent5" w:val="single"/>
          <w:bottom w:color="009fda" w:space="0" w:sz="8" w:themeColor="accent5" w:val="single"/>
          <w:right w:color="009fda" w:space="0" w:sz="8" w:themeColor="accent5" w:val="single"/>
        </w:tcBorders>
      </w:tcPr>
    </w:tblStylePr>
    <w:tblStylePr w:type="band1Horz">
      <w:tblPr/>
      <w:tcPr>
        <w:tcBorders>
          <w:top w:color="009fda" w:space="0" w:sz="8" w:themeColor="accent5" w:val="single"/>
          <w:left w:color="009fda" w:space="0" w:sz="8" w:themeColor="accent5" w:val="single"/>
          <w:bottom w:color="009fda" w:space="0" w:sz="8" w:themeColor="accent5" w:val="single"/>
          <w:right w:color="009fda" w:space="0" w:sz="8" w:themeColor="accent5" w:val="single"/>
        </w:tcBorders>
      </w:tcPr>
    </w:tblStylePr>
  </w:style>
  <w:style w:type="table" w:styleId="Listaclara-nfasis6">
    <w:name w:val="Light List Accent 6"/>
    <w:basedOn w:val="Tablanormal"/>
    <w:uiPriority w:val="61"/>
    <w:semiHidden w:val="1"/>
    <w:rsid w:val="00C832F7"/>
    <w:rPr>
      <w:lang w:val="en-GB"/>
    </w:rPr>
    <w:tblPr>
      <w:tblStyleRowBandSize w:val="1"/>
      <w:tblStyleColBandSize w:val="1"/>
      <w:tblBorders>
        <w:top w:color="6639b7" w:space="0" w:sz="8" w:themeColor="accent6" w:val="single"/>
        <w:left w:color="6639b7" w:space="0" w:sz="8" w:themeColor="accent6" w:val="single"/>
        <w:bottom w:color="6639b7" w:space="0" w:sz="8" w:themeColor="accent6" w:val="single"/>
        <w:right w:color="6639b7" w:space="0" w:sz="8" w:themeColor="accent6" w:val="single"/>
      </w:tblBorders>
    </w:tblPr>
    <w:tblStylePr w:type="firstRow">
      <w:pPr>
        <w:spacing w:after="0" w:before="0" w:line="240" w:lineRule="auto"/>
      </w:pPr>
      <w:rPr>
        <w:b w:val="1"/>
        <w:bCs w:val="1"/>
        <w:color w:val="ffffff" w:themeColor="background1"/>
      </w:rPr>
      <w:tblPr/>
      <w:tcPr>
        <w:shd w:color="auto" w:fill="6639b7" w:themeFill="accent6" w:val="clear"/>
      </w:tcPr>
    </w:tblStylePr>
    <w:tblStylePr w:type="lastRow">
      <w:pPr>
        <w:spacing w:after="0" w:before="0" w:line="240" w:lineRule="auto"/>
      </w:pPr>
      <w:rPr>
        <w:b w:val="1"/>
        <w:bCs w:val="1"/>
      </w:rPr>
      <w:tblPr/>
      <w:tcPr>
        <w:tcBorders>
          <w:top w:color="6639b7" w:space="0" w:sz="6" w:themeColor="accent6" w:val="double"/>
          <w:left w:color="6639b7" w:space="0" w:sz="8" w:themeColor="accent6" w:val="single"/>
          <w:bottom w:color="6639b7" w:space="0" w:sz="8" w:themeColor="accent6" w:val="single"/>
          <w:right w:color="6639b7" w:space="0" w:sz="8" w:themeColor="accent6" w:val="single"/>
        </w:tcBorders>
      </w:tcPr>
    </w:tblStylePr>
    <w:tblStylePr w:type="firstCol">
      <w:rPr>
        <w:b w:val="1"/>
        <w:bCs w:val="1"/>
      </w:rPr>
    </w:tblStylePr>
    <w:tblStylePr w:type="lastCol">
      <w:rPr>
        <w:b w:val="1"/>
        <w:bCs w:val="1"/>
      </w:rPr>
    </w:tblStylePr>
    <w:tblStylePr w:type="band1Vert">
      <w:tblPr/>
      <w:tcPr>
        <w:tcBorders>
          <w:top w:color="6639b7" w:space="0" w:sz="8" w:themeColor="accent6" w:val="single"/>
          <w:left w:color="6639b7" w:space="0" w:sz="8" w:themeColor="accent6" w:val="single"/>
          <w:bottom w:color="6639b7" w:space="0" w:sz="8" w:themeColor="accent6" w:val="single"/>
          <w:right w:color="6639b7" w:space="0" w:sz="8" w:themeColor="accent6" w:val="single"/>
        </w:tcBorders>
      </w:tcPr>
    </w:tblStylePr>
    <w:tblStylePr w:type="band1Horz">
      <w:tblPr/>
      <w:tcPr>
        <w:tcBorders>
          <w:top w:color="6639b7" w:space="0" w:sz="8" w:themeColor="accent6" w:val="single"/>
          <w:left w:color="6639b7" w:space="0" w:sz="8" w:themeColor="accent6" w:val="single"/>
          <w:bottom w:color="6639b7" w:space="0" w:sz="8" w:themeColor="accent6" w:val="single"/>
          <w:right w:color="6639b7" w:space="0" w:sz="8" w:themeColor="accent6" w:val="single"/>
        </w:tcBorders>
      </w:tcPr>
    </w:tblStylePr>
  </w:style>
  <w:style w:type="table" w:styleId="Sombreadoclaro">
    <w:name w:val="Light Shading"/>
    <w:basedOn w:val="Tablanormal"/>
    <w:uiPriority w:val="60"/>
    <w:semiHidden w:val="1"/>
    <w:rsid w:val="00C832F7"/>
    <w:rPr>
      <w:color w:val="000000" w:themeColor="text1" w:themeShade="0000BF"/>
      <w:lang w:val="en-GB"/>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semiHidden w:val="1"/>
    <w:rsid w:val="00C832F7"/>
    <w:rPr>
      <w:color w:val="393b3e" w:themeColor="accent1" w:themeShade="0000BF"/>
      <w:lang w:val="en-GB"/>
    </w:rPr>
    <w:tblPr>
      <w:tblStyleRowBandSize w:val="1"/>
      <w:tblStyleColBandSize w:val="1"/>
      <w:tblBorders>
        <w:top w:color="4d4f53" w:space="0" w:sz="8" w:themeColor="accent1" w:val="single"/>
        <w:bottom w:color="4d4f53" w:space="0" w:sz="8" w:themeColor="accent1" w:val="single"/>
      </w:tblBorders>
    </w:tblPr>
    <w:tblStylePr w:type="firstRow">
      <w:pPr>
        <w:spacing w:after="0" w:before="0" w:line="240" w:lineRule="auto"/>
      </w:pPr>
      <w:rPr>
        <w:b w:val="1"/>
        <w:bCs w:val="1"/>
      </w:rPr>
      <w:tblPr/>
      <w:tcPr>
        <w:tcBorders>
          <w:top w:color="4d4f53" w:space="0" w:sz="8" w:themeColor="accent1" w:val="single"/>
          <w:left w:space="0" w:sz="0" w:val="nil"/>
          <w:bottom w:color="4d4f53"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d4f53" w:space="0" w:sz="8" w:themeColor="accent1" w:val="single"/>
          <w:left w:space="0" w:sz="0" w:val="nil"/>
          <w:bottom w:color="4d4f53"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d3d5" w:themeFill="accent1" w:themeFillTint="00003F" w:val="clear"/>
      </w:tcPr>
    </w:tblStylePr>
    <w:tblStylePr w:type="band1Horz">
      <w:tblPr/>
      <w:tcPr>
        <w:tcBorders>
          <w:left w:space="0" w:sz="0" w:val="nil"/>
          <w:right w:space="0" w:sz="0" w:val="nil"/>
          <w:insideH w:space="0" w:sz="0" w:val="nil"/>
          <w:insideV w:space="0" w:sz="0" w:val="nil"/>
        </w:tcBorders>
        <w:shd w:color="auto" w:fill="d2d3d5" w:themeFill="accent1" w:themeFillTint="00003F" w:val="clear"/>
      </w:tcPr>
    </w:tblStylePr>
  </w:style>
  <w:style w:type="table" w:styleId="Sombreadoclaro-nfasis2">
    <w:name w:val="Light Shading Accent 2"/>
    <w:basedOn w:val="Tablanormal"/>
    <w:uiPriority w:val="60"/>
    <w:semiHidden w:val="1"/>
    <w:rsid w:val="00C832F7"/>
    <w:rPr>
      <w:color w:val="737375" w:themeColor="accent2" w:themeShade="0000BF"/>
      <w:lang w:val="en-GB"/>
    </w:rPr>
    <w:tblPr>
      <w:tblStyleRowBandSize w:val="1"/>
      <w:tblStyleColBandSize w:val="1"/>
      <w:tblBorders>
        <w:top w:color="9a9b9c" w:space="0" w:sz="8" w:themeColor="accent2" w:val="single"/>
        <w:bottom w:color="9a9b9c" w:space="0" w:sz="8" w:themeColor="accent2" w:val="single"/>
      </w:tblBorders>
    </w:tblPr>
    <w:tblStylePr w:type="firstRow">
      <w:pPr>
        <w:spacing w:after="0" w:before="0" w:line="240" w:lineRule="auto"/>
      </w:pPr>
      <w:rPr>
        <w:b w:val="1"/>
        <w:bCs w:val="1"/>
      </w:rPr>
      <w:tblPr/>
      <w:tcPr>
        <w:tcBorders>
          <w:top w:color="9a9b9c" w:space="0" w:sz="8" w:themeColor="accent2" w:val="single"/>
          <w:left w:space="0" w:sz="0" w:val="nil"/>
          <w:bottom w:color="9a9b9c"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9a9b9c" w:space="0" w:sz="8" w:themeColor="accent2" w:val="single"/>
          <w:left w:space="0" w:sz="0" w:val="nil"/>
          <w:bottom w:color="9a9b9c"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5e6e6" w:themeFill="accent2" w:themeFillTint="00003F" w:val="clear"/>
      </w:tcPr>
    </w:tblStylePr>
    <w:tblStylePr w:type="band1Horz">
      <w:tblPr/>
      <w:tcPr>
        <w:tcBorders>
          <w:left w:space="0" w:sz="0" w:val="nil"/>
          <w:right w:space="0" w:sz="0" w:val="nil"/>
          <w:insideH w:space="0" w:sz="0" w:val="nil"/>
          <w:insideV w:space="0" w:sz="0" w:val="nil"/>
        </w:tcBorders>
        <w:shd w:color="auto" w:fill="e5e6e6" w:themeFill="accent2" w:themeFillTint="00003F" w:val="clear"/>
      </w:tcPr>
    </w:tblStylePr>
  </w:style>
  <w:style w:type="table" w:styleId="Sombreadoclaro-nfasis3">
    <w:name w:val="Light Shading Accent 3"/>
    <w:basedOn w:val="Tablanormal"/>
    <w:uiPriority w:val="60"/>
    <w:semiHidden w:val="1"/>
    <w:rsid w:val="00C832F7"/>
    <w:rPr>
      <w:color w:val="a9aca1" w:themeColor="accent3" w:themeShade="0000BF"/>
      <w:lang w:val="en-GB"/>
    </w:rPr>
    <w:tblPr>
      <w:tblStyleRowBandSize w:val="1"/>
      <w:tblStyleColBandSize w:val="1"/>
      <w:tblBorders>
        <w:top w:color="e0e1dd" w:space="0" w:sz="8" w:themeColor="accent3" w:val="single"/>
        <w:bottom w:color="e0e1dd" w:space="0" w:sz="8" w:themeColor="accent3" w:val="single"/>
      </w:tblBorders>
    </w:tblPr>
    <w:tblStylePr w:type="firstRow">
      <w:pPr>
        <w:spacing w:after="0" w:before="0" w:line="240" w:lineRule="auto"/>
      </w:pPr>
      <w:rPr>
        <w:b w:val="1"/>
        <w:bCs w:val="1"/>
      </w:rPr>
      <w:tblPr/>
      <w:tcPr>
        <w:tcBorders>
          <w:top w:color="e0e1dd" w:space="0" w:sz="8" w:themeColor="accent3" w:val="single"/>
          <w:left w:space="0" w:sz="0" w:val="nil"/>
          <w:bottom w:color="e0e1dd"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e0e1dd" w:space="0" w:sz="8" w:themeColor="accent3" w:val="single"/>
          <w:left w:space="0" w:sz="0" w:val="nil"/>
          <w:bottom w:color="e0e1dd"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7f7f6" w:themeFill="accent3" w:themeFillTint="00003F" w:val="clear"/>
      </w:tcPr>
    </w:tblStylePr>
    <w:tblStylePr w:type="band1Horz">
      <w:tblPr/>
      <w:tcPr>
        <w:tcBorders>
          <w:left w:space="0" w:sz="0" w:val="nil"/>
          <w:right w:space="0" w:sz="0" w:val="nil"/>
          <w:insideH w:space="0" w:sz="0" w:val="nil"/>
          <w:insideV w:space="0" w:sz="0" w:val="nil"/>
        </w:tcBorders>
        <w:shd w:color="auto" w:fill="f7f7f6" w:themeFill="accent3" w:themeFillTint="00003F" w:val="clear"/>
      </w:tcPr>
    </w:tblStylePr>
  </w:style>
  <w:style w:type="table" w:styleId="Sombreadoclaro-nfasis4">
    <w:name w:val="Light Shading Accent 4"/>
    <w:basedOn w:val="Tablanormal"/>
    <w:uiPriority w:val="60"/>
    <w:semiHidden w:val="1"/>
    <w:rsid w:val="00C832F7"/>
    <w:rPr>
      <w:color w:val="bf4100" w:themeColor="accent4" w:themeShade="0000BF"/>
      <w:lang w:val="en-GB"/>
    </w:rPr>
    <w:tblPr>
      <w:tblStyleRowBandSize w:val="1"/>
      <w:tblStyleColBandSize w:val="1"/>
      <w:tblBorders>
        <w:top w:color="ff5800" w:space="0" w:sz="8" w:themeColor="accent4" w:val="single"/>
        <w:bottom w:color="ff5800" w:space="0" w:sz="8" w:themeColor="accent4" w:val="single"/>
      </w:tblBorders>
    </w:tblPr>
    <w:tblStylePr w:type="firstRow">
      <w:pPr>
        <w:spacing w:after="0" w:before="0" w:line="240" w:lineRule="auto"/>
      </w:pPr>
      <w:rPr>
        <w:b w:val="1"/>
        <w:bCs w:val="1"/>
      </w:rPr>
      <w:tblPr/>
      <w:tcPr>
        <w:tcBorders>
          <w:top w:color="ff5800" w:space="0" w:sz="8" w:themeColor="accent4" w:val="single"/>
          <w:left w:space="0" w:sz="0" w:val="nil"/>
          <w:bottom w:color="ff5800"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ff5800" w:space="0" w:sz="8" w:themeColor="accent4" w:val="single"/>
          <w:left w:space="0" w:sz="0" w:val="nil"/>
          <w:bottom w:color="ff5800"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fd5c0" w:themeFill="accent4" w:themeFillTint="00003F" w:val="clear"/>
      </w:tcPr>
    </w:tblStylePr>
    <w:tblStylePr w:type="band1Horz">
      <w:tblPr/>
      <w:tcPr>
        <w:tcBorders>
          <w:left w:space="0" w:sz="0" w:val="nil"/>
          <w:right w:space="0" w:sz="0" w:val="nil"/>
          <w:insideH w:space="0" w:sz="0" w:val="nil"/>
          <w:insideV w:space="0" w:sz="0" w:val="nil"/>
        </w:tcBorders>
        <w:shd w:color="auto" w:fill="ffd5c0" w:themeFill="accent4" w:themeFillTint="00003F" w:val="clear"/>
      </w:tcPr>
    </w:tblStylePr>
  </w:style>
  <w:style w:type="table" w:styleId="Sombreadoclaro-nfasis5">
    <w:name w:val="Light Shading Accent 5"/>
    <w:basedOn w:val="Tablanormal"/>
    <w:uiPriority w:val="60"/>
    <w:semiHidden w:val="1"/>
    <w:rsid w:val="00C832F7"/>
    <w:rPr>
      <w:color w:val="0076a3" w:themeColor="accent5" w:themeShade="0000BF"/>
      <w:lang w:val="en-GB"/>
    </w:rPr>
    <w:tblPr>
      <w:tblStyleRowBandSize w:val="1"/>
      <w:tblStyleColBandSize w:val="1"/>
      <w:tblBorders>
        <w:top w:color="009fda" w:space="0" w:sz="8" w:themeColor="accent5" w:val="single"/>
        <w:bottom w:color="009fda" w:space="0" w:sz="8" w:themeColor="accent5" w:val="single"/>
      </w:tblBorders>
    </w:tblPr>
    <w:tblStylePr w:type="firstRow">
      <w:pPr>
        <w:spacing w:after="0" w:before="0" w:line="240" w:lineRule="auto"/>
      </w:pPr>
      <w:rPr>
        <w:b w:val="1"/>
        <w:bCs w:val="1"/>
      </w:rPr>
      <w:tblPr/>
      <w:tcPr>
        <w:tcBorders>
          <w:top w:color="009fda" w:space="0" w:sz="8" w:themeColor="accent5" w:val="single"/>
          <w:left w:space="0" w:sz="0" w:val="nil"/>
          <w:bottom w:color="009fda"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9fda" w:space="0" w:sz="8" w:themeColor="accent5" w:val="single"/>
          <w:left w:space="0" w:sz="0" w:val="nil"/>
          <w:bottom w:color="009fda"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b6ebff" w:themeFill="accent5" w:themeFillTint="00003F" w:val="clear"/>
      </w:tcPr>
    </w:tblStylePr>
    <w:tblStylePr w:type="band1Horz">
      <w:tblPr/>
      <w:tcPr>
        <w:tcBorders>
          <w:left w:space="0" w:sz="0" w:val="nil"/>
          <w:right w:space="0" w:sz="0" w:val="nil"/>
          <w:insideH w:space="0" w:sz="0" w:val="nil"/>
          <w:insideV w:space="0" w:sz="0" w:val="nil"/>
        </w:tcBorders>
        <w:shd w:color="auto" w:fill="b6ebff" w:themeFill="accent5" w:themeFillTint="00003F" w:val="clear"/>
      </w:tcPr>
    </w:tblStylePr>
  </w:style>
  <w:style w:type="table" w:styleId="Sombreadoclaro-nfasis6">
    <w:name w:val="Light Shading Accent 6"/>
    <w:basedOn w:val="Tablanormal"/>
    <w:uiPriority w:val="60"/>
    <w:semiHidden w:val="1"/>
    <w:rsid w:val="00C832F7"/>
    <w:rPr>
      <w:color w:val="4c2a88" w:themeColor="accent6" w:themeShade="0000BF"/>
      <w:lang w:val="en-GB"/>
    </w:rPr>
    <w:tblPr>
      <w:tblStyleRowBandSize w:val="1"/>
      <w:tblStyleColBandSize w:val="1"/>
      <w:tblBorders>
        <w:top w:color="6639b7" w:space="0" w:sz="8" w:themeColor="accent6" w:val="single"/>
        <w:bottom w:color="6639b7" w:space="0" w:sz="8" w:themeColor="accent6" w:val="single"/>
      </w:tblBorders>
    </w:tblPr>
    <w:tblStylePr w:type="firstRow">
      <w:pPr>
        <w:spacing w:after="0" w:before="0" w:line="240" w:lineRule="auto"/>
      </w:pPr>
      <w:rPr>
        <w:b w:val="1"/>
        <w:bCs w:val="1"/>
      </w:rPr>
      <w:tblPr/>
      <w:tcPr>
        <w:tcBorders>
          <w:top w:color="6639b7" w:space="0" w:sz="8" w:themeColor="accent6" w:val="single"/>
          <w:left w:space="0" w:sz="0" w:val="nil"/>
          <w:bottom w:color="6639b7"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6639b7" w:space="0" w:sz="8" w:themeColor="accent6" w:val="single"/>
          <w:left w:space="0" w:sz="0" w:val="nil"/>
          <w:bottom w:color="6639b7"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8cbef" w:themeFill="accent6" w:themeFillTint="00003F" w:val="clear"/>
      </w:tcPr>
    </w:tblStylePr>
    <w:tblStylePr w:type="band1Horz">
      <w:tblPr/>
      <w:tcPr>
        <w:tcBorders>
          <w:left w:space="0" w:sz="0" w:val="nil"/>
          <w:right w:space="0" w:sz="0" w:val="nil"/>
          <w:insideH w:space="0" w:sz="0" w:val="nil"/>
          <w:insideV w:space="0" w:sz="0" w:val="nil"/>
        </w:tcBorders>
        <w:shd w:color="auto" w:fill="d8cbef" w:themeFill="accent6" w:themeFillTint="00003F" w:val="clear"/>
      </w:tcPr>
    </w:tblStylePr>
  </w:style>
  <w:style w:type="character" w:styleId="Nmerodelnea">
    <w:name w:val="line number"/>
    <w:basedOn w:val="Fuentedeprrafopredeter"/>
    <w:uiPriority w:val="99"/>
    <w:semiHidden w:val="1"/>
    <w:rsid w:val="00C832F7"/>
  </w:style>
  <w:style w:type="paragraph" w:styleId="Lista">
    <w:name w:val="List"/>
    <w:basedOn w:val="Normal"/>
    <w:uiPriority w:val="99"/>
    <w:semiHidden w:val="1"/>
    <w:rsid w:val="00C832F7"/>
    <w:pPr>
      <w:ind w:left="283" w:hanging="283"/>
      <w:contextualSpacing w:val="1"/>
    </w:pPr>
  </w:style>
  <w:style w:type="paragraph" w:styleId="Lista2">
    <w:name w:val="List 2"/>
    <w:basedOn w:val="Normal"/>
    <w:uiPriority w:val="99"/>
    <w:semiHidden w:val="1"/>
    <w:rsid w:val="00C832F7"/>
    <w:pPr>
      <w:ind w:left="566" w:hanging="283"/>
      <w:contextualSpacing w:val="1"/>
    </w:pPr>
  </w:style>
  <w:style w:type="paragraph" w:styleId="Lista3">
    <w:name w:val="List 3"/>
    <w:basedOn w:val="Normal"/>
    <w:uiPriority w:val="99"/>
    <w:semiHidden w:val="1"/>
    <w:rsid w:val="00C832F7"/>
    <w:pPr>
      <w:ind w:left="849" w:hanging="283"/>
      <w:contextualSpacing w:val="1"/>
    </w:pPr>
  </w:style>
  <w:style w:type="paragraph" w:styleId="Lista4">
    <w:name w:val="List 4"/>
    <w:basedOn w:val="Normal"/>
    <w:uiPriority w:val="99"/>
    <w:semiHidden w:val="1"/>
    <w:rsid w:val="00C832F7"/>
    <w:pPr>
      <w:ind w:left="1132" w:hanging="283"/>
      <w:contextualSpacing w:val="1"/>
    </w:pPr>
  </w:style>
  <w:style w:type="paragraph" w:styleId="Lista5">
    <w:name w:val="List 5"/>
    <w:basedOn w:val="Normal"/>
    <w:uiPriority w:val="99"/>
    <w:semiHidden w:val="1"/>
    <w:rsid w:val="00C832F7"/>
    <w:pPr>
      <w:ind w:left="1415" w:hanging="283"/>
      <w:contextualSpacing w:val="1"/>
    </w:pPr>
  </w:style>
  <w:style w:type="paragraph" w:styleId="Listaconvietas">
    <w:name w:val="List Bullet"/>
    <w:basedOn w:val="Normal"/>
    <w:uiPriority w:val="99"/>
    <w:semiHidden w:val="1"/>
    <w:rsid w:val="00C832F7"/>
    <w:pPr>
      <w:numPr>
        <w:numId w:val="7"/>
      </w:numPr>
      <w:contextualSpacing w:val="1"/>
    </w:pPr>
  </w:style>
  <w:style w:type="paragraph" w:styleId="Listaconvietas2">
    <w:name w:val="List Bullet 2"/>
    <w:basedOn w:val="Normal"/>
    <w:uiPriority w:val="99"/>
    <w:semiHidden w:val="1"/>
    <w:rsid w:val="00C832F7"/>
    <w:pPr>
      <w:numPr>
        <w:numId w:val="8"/>
      </w:numPr>
      <w:contextualSpacing w:val="1"/>
    </w:pPr>
  </w:style>
  <w:style w:type="paragraph" w:styleId="Listaconvietas3">
    <w:name w:val="List Bullet 3"/>
    <w:basedOn w:val="Normal"/>
    <w:uiPriority w:val="99"/>
    <w:semiHidden w:val="1"/>
    <w:rsid w:val="00C832F7"/>
    <w:pPr>
      <w:tabs>
        <w:tab w:val="num" w:pos="720"/>
      </w:tabs>
      <w:ind w:left="720" w:hanging="720"/>
      <w:contextualSpacing w:val="1"/>
    </w:pPr>
  </w:style>
  <w:style w:type="paragraph" w:styleId="Listaconvietas4">
    <w:name w:val="List Bullet 4"/>
    <w:basedOn w:val="Normal"/>
    <w:uiPriority w:val="99"/>
    <w:semiHidden w:val="1"/>
    <w:rsid w:val="00C832F7"/>
    <w:pPr>
      <w:tabs>
        <w:tab w:val="num" w:pos="720"/>
      </w:tabs>
      <w:ind w:left="720" w:hanging="720"/>
      <w:contextualSpacing w:val="1"/>
    </w:pPr>
  </w:style>
  <w:style w:type="paragraph" w:styleId="Listaconvietas5">
    <w:name w:val="List Bullet 5"/>
    <w:basedOn w:val="Normal"/>
    <w:uiPriority w:val="99"/>
    <w:semiHidden w:val="1"/>
    <w:rsid w:val="00C832F7"/>
    <w:pPr>
      <w:tabs>
        <w:tab w:val="num" w:pos="720"/>
      </w:tabs>
      <w:ind w:left="720" w:hanging="720"/>
      <w:contextualSpacing w:val="1"/>
    </w:pPr>
  </w:style>
  <w:style w:type="paragraph" w:styleId="Continuarlista">
    <w:name w:val="List Continue"/>
    <w:basedOn w:val="Normal"/>
    <w:uiPriority w:val="99"/>
    <w:semiHidden w:val="1"/>
    <w:rsid w:val="00C832F7"/>
    <w:pPr>
      <w:spacing w:after="120"/>
      <w:ind w:left="283"/>
      <w:contextualSpacing w:val="1"/>
    </w:pPr>
  </w:style>
  <w:style w:type="paragraph" w:styleId="Continuarlista2">
    <w:name w:val="List Continue 2"/>
    <w:basedOn w:val="Normal"/>
    <w:uiPriority w:val="99"/>
    <w:semiHidden w:val="1"/>
    <w:rsid w:val="00C832F7"/>
    <w:pPr>
      <w:spacing w:after="120"/>
      <w:ind w:left="566"/>
      <w:contextualSpacing w:val="1"/>
    </w:pPr>
  </w:style>
  <w:style w:type="paragraph" w:styleId="Continuarlista3">
    <w:name w:val="List Continue 3"/>
    <w:basedOn w:val="Normal"/>
    <w:uiPriority w:val="99"/>
    <w:semiHidden w:val="1"/>
    <w:rsid w:val="00C832F7"/>
    <w:pPr>
      <w:spacing w:after="120"/>
      <w:ind w:left="849"/>
      <w:contextualSpacing w:val="1"/>
    </w:pPr>
  </w:style>
  <w:style w:type="paragraph" w:styleId="Continuarlista4">
    <w:name w:val="List Continue 4"/>
    <w:basedOn w:val="Normal"/>
    <w:uiPriority w:val="99"/>
    <w:semiHidden w:val="1"/>
    <w:rsid w:val="00C832F7"/>
    <w:pPr>
      <w:spacing w:after="120"/>
      <w:ind w:left="1132"/>
      <w:contextualSpacing w:val="1"/>
    </w:pPr>
  </w:style>
  <w:style w:type="paragraph" w:styleId="Continuarlista5">
    <w:name w:val="List Continue 5"/>
    <w:basedOn w:val="Normal"/>
    <w:uiPriority w:val="99"/>
    <w:semiHidden w:val="1"/>
    <w:rsid w:val="00C832F7"/>
    <w:pPr>
      <w:spacing w:after="120"/>
      <w:ind w:left="1415"/>
      <w:contextualSpacing w:val="1"/>
    </w:pPr>
  </w:style>
  <w:style w:type="paragraph" w:styleId="Listaconnmeros">
    <w:name w:val="List Number"/>
    <w:basedOn w:val="Normal"/>
    <w:uiPriority w:val="99"/>
    <w:semiHidden w:val="1"/>
    <w:rsid w:val="00C832F7"/>
    <w:pPr>
      <w:tabs>
        <w:tab w:val="num" w:pos="720"/>
      </w:tabs>
      <w:ind w:left="720" w:hanging="720"/>
      <w:contextualSpacing w:val="1"/>
    </w:pPr>
  </w:style>
  <w:style w:type="paragraph" w:styleId="Listaconnmeros2">
    <w:name w:val="List Number 2"/>
    <w:basedOn w:val="Normal"/>
    <w:uiPriority w:val="99"/>
    <w:semiHidden w:val="1"/>
    <w:rsid w:val="00C832F7"/>
    <w:pPr>
      <w:tabs>
        <w:tab w:val="num" w:pos="720"/>
      </w:tabs>
      <w:ind w:left="720" w:hanging="720"/>
      <w:contextualSpacing w:val="1"/>
    </w:pPr>
  </w:style>
  <w:style w:type="paragraph" w:styleId="Listaconnmeros3">
    <w:name w:val="List Number 3"/>
    <w:basedOn w:val="Normal"/>
    <w:uiPriority w:val="99"/>
    <w:semiHidden w:val="1"/>
    <w:rsid w:val="00C832F7"/>
    <w:pPr>
      <w:tabs>
        <w:tab w:val="num" w:pos="720"/>
      </w:tabs>
      <w:ind w:left="720" w:hanging="720"/>
      <w:contextualSpacing w:val="1"/>
    </w:pPr>
  </w:style>
  <w:style w:type="paragraph" w:styleId="Listaconnmeros4">
    <w:name w:val="List Number 4"/>
    <w:basedOn w:val="Normal"/>
    <w:uiPriority w:val="99"/>
    <w:semiHidden w:val="1"/>
    <w:rsid w:val="00C832F7"/>
    <w:pPr>
      <w:tabs>
        <w:tab w:val="num" w:pos="720"/>
      </w:tabs>
      <w:ind w:left="720" w:hanging="720"/>
      <w:contextualSpacing w:val="1"/>
    </w:pPr>
  </w:style>
  <w:style w:type="paragraph" w:styleId="Listaconnmeros5">
    <w:name w:val="List Number 5"/>
    <w:basedOn w:val="Normal"/>
    <w:uiPriority w:val="99"/>
    <w:semiHidden w:val="1"/>
    <w:rsid w:val="00C832F7"/>
    <w:pPr>
      <w:tabs>
        <w:tab w:val="num" w:pos="720"/>
      </w:tabs>
      <w:ind w:left="720" w:hanging="720"/>
      <w:contextualSpacing w:val="1"/>
    </w:pPr>
  </w:style>
  <w:style w:type="paragraph" w:styleId="Textomacro">
    <w:name w:val="macro"/>
    <w:link w:val="TextomacroCar"/>
    <w:uiPriority w:val="99"/>
    <w:semiHidden w:val="1"/>
    <w:rsid w:val="00C832F7"/>
    <w:pPr>
      <w:tabs>
        <w:tab w:val="left" w:pos="480"/>
        <w:tab w:val="left" w:pos="960"/>
        <w:tab w:val="left" w:pos="1440"/>
        <w:tab w:val="left" w:pos="1920"/>
        <w:tab w:val="left" w:pos="2400"/>
        <w:tab w:val="left" w:pos="2880"/>
        <w:tab w:val="left" w:pos="3360"/>
        <w:tab w:val="left" w:pos="3840"/>
        <w:tab w:val="left" w:pos="4320"/>
      </w:tabs>
      <w:spacing w:line="0" w:lineRule="auto"/>
    </w:pPr>
    <w:rPr>
      <w:rFonts w:ascii="Consolas" w:cs="Consolas" w:hAnsi="Consolas"/>
      <w:color w:val="000000" w:themeColor="text1"/>
      <w:sz w:val="20"/>
      <w:szCs w:val="20"/>
      <w:lang w:val="en-GB"/>
    </w:rPr>
  </w:style>
  <w:style w:type="character" w:styleId="TextomacroCar" w:customStyle="1">
    <w:name w:val="Texto macro Car"/>
    <w:basedOn w:val="Fuentedeprrafopredeter"/>
    <w:link w:val="Textomacro"/>
    <w:uiPriority w:val="99"/>
    <w:semiHidden w:val="1"/>
    <w:rsid w:val="00C832F7"/>
    <w:rPr>
      <w:rFonts w:ascii="Consolas" w:cs="Consolas" w:hAnsi="Consolas"/>
      <w:color w:val="000000" w:themeColor="text1"/>
      <w:sz w:val="20"/>
      <w:szCs w:val="20"/>
      <w:lang w:val="en-GB"/>
    </w:rPr>
  </w:style>
  <w:style w:type="table" w:styleId="Cuadrculamedia1">
    <w:name w:val="Medium Grid 1"/>
    <w:basedOn w:val="Tablanormal"/>
    <w:uiPriority w:val="67"/>
    <w:semiHidden w:val="1"/>
    <w:rsid w:val="00C832F7"/>
    <w:rPr>
      <w:lang w:val="en-GB"/>
    </w:r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semiHidden w:val="1"/>
    <w:rsid w:val="00C832F7"/>
    <w:rPr>
      <w:lang w:val="en-GB"/>
    </w:rPr>
    <w:tblPr>
      <w:tblStyleRowBandSize w:val="1"/>
      <w:tblStyleColBandSize w:val="1"/>
      <w:tblBorders>
        <w:top w:color="777a80" w:space="0" w:sz="8" w:themeColor="accent1" w:themeTint="0000BF" w:val="single"/>
        <w:left w:color="777a80" w:space="0" w:sz="8" w:themeColor="accent1" w:themeTint="0000BF" w:val="single"/>
        <w:bottom w:color="777a80" w:space="0" w:sz="8" w:themeColor="accent1" w:themeTint="0000BF" w:val="single"/>
        <w:right w:color="777a80" w:space="0" w:sz="8" w:themeColor="accent1" w:themeTint="0000BF" w:val="single"/>
        <w:insideH w:color="777a80" w:space="0" w:sz="8" w:themeColor="accent1" w:themeTint="0000BF" w:val="single"/>
        <w:insideV w:color="777a80" w:space="0" w:sz="8" w:themeColor="accent1" w:themeTint="0000BF" w:val="single"/>
      </w:tblBorders>
    </w:tblPr>
    <w:tcPr>
      <w:shd w:color="auto" w:fill="d2d3d5" w:themeFill="accent1" w:themeFillTint="00003F" w:val="clear"/>
    </w:tcPr>
    <w:tblStylePr w:type="firstRow">
      <w:rPr>
        <w:b w:val="1"/>
        <w:bCs w:val="1"/>
      </w:rPr>
    </w:tblStylePr>
    <w:tblStylePr w:type="lastRow">
      <w:rPr>
        <w:b w:val="1"/>
        <w:bCs w:val="1"/>
      </w:rPr>
      <w:tblPr/>
      <w:tcPr>
        <w:tcBorders>
          <w:top w:color="777a80"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4a6ab" w:themeFill="accent1" w:themeFillTint="00007F" w:val="clear"/>
      </w:tcPr>
    </w:tblStylePr>
    <w:tblStylePr w:type="band1Horz">
      <w:tblPr/>
      <w:tcPr>
        <w:shd w:color="auto" w:fill="a4a6ab" w:themeFill="accent1" w:themeFillTint="00007F" w:val="clear"/>
      </w:tcPr>
    </w:tblStylePr>
  </w:style>
  <w:style w:type="table" w:styleId="Cuadrculamedia1-nfasis2">
    <w:name w:val="Medium Grid 1 Accent 2"/>
    <w:basedOn w:val="Tablanormal"/>
    <w:uiPriority w:val="67"/>
    <w:semiHidden w:val="1"/>
    <w:rsid w:val="00C832F7"/>
    <w:rPr>
      <w:lang w:val="en-GB"/>
    </w:rPr>
    <w:tblPr>
      <w:tblStyleRowBandSize w:val="1"/>
      <w:tblStyleColBandSize w:val="1"/>
      <w:tblBorders>
        <w:top w:color="b3b3b4" w:space="0" w:sz="8" w:themeColor="accent2" w:themeTint="0000BF" w:val="single"/>
        <w:left w:color="b3b3b4" w:space="0" w:sz="8" w:themeColor="accent2" w:themeTint="0000BF" w:val="single"/>
        <w:bottom w:color="b3b3b4" w:space="0" w:sz="8" w:themeColor="accent2" w:themeTint="0000BF" w:val="single"/>
        <w:right w:color="b3b3b4" w:space="0" w:sz="8" w:themeColor="accent2" w:themeTint="0000BF" w:val="single"/>
        <w:insideH w:color="b3b3b4" w:space="0" w:sz="8" w:themeColor="accent2" w:themeTint="0000BF" w:val="single"/>
        <w:insideV w:color="b3b3b4" w:space="0" w:sz="8" w:themeColor="accent2" w:themeTint="0000BF" w:val="single"/>
      </w:tblBorders>
    </w:tblPr>
    <w:tcPr>
      <w:shd w:color="auto" w:fill="e5e6e6" w:themeFill="accent2" w:themeFillTint="00003F" w:val="clear"/>
    </w:tcPr>
    <w:tblStylePr w:type="firstRow">
      <w:rPr>
        <w:b w:val="1"/>
        <w:bCs w:val="1"/>
      </w:rPr>
    </w:tblStylePr>
    <w:tblStylePr w:type="lastRow">
      <w:rPr>
        <w:b w:val="1"/>
        <w:bCs w:val="1"/>
      </w:rPr>
      <w:tblPr/>
      <w:tcPr>
        <w:tcBorders>
          <w:top w:color="b3b3b4"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cccdcd" w:themeFill="accent2" w:themeFillTint="00007F" w:val="clear"/>
      </w:tcPr>
    </w:tblStylePr>
    <w:tblStylePr w:type="band1Horz">
      <w:tblPr/>
      <w:tcPr>
        <w:shd w:color="auto" w:fill="cccdcd" w:themeFill="accent2" w:themeFillTint="00007F" w:val="clear"/>
      </w:tcPr>
    </w:tblStylePr>
  </w:style>
  <w:style w:type="table" w:styleId="Cuadrculamedia1-nfasis3">
    <w:name w:val="Medium Grid 1 Accent 3"/>
    <w:basedOn w:val="Tablanormal"/>
    <w:uiPriority w:val="67"/>
    <w:semiHidden w:val="1"/>
    <w:rsid w:val="00C832F7"/>
    <w:rPr>
      <w:lang w:val="en-GB"/>
    </w:rPr>
    <w:tblPr>
      <w:tblStyleRowBandSize w:val="1"/>
      <w:tblStyleColBandSize w:val="1"/>
      <w:tblBorders>
        <w:top w:color="e7e8e5" w:space="0" w:sz="8" w:themeColor="accent3" w:themeTint="0000BF" w:val="single"/>
        <w:left w:color="e7e8e5" w:space="0" w:sz="8" w:themeColor="accent3" w:themeTint="0000BF" w:val="single"/>
        <w:bottom w:color="e7e8e5" w:space="0" w:sz="8" w:themeColor="accent3" w:themeTint="0000BF" w:val="single"/>
        <w:right w:color="e7e8e5" w:space="0" w:sz="8" w:themeColor="accent3" w:themeTint="0000BF" w:val="single"/>
        <w:insideH w:color="e7e8e5" w:space="0" w:sz="8" w:themeColor="accent3" w:themeTint="0000BF" w:val="single"/>
        <w:insideV w:color="e7e8e5" w:space="0" w:sz="8" w:themeColor="accent3" w:themeTint="0000BF" w:val="single"/>
      </w:tblBorders>
    </w:tblPr>
    <w:tcPr>
      <w:shd w:color="auto" w:fill="f7f7f6" w:themeFill="accent3" w:themeFillTint="00003F" w:val="clear"/>
    </w:tcPr>
    <w:tblStylePr w:type="firstRow">
      <w:rPr>
        <w:b w:val="1"/>
        <w:bCs w:val="1"/>
      </w:rPr>
    </w:tblStylePr>
    <w:tblStylePr w:type="lastRow">
      <w:rPr>
        <w:b w:val="1"/>
        <w:bCs w:val="1"/>
      </w:rPr>
      <w:tblPr/>
      <w:tcPr>
        <w:tcBorders>
          <w:top w:color="e7e8e5"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eff0ee" w:themeFill="accent3" w:themeFillTint="00007F" w:val="clear"/>
      </w:tcPr>
    </w:tblStylePr>
    <w:tblStylePr w:type="band1Horz">
      <w:tblPr/>
      <w:tcPr>
        <w:shd w:color="auto" w:fill="eff0ee" w:themeFill="accent3" w:themeFillTint="00007F" w:val="clear"/>
      </w:tcPr>
    </w:tblStylePr>
  </w:style>
  <w:style w:type="table" w:styleId="Cuadrculamedia1-nfasis4">
    <w:name w:val="Medium Grid 1 Accent 4"/>
    <w:basedOn w:val="Tablanormal"/>
    <w:uiPriority w:val="67"/>
    <w:semiHidden w:val="1"/>
    <w:rsid w:val="00C832F7"/>
    <w:rPr>
      <w:lang w:val="en-GB"/>
    </w:rPr>
    <w:tblPr>
      <w:tblStyleRowBandSize w:val="1"/>
      <w:tblStyleColBandSize w:val="1"/>
      <w:tblBorders>
        <w:top w:color="ff8140" w:space="0" w:sz="8" w:themeColor="accent4" w:themeTint="0000BF" w:val="single"/>
        <w:left w:color="ff8140" w:space="0" w:sz="8" w:themeColor="accent4" w:themeTint="0000BF" w:val="single"/>
        <w:bottom w:color="ff8140" w:space="0" w:sz="8" w:themeColor="accent4" w:themeTint="0000BF" w:val="single"/>
        <w:right w:color="ff8140" w:space="0" w:sz="8" w:themeColor="accent4" w:themeTint="0000BF" w:val="single"/>
        <w:insideH w:color="ff8140" w:space="0" w:sz="8" w:themeColor="accent4" w:themeTint="0000BF" w:val="single"/>
        <w:insideV w:color="ff8140" w:space="0" w:sz="8" w:themeColor="accent4" w:themeTint="0000BF" w:val="single"/>
      </w:tblBorders>
    </w:tblPr>
    <w:tcPr>
      <w:shd w:color="auto" w:fill="ffd5c0" w:themeFill="accent4" w:themeFillTint="00003F" w:val="clear"/>
    </w:tcPr>
    <w:tblStylePr w:type="firstRow">
      <w:rPr>
        <w:b w:val="1"/>
        <w:bCs w:val="1"/>
      </w:rPr>
    </w:tblStylePr>
    <w:tblStylePr w:type="lastRow">
      <w:rPr>
        <w:b w:val="1"/>
        <w:bCs w:val="1"/>
      </w:rPr>
      <w:tblPr/>
      <w:tcPr>
        <w:tcBorders>
          <w:top w:color="ff8140"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ffab80" w:themeFill="accent4" w:themeFillTint="00007F" w:val="clear"/>
      </w:tcPr>
    </w:tblStylePr>
    <w:tblStylePr w:type="band1Horz">
      <w:tblPr/>
      <w:tcPr>
        <w:shd w:color="auto" w:fill="ffab80" w:themeFill="accent4" w:themeFillTint="00007F" w:val="clear"/>
      </w:tcPr>
    </w:tblStylePr>
  </w:style>
  <w:style w:type="table" w:styleId="Cuadrculamedia1-nfasis5">
    <w:name w:val="Medium Grid 1 Accent 5"/>
    <w:basedOn w:val="Tablanormal"/>
    <w:uiPriority w:val="67"/>
    <w:semiHidden w:val="1"/>
    <w:rsid w:val="00C832F7"/>
    <w:rPr>
      <w:lang w:val="en-GB"/>
    </w:rPr>
    <w:tblPr>
      <w:tblStyleRowBandSize w:val="1"/>
      <w:tblStyleColBandSize w:val="1"/>
      <w:tblBorders>
        <w:top w:color="24c2ff" w:space="0" w:sz="8" w:themeColor="accent5" w:themeTint="0000BF" w:val="single"/>
        <w:left w:color="24c2ff" w:space="0" w:sz="8" w:themeColor="accent5" w:themeTint="0000BF" w:val="single"/>
        <w:bottom w:color="24c2ff" w:space="0" w:sz="8" w:themeColor="accent5" w:themeTint="0000BF" w:val="single"/>
        <w:right w:color="24c2ff" w:space="0" w:sz="8" w:themeColor="accent5" w:themeTint="0000BF" w:val="single"/>
        <w:insideH w:color="24c2ff" w:space="0" w:sz="8" w:themeColor="accent5" w:themeTint="0000BF" w:val="single"/>
        <w:insideV w:color="24c2ff" w:space="0" w:sz="8" w:themeColor="accent5" w:themeTint="0000BF" w:val="single"/>
      </w:tblBorders>
    </w:tblPr>
    <w:tcPr>
      <w:shd w:color="auto" w:fill="b6ebff" w:themeFill="accent5" w:themeFillTint="00003F" w:val="clear"/>
    </w:tcPr>
    <w:tblStylePr w:type="firstRow">
      <w:rPr>
        <w:b w:val="1"/>
        <w:bCs w:val="1"/>
      </w:rPr>
    </w:tblStylePr>
    <w:tblStylePr w:type="lastRow">
      <w:rPr>
        <w:b w:val="1"/>
        <w:bCs w:val="1"/>
      </w:rPr>
      <w:tblPr/>
      <w:tcPr>
        <w:tcBorders>
          <w:top w:color="24c2ff"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6dd7ff" w:themeFill="accent5" w:themeFillTint="00007F" w:val="clear"/>
      </w:tcPr>
    </w:tblStylePr>
    <w:tblStylePr w:type="band1Horz">
      <w:tblPr/>
      <w:tcPr>
        <w:shd w:color="auto" w:fill="6dd7ff" w:themeFill="accent5" w:themeFillTint="00007F" w:val="clear"/>
      </w:tcPr>
    </w:tblStylePr>
  </w:style>
  <w:style w:type="table" w:styleId="Cuadrculamedia1-nfasis6">
    <w:name w:val="Medium Grid 1 Accent 6"/>
    <w:basedOn w:val="Tablanormal"/>
    <w:uiPriority w:val="67"/>
    <w:semiHidden w:val="1"/>
    <w:rsid w:val="00C832F7"/>
    <w:rPr>
      <w:lang w:val="en-GB"/>
    </w:rPr>
    <w:tblPr>
      <w:tblStyleRowBandSize w:val="1"/>
      <w:tblStyleColBandSize w:val="1"/>
      <w:tblBorders>
        <w:top w:color="8a64cf" w:space="0" w:sz="8" w:themeColor="accent6" w:themeTint="0000BF" w:val="single"/>
        <w:left w:color="8a64cf" w:space="0" w:sz="8" w:themeColor="accent6" w:themeTint="0000BF" w:val="single"/>
        <w:bottom w:color="8a64cf" w:space="0" w:sz="8" w:themeColor="accent6" w:themeTint="0000BF" w:val="single"/>
        <w:right w:color="8a64cf" w:space="0" w:sz="8" w:themeColor="accent6" w:themeTint="0000BF" w:val="single"/>
        <w:insideH w:color="8a64cf" w:space="0" w:sz="8" w:themeColor="accent6" w:themeTint="0000BF" w:val="single"/>
        <w:insideV w:color="8a64cf" w:space="0" w:sz="8" w:themeColor="accent6" w:themeTint="0000BF" w:val="single"/>
      </w:tblBorders>
    </w:tblPr>
    <w:tcPr>
      <w:shd w:color="auto" w:fill="d8cbef" w:themeFill="accent6" w:themeFillTint="00003F" w:val="clear"/>
    </w:tcPr>
    <w:tblStylePr w:type="firstRow">
      <w:rPr>
        <w:b w:val="1"/>
        <w:bCs w:val="1"/>
      </w:rPr>
    </w:tblStylePr>
    <w:tblStylePr w:type="lastRow">
      <w:rPr>
        <w:b w:val="1"/>
        <w:bCs w:val="1"/>
      </w:rPr>
      <w:tblPr/>
      <w:tcPr>
        <w:tcBorders>
          <w:top w:color="8a64cf"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b198df" w:themeFill="accent6" w:themeFillTint="00007F" w:val="clear"/>
      </w:tcPr>
    </w:tblStylePr>
    <w:tblStylePr w:type="band1Horz">
      <w:tblPr/>
      <w:tcPr>
        <w:shd w:color="auto" w:fill="b198df" w:themeFill="accent6" w:themeFillTint="00007F" w:val="clear"/>
      </w:tcPr>
    </w:tblStylePr>
  </w:style>
  <w:style w:type="table" w:styleId="Cuadrculamedia2">
    <w:name w:val="Medium Grid 2"/>
    <w:basedOn w:val="Tablanormal"/>
    <w:uiPriority w:val="68"/>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4d4f53" w:space="0" w:sz="8" w:themeColor="accent1" w:val="single"/>
        <w:left w:color="4d4f53" w:space="0" w:sz="8" w:themeColor="accent1" w:val="single"/>
        <w:bottom w:color="4d4f53" w:space="0" w:sz="8" w:themeColor="accent1" w:val="single"/>
        <w:right w:color="4d4f53" w:space="0" w:sz="8" w:themeColor="accent1" w:val="single"/>
        <w:insideH w:color="4d4f53" w:space="0" w:sz="8" w:themeColor="accent1" w:val="single"/>
        <w:insideV w:color="4d4f53" w:space="0" w:sz="8" w:themeColor="accent1" w:val="single"/>
      </w:tblBorders>
    </w:tblPr>
    <w:tcPr>
      <w:shd w:color="auto" w:fill="d2d3d5" w:themeFill="accent1" w:themeFillTint="00003F" w:val="clear"/>
    </w:tcPr>
    <w:tblStylePr w:type="firstRow">
      <w:rPr>
        <w:b w:val="1"/>
        <w:bCs w:val="1"/>
        <w:color w:val="000000" w:themeColor="text1"/>
      </w:rPr>
      <w:tblPr/>
      <w:tcPr>
        <w:shd w:color="auto" w:fill="ededee"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dbdd" w:themeFill="accent1" w:themeFillTint="000033" w:val="clear"/>
      </w:tcPr>
    </w:tblStylePr>
    <w:tblStylePr w:type="band1Vert">
      <w:tblPr/>
      <w:tcPr>
        <w:shd w:color="auto" w:fill="a4a6ab" w:themeFill="accent1" w:themeFillTint="00007F" w:val="clear"/>
      </w:tcPr>
    </w:tblStylePr>
    <w:tblStylePr w:type="band1Horz">
      <w:tblPr/>
      <w:tcPr>
        <w:tcBorders>
          <w:insideH w:color="4d4f53" w:space="0" w:sz="6" w:themeColor="accent1" w:val="single"/>
          <w:insideV w:color="4d4f53" w:space="0" w:sz="6" w:themeColor="accent1" w:val="single"/>
        </w:tcBorders>
        <w:shd w:color="auto" w:fill="a4a6ab"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9a9b9c" w:space="0" w:sz="8" w:themeColor="accent2" w:val="single"/>
        <w:left w:color="9a9b9c" w:space="0" w:sz="8" w:themeColor="accent2" w:val="single"/>
        <w:bottom w:color="9a9b9c" w:space="0" w:sz="8" w:themeColor="accent2" w:val="single"/>
        <w:right w:color="9a9b9c" w:space="0" w:sz="8" w:themeColor="accent2" w:val="single"/>
        <w:insideH w:color="9a9b9c" w:space="0" w:sz="8" w:themeColor="accent2" w:val="single"/>
        <w:insideV w:color="9a9b9c" w:space="0" w:sz="8" w:themeColor="accent2" w:val="single"/>
      </w:tblBorders>
    </w:tblPr>
    <w:tcPr>
      <w:shd w:color="auto" w:fill="e5e6e6" w:themeFill="accent2" w:themeFillTint="00003F" w:val="clear"/>
    </w:tcPr>
    <w:tblStylePr w:type="firstRow">
      <w:rPr>
        <w:b w:val="1"/>
        <w:bCs w:val="1"/>
        <w:color w:val="000000" w:themeColor="text1"/>
      </w:rPr>
      <w:tblPr/>
      <w:tcPr>
        <w:shd w:color="auto" w:fill="f5f5f5"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eaeb" w:themeFill="accent2" w:themeFillTint="000033" w:val="clear"/>
      </w:tcPr>
    </w:tblStylePr>
    <w:tblStylePr w:type="band1Vert">
      <w:tblPr/>
      <w:tcPr>
        <w:shd w:color="auto" w:fill="cccdcd" w:themeFill="accent2" w:themeFillTint="00007F" w:val="clear"/>
      </w:tcPr>
    </w:tblStylePr>
    <w:tblStylePr w:type="band1Horz">
      <w:tblPr/>
      <w:tcPr>
        <w:tcBorders>
          <w:insideH w:color="9a9b9c" w:space="0" w:sz="6" w:themeColor="accent2" w:val="single"/>
          <w:insideV w:color="9a9b9c" w:space="0" w:sz="6" w:themeColor="accent2" w:val="single"/>
        </w:tcBorders>
        <w:shd w:color="auto" w:fill="cccdcd"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e0e1dd" w:space="0" w:sz="8" w:themeColor="accent3" w:val="single"/>
        <w:left w:color="e0e1dd" w:space="0" w:sz="8" w:themeColor="accent3" w:val="single"/>
        <w:bottom w:color="e0e1dd" w:space="0" w:sz="8" w:themeColor="accent3" w:val="single"/>
        <w:right w:color="e0e1dd" w:space="0" w:sz="8" w:themeColor="accent3" w:val="single"/>
        <w:insideH w:color="e0e1dd" w:space="0" w:sz="8" w:themeColor="accent3" w:val="single"/>
        <w:insideV w:color="e0e1dd" w:space="0" w:sz="8" w:themeColor="accent3" w:val="single"/>
      </w:tblBorders>
    </w:tblPr>
    <w:tcPr>
      <w:shd w:color="auto" w:fill="f7f7f6" w:themeFill="accent3" w:themeFillTint="00003F" w:val="clear"/>
    </w:tcPr>
    <w:tblStylePr w:type="firstRow">
      <w:rPr>
        <w:b w:val="1"/>
        <w:bCs w:val="1"/>
        <w:color w:val="000000" w:themeColor="text1"/>
      </w:rPr>
      <w:tblPr/>
      <w:tcPr>
        <w:shd w:color="auto" w:fill="fbfcfb"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8f9f8" w:themeFill="accent3" w:themeFillTint="000033" w:val="clear"/>
      </w:tcPr>
    </w:tblStylePr>
    <w:tblStylePr w:type="band1Vert">
      <w:tblPr/>
      <w:tcPr>
        <w:shd w:color="auto" w:fill="eff0ee" w:themeFill="accent3" w:themeFillTint="00007F" w:val="clear"/>
      </w:tcPr>
    </w:tblStylePr>
    <w:tblStylePr w:type="band1Horz">
      <w:tblPr/>
      <w:tcPr>
        <w:tcBorders>
          <w:insideH w:color="e0e1dd" w:space="0" w:sz="6" w:themeColor="accent3" w:val="single"/>
          <w:insideV w:color="e0e1dd" w:space="0" w:sz="6" w:themeColor="accent3" w:val="single"/>
        </w:tcBorders>
        <w:shd w:color="auto" w:fill="eff0ee"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ff5800" w:space="0" w:sz="8" w:themeColor="accent4" w:val="single"/>
        <w:left w:color="ff5800" w:space="0" w:sz="8" w:themeColor="accent4" w:val="single"/>
        <w:bottom w:color="ff5800" w:space="0" w:sz="8" w:themeColor="accent4" w:val="single"/>
        <w:right w:color="ff5800" w:space="0" w:sz="8" w:themeColor="accent4" w:val="single"/>
        <w:insideH w:color="ff5800" w:space="0" w:sz="8" w:themeColor="accent4" w:val="single"/>
        <w:insideV w:color="ff5800" w:space="0" w:sz="8" w:themeColor="accent4" w:val="single"/>
      </w:tblBorders>
    </w:tblPr>
    <w:tcPr>
      <w:shd w:color="auto" w:fill="ffd5c0" w:themeFill="accent4" w:themeFillTint="00003F" w:val="clear"/>
    </w:tcPr>
    <w:tblStylePr w:type="firstRow">
      <w:rPr>
        <w:b w:val="1"/>
        <w:bCs w:val="1"/>
        <w:color w:val="000000" w:themeColor="text1"/>
      </w:rPr>
      <w:tblPr/>
      <w:tcPr>
        <w:shd w:color="auto" w:fill="ffeee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fddcc" w:themeFill="accent4" w:themeFillTint="000033" w:val="clear"/>
      </w:tcPr>
    </w:tblStylePr>
    <w:tblStylePr w:type="band1Vert">
      <w:tblPr/>
      <w:tcPr>
        <w:shd w:color="auto" w:fill="ffab80" w:themeFill="accent4" w:themeFillTint="00007F" w:val="clear"/>
      </w:tcPr>
    </w:tblStylePr>
    <w:tblStylePr w:type="band1Horz">
      <w:tblPr/>
      <w:tcPr>
        <w:tcBorders>
          <w:insideH w:color="ff5800" w:space="0" w:sz="6" w:themeColor="accent4" w:val="single"/>
          <w:insideV w:color="ff5800" w:space="0" w:sz="6" w:themeColor="accent4" w:val="single"/>
        </w:tcBorders>
        <w:shd w:color="auto" w:fill="ffab8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009fda" w:space="0" w:sz="8" w:themeColor="accent5" w:val="single"/>
        <w:left w:color="009fda" w:space="0" w:sz="8" w:themeColor="accent5" w:val="single"/>
        <w:bottom w:color="009fda" w:space="0" w:sz="8" w:themeColor="accent5" w:val="single"/>
        <w:right w:color="009fda" w:space="0" w:sz="8" w:themeColor="accent5" w:val="single"/>
        <w:insideH w:color="009fda" w:space="0" w:sz="8" w:themeColor="accent5" w:val="single"/>
        <w:insideV w:color="009fda" w:space="0" w:sz="8" w:themeColor="accent5" w:val="single"/>
      </w:tblBorders>
    </w:tblPr>
    <w:tcPr>
      <w:shd w:color="auto" w:fill="b6ebff" w:themeFill="accent5" w:themeFillTint="00003F" w:val="clear"/>
    </w:tcPr>
    <w:tblStylePr w:type="firstRow">
      <w:rPr>
        <w:b w:val="1"/>
        <w:bCs w:val="1"/>
        <w:color w:val="000000" w:themeColor="text1"/>
      </w:rPr>
      <w:tblPr/>
      <w:tcPr>
        <w:shd w:color="auto" w:fill="e2f7ff"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4eeff" w:themeFill="accent5" w:themeFillTint="000033" w:val="clear"/>
      </w:tcPr>
    </w:tblStylePr>
    <w:tblStylePr w:type="band1Vert">
      <w:tblPr/>
      <w:tcPr>
        <w:shd w:color="auto" w:fill="6dd7ff" w:themeFill="accent5" w:themeFillTint="00007F" w:val="clear"/>
      </w:tcPr>
    </w:tblStylePr>
    <w:tblStylePr w:type="band1Horz">
      <w:tblPr/>
      <w:tcPr>
        <w:tcBorders>
          <w:insideH w:color="009fda" w:space="0" w:sz="6" w:themeColor="accent5" w:val="single"/>
          <w:insideV w:color="009fda" w:space="0" w:sz="6" w:themeColor="accent5" w:val="single"/>
        </w:tcBorders>
        <w:shd w:color="auto" w:fill="6dd7ff"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6639b7" w:space="0" w:sz="8" w:themeColor="accent6" w:val="single"/>
        <w:left w:color="6639b7" w:space="0" w:sz="8" w:themeColor="accent6" w:val="single"/>
        <w:bottom w:color="6639b7" w:space="0" w:sz="8" w:themeColor="accent6" w:val="single"/>
        <w:right w:color="6639b7" w:space="0" w:sz="8" w:themeColor="accent6" w:val="single"/>
        <w:insideH w:color="6639b7" w:space="0" w:sz="8" w:themeColor="accent6" w:val="single"/>
        <w:insideV w:color="6639b7" w:space="0" w:sz="8" w:themeColor="accent6" w:val="single"/>
      </w:tblBorders>
    </w:tblPr>
    <w:tcPr>
      <w:shd w:color="auto" w:fill="d8cbef" w:themeFill="accent6" w:themeFillTint="00003F" w:val="clear"/>
    </w:tcPr>
    <w:tblStylePr w:type="firstRow">
      <w:rPr>
        <w:b w:val="1"/>
        <w:bCs w:val="1"/>
        <w:color w:val="000000" w:themeColor="text1"/>
      </w:rPr>
      <w:tblPr/>
      <w:tcPr>
        <w:shd w:color="auto" w:fill="efeaf8"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fd5f2" w:themeFill="accent6" w:themeFillTint="000033" w:val="clear"/>
      </w:tcPr>
    </w:tblStylePr>
    <w:tblStylePr w:type="band1Vert">
      <w:tblPr/>
      <w:tcPr>
        <w:shd w:color="auto" w:fill="b198df" w:themeFill="accent6" w:themeFillTint="00007F" w:val="clear"/>
      </w:tcPr>
    </w:tblStylePr>
    <w:tblStylePr w:type="band1Horz">
      <w:tblPr/>
      <w:tcPr>
        <w:tcBorders>
          <w:insideH w:color="6639b7" w:space="0" w:sz="6" w:themeColor="accent6" w:val="single"/>
          <w:insideV w:color="6639b7" w:space="0" w:sz="6" w:themeColor="accent6" w:val="single"/>
        </w:tcBorders>
        <w:shd w:color="auto" w:fill="b198df"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semiHidden w:val="1"/>
    <w:rsid w:val="00C832F7"/>
    <w:rPr>
      <w:lang w:val="en-GB"/>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semiHidden w:val="1"/>
    <w:rsid w:val="00C832F7"/>
    <w:rPr>
      <w:lang w:val="en-GB"/>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d3d5"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d4f53"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d4f53"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d4f53"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d4f53"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4a6ab"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4a6ab" w:themeFill="accent1" w:themeFillTint="00007F" w:val="clear"/>
      </w:tcPr>
    </w:tblStylePr>
  </w:style>
  <w:style w:type="table" w:styleId="Cuadrculamedia3-nfasis2">
    <w:name w:val="Medium Grid 3 Accent 2"/>
    <w:basedOn w:val="Tablanormal"/>
    <w:uiPriority w:val="69"/>
    <w:semiHidden w:val="1"/>
    <w:rsid w:val="00C832F7"/>
    <w:rPr>
      <w:lang w:val="en-GB"/>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5e6e6"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a9b9c"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a9b9c"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a9b9c"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a9b9c"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ccdcd"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ccdcd" w:themeFill="accent2" w:themeFillTint="00007F" w:val="clear"/>
      </w:tcPr>
    </w:tblStylePr>
  </w:style>
  <w:style w:type="table" w:styleId="Cuadrculamedia3-nfasis3">
    <w:name w:val="Medium Grid 3 Accent 3"/>
    <w:basedOn w:val="Tablanormal"/>
    <w:uiPriority w:val="69"/>
    <w:semiHidden w:val="1"/>
    <w:rsid w:val="00C832F7"/>
    <w:rPr>
      <w:lang w:val="en-GB"/>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7f7f6"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e0e1dd"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e0e1dd"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e0e1dd"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e0e1dd"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ff0ee"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ff0ee" w:themeFill="accent3" w:themeFillTint="00007F" w:val="clear"/>
      </w:tcPr>
    </w:tblStylePr>
  </w:style>
  <w:style w:type="table" w:styleId="Cuadrculamedia3-nfasis4">
    <w:name w:val="Medium Grid 3 Accent 4"/>
    <w:basedOn w:val="Tablanormal"/>
    <w:uiPriority w:val="69"/>
    <w:semiHidden w:val="1"/>
    <w:rsid w:val="00C832F7"/>
    <w:rPr>
      <w:lang w:val="en-GB"/>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fd5c0"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f5800"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f5800"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f5800"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f5800"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fab8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fab80" w:themeFill="accent4" w:themeFillTint="00007F" w:val="clear"/>
      </w:tcPr>
    </w:tblStylePr>
  </w:style>
  <w:style w:type="table" w:styleId="Cuadrculamedia3-nfasis5">
    <w:name w:val="Medium Grid 3 Accent 5"/>
    <w:basedOn w:val="Tablanormal"/>
    <w:uiPriority w:val="69"/>
    <w:semiHidden w:val="1"/>
    <w:rsid w:val="00C832F7"/>
    <w:rPr>
      <w:lang w:val="en-GB"/>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6ebff"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9fda"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9fda"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9fda"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9fda"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6dd7ff"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dd7ff" w:themeFill="accent5" w:themeFillTint="00007F" w:val="clear"/>
      </w:tcPr>
    </w:tblStylePr>
  </w:style>
  <w:style w:type="table" w:styleId="Cuadrculamedia3-nfasis6">
    <w:name w:val="Medium Grid 3 Accent 6"/>
    <w:basedOn w:val="Tablanormal"/>
    <w:uiPriority w:val="69"/>
    <w:semiHidden w:val="1"/>
    <w:rsid w:val="00C832F7"/>
    <w:rPr>
      <w:lang w:val="en-GB"/>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8cbef"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6639b7"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6639b7"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6639b7"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6639b7"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198df"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198df" w:themeFill="accent6" w:themeFillTint="00007F" w:val="clear"/>
      </w:tcPr>
    </w:tblStylePr>
  </w:style>
  <w:style w:type="table" w:styleId="Listamedia1">
    <w:name w:val="Medium List 1"/>
    <w:basedOn w:val="Tablanormal"/>
    <w:uiPriority w:val="65"/>
    <w:semiHidden w:val="1"/>
    <w:rsid w:val="00C832F7"/>
    <w:rPr>
      <w:color w:val="000000" w:themeColor="text1"/>
      <w:lang w:val="en-GB"/>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007f64"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semiHidden w:val="1"/>
    <w:rsid w:val="00C832F7"/>
    <w:rPr>
      <w:color w:val="000000" w:themeColor="text1"/>
      <w:lang w:val="en-GB"/>
    </w:rPr>
    <w:tblPr>
      <w:tblStyleRowBandSize w:val="1"/>
      <w:tblStyleColBandSize w:val="1"/>
      <w:tblBorders>
        <w:top w:color="4d4f53" w:space="0" w:sz="8" w:themeColor="accent1" w:val="single"/>
        <w:bottom w:color="4d4f53" w:space="0" w:sz="8" w:themeColor="accent1" w:val="single"/>
      </w:tblBorders>
    </w:tblPr>
    <w:tblStylePr w:type="firstRow">
      <w:rPr>
        <w:rFonts w:asciiTheme="majorHAnsi" w:cstheme="majorBidi" w:eastAsiaTheme="majorEastAsia" w:hAnsiTheme="majorHAnsi"/>
      </w:rPr>
      <w:tblPr/>
      <w:tcPr>
        <w:tcBorders>
          <w:top w:space="0" w:sz="0" w:val="nil"/>
          <w:bottom w:color="4d4f53" w:space="0" w:sz="8" w:themeColor="accent1" w:val="single"/>
        </w:tcBorders>
      </w:tcPr>
    </w:tblStylePr>
    <w:tblStylePr w:type="lastRow">
      <w:rPr>
        <w:b w:val="1"/>
        <w:bCs w:val="1"/>
        <w:color w:val="007f64" w:themeColor="text2"/>
      </w:rPr>
      <w:tblPr/>
      <w:tcPr>
        <w:tcBorders>
          <w:top w:color="4d4f53" w:space="0" w:sz="8" w:themeColor="accent1" w:val="single"/>
          <w:bottom w:color="4d4f53" w:space="0" w:sz="8" w:themeColor="accent1" w:val="single"/>
        </w:tcBorders>
      </w:tcPr>
    </w:tblStylePr>
    <w:tblStylePr w:type="firstCol">
      <w:rPr>
        <w:b w:val="1"/>
        <w:bCs w:val="1"/>
      </w:rPr>
    </w:tblStylePr>
    <w:tblStylePr w:type="lastCol">
      <w:rPr>
        <w:b w:val="1"/>
        <w:bCs w:val="1"/>
      </w:rPr>
      <w:tblPr/>
      <w:tcPr>
        <w:tcBorders>
          <w:top w:color="4d4f53" w:space="0" w:sz="8" w:themeColor="accent1" w:val="single"/>
          <w:bottom w:color="4d4f53" w:space="0" w:sz="8" w:themeColor="accent1" w:val="single"/>
        </w:tcBorders>
      </w:tcPr>
    </w:tblStylePr>
    <w:tblStylePr w:type="band1Vert">
      <w:tblPr/>
      <w:tcPr>
        <w:shd w:color="auto" w:fill="d2d3d5" w:themeFill="accent1" w:themeFillTint="00003F" w:val="clear"/>
      </w:tcPr>
    </w:tblStylePr>
    <w:tblStylePr w:type="band1Horz">
      <w:tblPr/>
      <w:tcPr>
        <w:shd w:color="auto" w:fill="d2d3d5" w:themeFill="accent1" w:themeFillTint="00003F" w:val="clear"/>
      </w:tcPr>
    </w:tblStylePr>
  </w:style>
  <w:style w:type="table" w:styleId="Listamedia1-nfasis2">
    <w:name w:val="Medium List 1 Accent 2"/>
    <w:basedOn w:val="Tablanormal"/>
    <w:uiPriority w:val="65"/>
    <w:semiHidden w:val="1"/>
    <w:rsid w:val="00C832F7"/>
    <w:rPr>
      <w:color w:val="000000" w:themeColor="text1"/>
      <w:lang w:val="en-GB"/>
    </w:rPr>
    <w:tblPr>
      <w:tblStyleRowBandSize w:val="1"/>
      <w:tblStyleColBandSize w:val="1"/>
      <w:tblBorders>
        <w:top w:color="9a9b9c" w:space="0" w:sz="8" w:themeColor="accent2" w:val="single"/>
        <w:bottom w:color="9a9b9c" w:space="0" w:sz="8" w:themeColor="accent2" w:val="single"/>
      </w:tblBorders>
    </w:tblPr>
    <w:tblStylePr w:type="firstRow">
      <w:rPr>
        <w:rFonts w:asciiTheme="majorHAnsi" w:cstheme="majorBidi" w:eastAsiaTheme="majorEastAsia" w:hAnsiTheme="majorHAnsi"/>
      </w:rPr>
      <w:tblPr/>
      <w:tcPr>
        <w:tcBorders>
          <w:top w:space="0" w:sz="0" w:val="nil"/>
          <w:bottom w:color="9a9b9c" w:space="0" w:sz="8" w:themeColor="accent2" w:val="single"/>
        </w:tcBorders>
      </w:tcPr>
    </w:tblStylePr>
    <w:tblStylePr w:type="lastRow">
      <w:rPr>
        <w:b w:val="1"/>
        <w:bCs w:val="1"/>
        <w:color w:val="007f64" w:themeColor="text2"/>
      </w:rPr>
      <w:tblPr/>
      <w:tcPr>
        <w:tcBorders>
          <w:top w:color="9a9b9c" w:space="0" w:sz="8" w:themeColor="accent2" w:val="single"/>
          <w:bottom w:color="9a9b9c" w:space="0" w:sz="8" w:themeColor="accent2" w:val="single"/>
        </w:tcBorders>
      </w:tcPr>
    </w:tblStylePr>
    <w:tblStylePr w:type="firstCol">
      <w:rPr>
        <w:b w:val="1"/>
        <w:bCs w:val="1"/>
      </w:rPr>
    </w:tblStylePr>
    <w:tblStylePr w:type="lastCol">
      <w:rPr>
        <w:b w:val="1"/>
        <w:bCs w:val="1"/>
      </w:rPr>
      <w:tblPr/>
      <w:tcPr>
        <w:tcBorders>
          <w:top w:color="9a9b9c" w:space="0" w:sz="8" w:themeColor="accent2" w:val="single"/>
          <w:bottom w:color="9a9b9c" w:space="0" w:sz="8" w:themeColor="accent2" w:val="single"/>
        </w:tcBorders>
      </w:tcPr>
    </w:tblStylePr>
    <w:tblStylePr w:type="band1Vert">
      <w:tblPr/>
      <w:tcPr>
        <w:shd w:color="auto" w:fill="e5e6e6" w:themeFill="accent2" w:themeFillTint="00003F" w:val="clear"/>
      </w:tcPr>
    </w:tblStylePr>
    <w:tblStylePr w:type="band1Horz">
      <w:tblPr/>
      <w:tcPr>
        <w:shd w:color="auto" w:fill="e5e6e6" w:themeFill="accent2" w:themeFillTint="00003F" w:val="clear"/>
      </w:tcPr>
    </w:tblStylePr>
  </w:style>
  <w:style w:type="table" w:styleId="Listamedia1-nfasis3">
    <w:name w:val="Medium List 1 Accent 3"/>
    <w:basedOn w:val="Tablanormal"/>
    <w:uiPriority w:val="65"/>
    <w:semiHidden w:val="1"/>
    <w:rsid w:val="00C832F7"/>
    <w:rPr>
      <w:color w:val="000000" w:themeColor="text1"/>
      <w:lang w:val="en-GB"/>
    </w:rPr>
    <w:tblPr>
      <w:tblStyleRowBandSize w:val="1"/>
      <w:tblStyleColBandSize w:val="1"/>
      <w:tblBorders>
        <w:top w:color="e0e1dd" w:space="0" w:sz="8" w:themeColor="accent3" w:val="single"/>
        <w:bottom w:color="e0e1dd" w:space="0" w:sz="8" w:themeColor="accent3" w:val="single"/>
      </w:tblBorders>
    </w:tblPr>
    <w:tblStylePr w:type="firstRow">
      <w:rPr>
        <w:rFonts w:asciiTheme="majorHAnsi" w:cstheme="majorBidi" w:eastAsiaTheme="majorEastAsia" w:hAnsiTheme="majorHAnsi"/>
      </w:rPr>
      <w:tblPr/>
      <w:tcPr>
        <w:tcBorders>
          <w:top w:space="0" w:sz="0" w:val="nil"/>
          <w:bottom w:color="e0e1dd" w:space="0" w:sz="8" w:themeColor="accent3" w:val="single"/>
        </w:tcBorders>
      </w:tcPr>
    </w:tblStylePr>
    <w:tblStylePr w:type="lastRow">
      <w:rPr>
        <w:b w:val="1"/>
        <w:bCs w:val="1"/>
        <w:color w:val="007f64" w:themeColor="text2"/>
      </w:rPr>
      <w:tblPr/>
      <w:tcPr>
        <w:tcBorders>
          <w:top w:color="e0e1dd" w:space="0" w:sz="8" w:themeColor="accent3" w:val="single"/>
          <w:bottom w:color="e0e1dd" w:space="0" w:sz="8" w:themeColor="accent3" w:val="single"/>
        </w:tcBorders>
      </w:tcPr>
    </w:tblStylePr>
    <w:tblStylePr w:type="firstCol">
      <w:rPr>
        <w:b w:val="1"/>
        <w:bCs w:val="1"/>
      </w:rPr>
    </w:tblStylePr>
    <w:tblStylePr w:type="lastCol">
      <w:rPr>
        <w:b w:val="1"/>
        <w:bCs w:val="1"/>
      </w:rPr>
      <w:tblPr/>
      <w:tcPr>
        <w:tcBorders>
          <w:top w:color="e0e1dd" w:space="0" w:sz="8" w:themeColor="accent3" w:val="single"/>
          <w:bottom w:color="e0e1dd" w:space="0" w:sz="8" w:themeColor="accent3" w:val="single"/>
        </w:tcBorders>
      </w:tcPr>
    </w:tblStylePr>
    <w:tblStylePr w:type="band1Vert">
      <w:tblPr/>
      <w:tcPr>
        <w:shd w:color="auto" w:fill="f7f7f6" w:themeFill="accent3" w:themeFillTint="00003F" w:val="clear"/>
      </w:tcPr>
    </w:tblStylePr>
    <w:tblStylePr w:type="band1Horz">
      <w:tblPr/>
      <w:tcPr>
        <w:shd w:color="auto" w:fill="f7f7f6" w:themeFill="accent3" w:themeFillTint="00003F" w:val="clear"/>
      </w:tcPr>
    </w:tblStylePr>
  </w:style>
  <w:style w:type="table" w:styleId="Listamedia1-nfasis4">
    <w:name w:val="Medium List 1 Accent 4"/>
    <w:basedOn w:val="Tablanormal"/>
    <w:uiPriority w:val="65"/>
    <w:semiHidden w:val="1"/>
    <w:rsid w:val="00C832F7"/>
    <w:rPr>
      <w:color w:val="000000" w:themeColor="text1"/>
      <w:lang w:val="en-GB"/>
    </w:rPr>
    <w:tblPr>
      <w:tblStyleRowBandSize w:val="1"/>
      <w:tblStyleColBandSize w:val="1"/>
      <w:tblBorders>
        <w:top w:color="ff5800" w:space="0" w:sz="8" w:themeColor="accent4" w:val="single"/>
        <w:bottom w:color="ff5800" w:space="0" w:sz="8" w:themeColor="accent4" w:val="single"/>
      </w:tblBorders>
    </w:tblPr>
    <w:tblStylePr w:type="firstRow">
      <w:rPr>
        <w:rFonts w:asciiTheme="majorHAnsi" w:cstheme="majorBidi" w:eastAsiaTheme="majorEastAsia" w:hAnsiTheme="majorHAnsi"/>
      </w:rPr>
      <w:tblPr/>
      <w:tcPr>
        <w:tcBorders>
          <w:top w:space="0" w:sz="0" w:val="nil"/>
          <w:bottom w:color="ff5800" w:space="0" w:sz="8" w:themeColor="accent4" w:val="single"/>
        </w:tcBorders>
      </w:tcPr>
    </w:tblStylePr>
    <w:tblStylePr w:type="lastRow">
      <w:rPr>
        <w:b w:val="1"/>
        <w:bCs w:val="1"/>
        <w:color w:val="007f64" w:themeColor="text2"/>
      </w:rPr>
      <w:tblPr/>
      <w:tcPr>
        <w:tcBorders>
          <w:top w:color="ff5800" w:space="0" w:sz="8" w:themeColor="accent4" w:val="single"/>
          <w:bottom w:color="ff5800" w:space="0" w:sz="8" w:themeColor="accent4" w:val="single"/>
        </w:tcBorders>
      </w:tcPr>
    </w:tblStylePr>
    <w:tblStylePr w:type="firstCol">
      <w:rPr>
        <w:b w:val="1"/>
        <w:bCs w:val="1"/>
      </w:rPr>
    </w:tblStylePr>
    <w:tblStylePr w:type="lastCol">
      <w:rPr>
        <w:b w:val="1"/>
        <w:bCs w:val="1"/>
      </w:rPr>
      <w:tblPr/>
      <w:tcPr>
        <w:tcBorders>
          <w:top w:color="ff5800" w:space="0" w:sz="8" w:themeColor="accent4" w:val="single"/>
          <w:bottom w:color="ff5800" w:space="0" w:sz="8" w:themeColor="accent4" w:val="single"/>
        </w:tcBorders>
      </w:tcPr>
    </w:tblStylePr>
    <w:tblStylePr w:type="band1Vert">
      <w:tblPr/>
      <w:tcPr>
        <w:shd w:color="auto" w:fill="ffd5c0" w:themeFill="accent4" w:themeFillTint="00003F" w:val="clear"/>
      </w:tcPr>
    </w:tblStylePr>
    <w:tblStylePr w:type="band1Horz">
      <w:tblPr/>
      <w:tcPr>
        <w:shd w:color="auto" w:fill="ffd5c0" w:themeFill="accent4" w:themeFillTint="00003F" w:val="clear"/>
      </w:tcPr>
    </w:tblStylePr>
  </w:style>
  <w:style w:type="table" w:styleId="Listamedia1-nfasis5">
    <w:name w:val="Medium List 1 Accent 5"/>
    <w:basedOn w:val="Tablanormal"/>
    <w:uiPriority w:val="65"/>
    <w:semiHidden w:val="1"/>
    <w:rsid w:val="00C832F7"/>
    <w:rPr>
      <w:color w:val="000000" w:themeColor="text1"/>
      <w:lang w:val="en-GB"/>
    </w:rPr>
    <w:tblPr>
      <w:tblStyleRowBandSize w:val="1"/>
      <w:tblStyleColBandSize w:val="1"/>
      <w:tblBorders>
        <w:top w:color="009fda" w:space="0" w:sz="8" w:themeColor="accent5" w:val="single"/>
        <w:bottom w:color="009fda" w:space="0" w:sz="8" w:themeColor="accent5" w:val="single"/>
      </w:tblBorders>
    </w:tblPr>
    <w:tblStylePr w:type="firstRow">
      <w:rPr>
        <w:rFonts w:asciiTheme="majorHAnsi" w:cstheme="majorBidi" w:eastAsiaTheme="majorEastAsia" w:hAnsiTheme="majorHAnsi"/>
      </w:rPr>
      <w:tblPr/>
      <w:tcPr>
        <w:tcBorders>
          <w:top w:space="0" w:sz="0" w:val="nil"/>
          <w:bottom w:color="009fda" w:space="0" w:sz="8" w:themeColor="accent5" w:val="single"/>
        </w:tcBorders>
      </w:tcPr>
    </w:tblStylePr>
    <w:tblStylePr w:type="lastRow">
      <w:rPr>
        <w:b w:val="1"/>
        <w:bCs w:val="1"/>
        <w:color w:val="007f64" w:themeColor="text2"/>
      </w:rPr>
      <w:tblPr/>
      <w:tcPr>
        <w:tcBorders>
          <w:top w:color="009fda" w:space="0" w:sz="8" w:themeColor="accent5" w:val="single"/>
          <w:bottom w:color="009fda" w:space="0" w:sz="8" w:themeColor="accent5" w:val="single"/>
        </w:tcBorders>
      </w:tcPr>
    </w:tblStylePr>
    <w:tblStylePr w:type="firstCol">
      <w:rPr>
        <w:b w:val="1"/>
        <w:bCs w:val="1"/>
      </w:rPr>
    </w:tblStylePr>
    <w:tblStylePr w:type="lastCol">
      <w:rPr>
        <w:b w:val="1"/>
        <w:bCs w:val="1"/>
      </w:rPr>
      <w:tblPr/>
      <w:tcPr>
        <w:tcBorders>
          <w:top w:color="009fda" w:space="0" w:sz="8" w:themeColor="accent5" w:val="single"/>
          <w:bottom w:color="009fda" w:space="0" w:sz="8" w:themeColor="accent5" w:val="single"/>
        </w:tcBorders>
      </w:tcPr>
    </w:tblStylePr>
    <w:tblStylePr w:type="band1Vert">
      <w:tblPr/>
      <w:tcPr>
        <w:shd w:color="auto" w:fill="b6ebff" w:themeFill="accent5" w:themeFillTint="00003F" w:val="clear"/>
      </w:tcPr>
    </w:tblStylePr>
    <w:tblStylePr w:type="band1Horz">
      <w:tblPr/>
      <w:tcPr>
        <w:shd w:color="auto" w:fill="b6ebff" w:themeFill="accent5" w:themeFillTint="00003F" w:val="clear"/>
      </w:tcPr>
    </w:tblStylePr>
  </w:style>
  <w:style w:type="table" w:styleId="Listamedia1-nfasis6">
    <w:name w:val="Medium List 1 Accent 6"/>
    <w:basedOn w:val="Tablanormal"/>
    <w:uiPriority w:val="65"/>
    <w:semiHidden w:val="1"/>
    <w:rsid w:val="00C832F7"/>
    <w:rPr>
      <w:color w:val="000000" w:themeColor="text1"/>
      <w:lang w:val="en-GB"/>
    </w:rPr>
    <w:tblPr>
      <w:tblStyleRowBandSize w:val="1"/>
      <w:tblStyleColBandSize w:val="1"/>
      <w:tblBorders>
        <w:top w:color="6639b7" w:space="0" w:sz="8" w:themeColor="accent6" w:val="single"/>
        <w:bottom w:color="6639b7" w:space="0" w:sz="8" w:themeColor="accent6" w:val="single"/>
      </w:tblBorders>
    </w:tblPr>
    <w:tblStylePr w:type="firstRow">
      <w:rPr>
        <w:rFonts w:asciiTheme="majorHAnsi" w:cstheme="majorBidi" w:eastAsiaTheme="majorEastAsia" w:hAnsiTheme="majorHAnsi"/>
      </w:rPr>
      <w:tblPr/>
      <w:tcPr>
        <w:tcBorders>
          <w:top w:space="0" w:sz="0" w:val="nil"/>
          <w:bottom w:color="6639b7" w:space="0" w:sz="8" w:themeColor="accent6" w:val="single"/>
        </w:tcBorders>
      </w:tcPr>
    </w:tblStylePr>
    <w:tblStylePr w:type="lastRow">
      <w:rPr>
        <w:b w:val="1"/>
        <w:bCs w:val="1"/>
        <w:color w:val="007f64" w:themeColor="text2"/>
      </w:rPr>
      <w:tblPr/>
      <w:tcPr>
        <w:tcBorders>
          <w:top w:color="6639b7" w:space="0" w:sz="8" w:themeColor="accent6" w:val="single"/>
          <w:bottom w:color="6639b7" w:space="0" w:sz="8" w:themeColor="accent6" w:val="single"/>
        </w:tcBorders>
      </w:tcPr>
    </w:tblStylePr>
    <w:tblStylePr w:type="firstCol">
      <w:rPr>
        <w:b w:val="1"/>
        <w:bCs w:val="1"/>
      </w:rPr>
    </w:tblStylePr>
    <w:tblStylePr w:type="lastCol">
      <w:rPr>
        <w:b w:val="1"/>
        <w:bCs w:val="1"/>
      </w:rPr>
      <w:tblPr/>
      <w:tcPr>
        <w:tcBorders>
          <w:top w:color="6639b7" w:space="0" w:sz="8" w:themeColor="accent6" w:val="single"/>
          <w:bottom w:color="6639b7" w:space="0" w:sz="8" w:themeColor="accent6" w:val="single"/>
        </w:tcBorders>
      </w:tcPr>
    </w:tblStylePr>
    <w:tblStylePr w:type="band1Vert">
      <w:tblPr/>
      <w:tcPr>
        <w:shd w:color="auto" w:fill="d8cbef" w:themeFill="accent6" w:themeFillTint="00003F" w:val="clear"/>
      </w:tcPr>
    </w:tblStylePr>
    <w:tblStylePr w:type="band1Horz">
      <w:tblPr/>
      <w:tcPr>
        <w:shd w:color="auto" w:fill="d8cbef" w:themeFill="accent6" w:themeFillTint="00003F" w:val="clear"/>
      </w:tcPr>
    </w:tblStylePr>
  </w:style>
  <w:style w:type="table" w:styleId="Listamedia2">
    <w:name w:val="Medium List 2"/>
    <w:basedOn w:val="Tablanormal"/>
    <w:uiPriority w:val="66"/>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4d4f53" w:space="0" w:sz="8" w:themeColor="accent1" w:val="single"/>
        <w:left w:color="4d4f53" w:space="0" w:sz="8" w:themeColor="accent1" w:val="single"/>
        <w:bottom w:color="4d4f53" w:space="0" w:sz="8" w:themeColor="accent1" w:val="single"/>
        <w:right w:color="4d4f53" w:space="0" w:sz="8" w:themeColor="accent1" w:val="single"/>
      </w:tblBorders>
    </w:tblPr>
    <w:tblStylePr w:type="firstRow">
      <w:rPr>
        <w:sz w:val="24"/>
        <w:szCs w:val="24"/>
      </w:rPr>
      <w:tblPr/>
      <w:tcPr>
        <w:tcBorders>
          <w:top w:space="0" w:sz="0" w:val="nil"/>
          <w:left w:space="0" w:sz="0" w:val="nil"/>
          <w:bottom w:color="4d4f53"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d4f53"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d4f53"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d4f53"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d3d5" w:themeFill="accent1" w:themeFillTint="00003F" w:val="clear"/>
      </w:tcPr>
    </w:tblStylePr>
    <w:tblStylePr w:type="band1Horz">
      <w:tblPr/>
      <w:tcPr>
        <w:tcBorders>
          <w:top w:space="0" w:sz="0" w:val="nil"/>
          <w:bottom w:space="0" w:sz="0" w:val="nil"/>
          <w:insideH w:space="0" w:sz="0" w:val="nil"/>
          <w:insideV w:space="0" w:sz="0" w:val="nil"/>
        </w:tcBorders>
        <w:shd w:color="auto" w:fill="d2d3d5"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9a9b9c" w:space="0" w:sz="8" w:themeColor="accent2" w:val="single"/>
        <w:left w:color="9a9b9c" w:space="0" w:sz="8" w:themeColor="accent2" w:val="single"/>
        <w:bottom w:color="9a9b9c" w:space="0" w:sz="8" w:themeColor="accent2" w:val="single"/>
        <w:right w:color="9a9b9c" w:space="0" w:sz="8" w:themeColor="accent2" w:val="single"/>
      </w:tblBorders>
    </w:tblPr>
    <w:tblStylePr w:type="firstRow">
      <w:rPr>
        <w:sz w:val="24"/>
        <w:szCs w:val="24"/>
      </w:rPr>
      <w:tblPr/>
      <w:tcPr>
        <w:tcBorders>
          <w:top w:space="0" w:sz="0" w:val="nil"/>
          <w:left w:space="0" w:sz="0" w:val="nil"/>
          <w:bottom w:color="9a9b9c"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9a9b9c"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a9b9c"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9a9b9c"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5e6e6" w:themeFill="accent2" w:themeFillTint="00003F" w:val="clear"/>
      </w:tcPr>
    </w:tblStylePr>
    <w:tblStylePr w:type="band1Horz">
      <w:tblPr/>
      <w:tcPr>
        <w:tcBorders>
          <w:top w:space="0" w:sz="0" w:val="nil"/>
          <w:bottom w:space="0" w:sz="0" w:val="nil"/>
          <w:insideH w:space="0" w:sz="0" w:val="nil"/>
          <w:insideV w:space="0" w:sz="0" w:val="nil"/>
        </w:tcBorders>
        <w:shd w:color="auto" w:fill="e5e6e6"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e0e1dd" w:space="0" w:sz="8" w:themeColor="accent3" w:val="single"/>
        <w:left w:color="e0e1dd" w:space="0" w:sz="8" w:themeColor="accent3" w:val="single"/>
        <w:bottom w:color="e0e1dd" w:space="0" w:sz="8" w:themeColor="accent3" w:val="single"/>
        <w:right w:color="e0e1dd" w:space="0" w:sz="8" w:themeColor="accent3" w:val="single"/>
      </w:tblBorders>
    </w:tblPr>
    <w:tblStylePr w:type="firstRow">
      <w:rPr>
        <w:sz w:val="24"/>
        <w:szCs w:val="24"/>
      </w:rPr>
      <w:tblPr/>
      <w:tcPr>
        <w:tcBorders>
          <w:top w:space="0" w:sz="0" w:val="nil"/>
          <w:left w:space="0" w:sz="0" w:val="nil"/>
          <w:bottom w:color="e0e1dd"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e0e1dd"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e0e1dd"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e0e1dd"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7f7f6" w:themeFill="accent3" w:themeFillTint="00003F" w:val="clear"/>
      </w:tcPr>
    </w:tblStylePr>
    <w:tblStylePr w:type="band1Horz">
      <w:tblPr/>
      <w:tcPr>
        <w:tcBorders>
          <w:top w:space="0" w:sz="0" w:val="nil"/>
          <w:bottom w:space="0" w:sz="0" w:val="nil"/>
          <w:insideH w:space="0" w:sz="0" w:val="nil"/>
          <w:insideV w:space="0" w:sz="0" w:val="nil"/>
        </w:tcBorders>
        <w:shd w:color="auto" w:fill="f7f7f6"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ff5800" w:space="0" w:sz="8" w:themeColor="accent4" w:val="single"/>
        <w:left w:color="ff5800" w:space="0" w:sz="8" w:themeColor="accent4" w:val="single"/>
        <w:bottom w:color="ff5800" w:space="0" w:sz="8" w:themeColor="accent4" w:val="single"/>
        <w:right w:color="ff5800" w:space="0" w:sz="8" w:themeColor="accent4" w:val="single"/>
      </w:tblBorders>
    </w:tblPr>
    <w:tblStylePr w:type="firstRow">
      <w:rPr>
        <w:sz w:val="24"/>
        <w:szCs w:val="24"/>
      </w:rPr>
      <w:tblPr/>
      <w:tcPr>
        <w:tcBorders>
          <w:top w:space="0" w:sz="0" w:val="nil"/>
          <w:left w:space="0" w:sz="0" w:val="nil"/>
          <w:bottom w:color="ff5800"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ff5800"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f5800"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ff5800"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fd5c0" w:themeFill="accent4" w:themeFillTint="00003F" w:val="clear"/>
      </w:tcPr>
    </w:tblStylePr>
    <w:tblStylePr w:type="band1Horz">
      <w:tblPr/>
      <w:tcPr>
        <w:tcBorders>
          <w:top w:space="0" w:sz="0" w:val="nil"/>
          <w:bottom w:space="0" w:sz="0" w:val="nil"/>
          <w:insideH w:space="0" w:sz="0" w:val="nil"/>
          <w:insideV w:space="0" w:sz="0" w:val="nil"/>
        </w:tcBorders>
        <w:shd w:color="auto" w:fill="ffd5c0"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009fda" w:space="0" w:sz="8" w:themeColor="accent5" w:val="single"/>
        <w:left w:color="009fda" w:space="0" w:sz="8" w:themeColor="accent5" w:val="single"/>
        <w:bottom w:color="009fda" w:space="0" w:sz="8" w:themeColor="accent5" w:val="single"/>
        <w:right w:color="009fda" w:space="0" w:sz="8" w:themeColor="accent5" w:val="single"/>
      </w:tblBorders>
    </w:tblPr>
    <w:tblStylePr w:type="firstRow">
      <w:rPr>
        <w:sz w:val="24"/>
        <w:szCs w:val="24"/>
      </w:rPr>
      <w:tblPr/>
      <w:tcPr>
        <w:tcBorders>
          <w:top w:space="0" w:sz="0" w:val="nil"/>
          <w:left w:space="0" w:sz="0" w:val="nil"/>
          <w:bottom w:color="009fda"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009fda"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9fda"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009fda"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b6ebff" w:themeFill="accent5" w:themeFillTint="00003F" w:val="clear"/>
      </w:tcPr>
    </w:tblStylePr>
    <w:tblStylePr w:type="band1Horz">
      <w:tblPr/>
      <w:tcPr>
        <w:tcBorders>
          <w:top w:space="0" w:sz="0" w:val="nil"/>
          <w:bottom w:space="0" w:sz="0" w:val="nil"/>
          <w:insideH w:space="0" w:sz="0" w:val="nil"/>
          <w:insideV w:space="0" w:sz="0" w:val="nil"/>
        </w:tcBorders>
        <w:shd w:color="auto" w:fill="b6ebff"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semiHidden w:val="1"/>
    <w:rsid w:val="00C832F7"/>
    <w:rPr>
      <w:rFonts w:asciiTheme="majorHAnsi" w:cstheme="majorBidi" w:eastAsiaTheme="majorEastAsia" w:hAnsiTheme="majorHAnsi"/>
      <w:color w:val="000000" w:themeColor="text1"/>
      <w:lang w:val="en-GB"/>
    </w:rPr>
    <w:tblPr>
      <w:tblStyleRowBandSize w:val="1"/>
      <w:tblStyleColBandSize w:val="1"/>
      <w:tblBorders>
        <w:top w:color="6639b7" w:space="0" w:sz="8" w:themeColor="accent6" w:val="single"/>
        <w:left w:color="6639b7" w:space="0" w:sz="8" w:themeColor="accent6" w:val="single"/>
        <w:bottom w:color="6639b7" w:space="0" w:sz="8" w:themeColor="accent6" w:val="single"/>
        <w:right w:color="6639b7" w:space="0" w:sz="8" w:themeColor="accent6" w:val="single"/>
      </w:tblBorders>
    </w:tblPr>
    <w:tblStylePr w:type="firstRow">
      <w:rPr>
        <w:sz w:val="24"/>
        <w:szCs w:val="24"/>
      </w:rPr>
      <w:tblPr/>
      <w:tcPr>
        <w:tcBorders>
          <w:top w:space="0" w:sz="0" w:val="nil"/>
          <w:left w:space="0" w:sz="0" w:val="nil"/>
          <w:bottom w:color="6639b7"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6639b7"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6639b7"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6639b7"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8cbef" w:themeFill="accent6" w:themeFillTint="00003F" w:val="clear"/>
      </w:tcPr>
    </w:tblStylePr>
    <w:tblStylePr w:type="band1Horz">
      <w:tblPr/>
      <w:tcPr>
        <w:tcBorders>
          <w:top w:space="0" w:sz="0" w:val="nil"/>
          <w:bottom w:space="0" w:sz="0" w:val="nil"/>
          <w:insideH w:space="0" w:sz="0" w:val="nil"/>
          <w:insideV w:space="0" w:sz="0" w:val="nil"/>
        </w:tcBorders>
        <w:shd w:color="auto" w:fill="d8cbef"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Sombreadomedio1">
    <w:name w:val="Medium Shading 1"/>
    <w:basedOn w:val="Tablanormal"/>
    <w:uiPriority w:val="63"/>
    <w:semiHidden w:val="1"/>
    <w:rsid w:val="00C832F7"/>
    <w:rPr>
      <w:lang w:val="en-GB"/>
    </w:r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semiHidden w:val="1"/>
    <w:rsid w:val="00C832F7"/>
    <w:rPr>
      <w:lang w:val="en-GB"/>
    </w:rPr>
    <w:tblPr>
      <w:tblStyleRowBandSize w:val="1"/>
      <w:tblStyleColBandSize w:val="1"/>
      <w:tblBorders>
        <w:top w:color="777a80" w:space="0" w:sz="8" w:themeColor="accent1" w:themeTint="0000BF" w:val="single"/>
        <w:left w:color="777a80" w:space="0" w:sz="8" w:themeColor="accent1" w:themeTint="0000BF" w:val="single"/>
        <w:bottom w:color="777a80" w:space="0" w:sz="8" w:themeColor="accent1" w:themeTint="0000BF" w:val="single"/>
        <w:right w:color="777a80" w:space="0" w:sz="8" w:themeColor="accent1" w:themeTint="0000BF" w:val="single"/>
        <w:insideH w:color="777a80" w:space="0" w:sz="8" w:themeColor="accent1" w:themeTint="0000BF" w:val="single"/>
      </w:tblBorders>
    </w:tblPr>
    <w:tblStylePr w:type="firstRow">
      <w:pPr>
        <w:spacing w:after="0" w:before="0" w:line="240" w:lineRule="auto"/>
      </w:pPr>
      <w:rPr>
        <w:b w:val="1"/>
        <w:bCs w:val="1"/>
        <w:color w:val="ffffff" w:themeColor="background1"/>
      </w:rPr>
      <w:tblPr/>
      <w:tcPr>
        <w:tcBorders>
          <w:top w:color="777a80" w:space="0" w:sz="8" w:themeColor="accent1" w:themeTint="0000BF" w:val="single"/>
          <w:left w:color="777a80" w:space="0" w:sz="8" w:themeColor="accent1" w:themeTint="0000BF" w:val="single"/>
          <w:bottom w:color="777a80" w:space="0" w:sz="8" w:themeColor="accent1" w:themeTint="0000BF" w:val="single"/>
          <w:right w:color="777a80" w:space="0" w:sz="8" w:themeColor="accent1" w:themeTint="0000BF" w:val="single"/>
          <w:insideH w:space="0" w:sz="0" w:val="nil"/>
          <w:insideV w:space="0" w:sz="0" w:val="nil"/>
        </w:tcBorders>
        <w:shd w:color="auto" w:fill="4d4f53" w:themeFill="accent1" w:val="clear"/>
      </w:tcPr>
    </w:tblStylePr>
    <w:tblStylePr w:type="lastRow">
      <w:pPr>
        <w:spacing w:after="0" w:before="0" w:line="240" w:lineRule="auto"/>
      </w:pPr>
      <w:rPr>
        <w:b w:val="1"/>
        <w:bCs w:val="1"/>
      </w:rPr>
      <w:tblPr/>
      <w:tcPr>
        <w:tcBorders>
          <w:top w:color="777a80" w:space="0" w:sz="6" w:themeColor="accent1" w:themeTint="0000BF" w:val="double"/>
          <w:left w:color="777a80" w:space="0" w:sz="8" w:themeColor="accent1" w:themeTint="0000BF" w:val="single"/>
          <w:bottom w:color="777a80" w:space="0" w:sz="8" w:themeColor="accent1" w:themeTint="0000BF" w:val="single"/>
          <w:right w:color="777a80"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d3d5" w:themeFill="accent1" w:themeFillTint="00003F" w:val="clear"/>
      </w:tcPr>
    </w:tblStylePr>
    <w:tblStylePr w:type="band1Horz">
      <w:tblPr/>
      <w:tcPr>
        <w:tcBorders>
          <w:insideH w:space="0" w:sz="0" w:val="nil"/>
          <w:insideV w:space="0" w:sz="0" w:val="nil"/>
        </w:tcBorders>
        <w:shd w:color="auto" w:fill="d2d3d5"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semiHidden w:val="1"/>
    <w:rsid w:val="00C832F7"/>
    <w:rPr>
      <w:lang w:val="en-GB"/>
    </w:rPr>
    <w:tblPr>
      <w:tblStyleRowBandSize w:val="1"/>
      <w:tblStyleColBandSize w:val="1"/>
      <w:tblBorders>
        <w:top w:color="b3b3b4" w:space="0" w:sz="8" w:themeColor="accent2" w:themeTint="0000BF" w:val="single"/>
        <w:left w:color="b3b3b4" w:space="0" w:sz="8" w:themeColor="accent2" w:themeTint="0000BF" w:val="single"/>
        <w:bottom w:color="b3b3b4" w:space="0" w:sz="8" w:themeColor="accent2" w:themeTint="0000BF" w:val="single"/>
        <w:right w:color="b3b3b4" w:space="0" w:sz="8" w:themeColor="accent2" w:themeTint="0000BF" w:val="single"/>
        <w:insideH w:color="b3b3b4" w:space="0" w:sz="8" w:themeColor="accent2" w:themeTint="0000BF" w:val="single"/>
      </w:tblBorders>
    </w:tblPr>
    <w:tblStylePr w:type="firstRow">
      <w:pPr>
        <w:spacing w:after="0" w:before="0" w:line="240" w:lineRule="auto"/>
      </w:pPr>
      <w:rPr>
        <w:b w:val="1"/>
        <w:bCs w:val="1"/>
        <w:color w:val="ffffff" w:themeColor="background1"/>
      </w:rPr>
      <w:tblPr/>
      <w:tcPr>
        <w:tcBorders>
          <w:top w:color="b3b3b4" w:space="0" w:sz="8" w:themeColor="accent2" w:themeTint="0000BF" w:val="single"/>
          <w:left w:color="b3b3b4" w:space="0" w:sz="8" w:themeColor="accent2" w:themeTint="0000BF" w:val="single"/>
          <w:bottom w:color="b3b3b4" w:space="0" w:sz="8" w:themeColor="accent2" w:themeTint="0000BF" w:val="single"/>
          <w:right w:color="b3b3b4" w:space="0" w:sz="8" w:themeColor="accent2" w:themeTint="0000BF" w:val="single"/>
          <w:insideH w:space="0" w:sz="0" w:val="nil"/>
          <w:insideV w:space="0" w:sz="0" w:val="nil"/>
        </w:tcBorders>
        <w:shd w:color="auto" w:fill="9a9b9c" w:themeFill="accent2" w:val="clear"/>
      </w:tcPr>
    </w:tblStylePr>
    <w:tblStylePr w:type="lastRow">
      <w:pPr>
        <w:spacing w:after="0" w:before="0" w:line="240" w:lineRule="auto"/>
      </w:pPr>
      <w:rPr>
        <w:b w:val="1"/>
        <w:bCs w:val="1"/>
      </w:rPr>
      <w:tblPr/>
      <w:tcPr>
        <w:tcBorders>
          <w:top w:color="b3b3b4" w:space="0" w:sz="6" w:themeColor="accent2" w:themeTint="0000BF" w:val="double"/>
          <w:left w:color="b3b3b4" w:space="0" w:sz="8" w:themeColor="accent2" w:themeTint="0000BF" w:val="single"/>
          <w:bottom w:color="b3b3b4" w:space="0" w:sz="8" w:themeColor="accent2" w:themeTint="0000BF" w:val="single"/>
          <w:right w:color="b3b3b4"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5e6e6" w:themeFill="accent2" w:themeFillTint="00003F" w:val="clear"/>
      </w:tcPr>
    </w:tblStylePr>
    <w:tblStylePr w:type="band1Horz">
      <w:tblPr/>
      <w:tcPr>
        <w:tcBorders>
          <w:insideH w:space="0" w:sz="0" w:val="nil"/>
          <w:insideV w:space="0" w:sz="0" w:val="nil"/>
        </w:tcBorders>
        <w:shd w:color="auto" w:fill="e5e6e6"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semiHidden w:val="1"/>
    <w:rsid w:val="00C832F7"/>
    <w:rPr>
      <w:lang w:val="en-GB"/>
    </w:rPr>
    <w:tblPr>
      <w:tblStyleRowBandSize w:val="1"/>
      <w:tblStyleColBandSize w:val="1"/>
      <w:tblBorders>
        <w:top w:color="e7e8e5" w:space="0" w:sz="8" w:themeColor="accent3" w:themeTint="0000BF" w:val="single"/>
        <w:left w:color="e7e8e5" w:space="0" w:sz="8" w:themeColor="accent3" w:themeTint="0000BF" w:val="single"/>
        <w:bottom w:color="e7e8e5" w:space="0" w:sz="8" w:themeColor="accent3" w:themeTint="0000BF" w:val="single"/>
        <w:right w:color="e7e8e5" w:space="0" w:sz="8" w:themeColor="accent3" w:themeTint="0000BF" w:val="single"/>
        <w:insideH w:color="e7e8e5" w:space="0" w:sz="8" w:themeColor="accent3" w:themeTint="0000BF" w:val="single"/>
      </w:tblBorders>
    </w:tblPr>
    <w:tblStylePr w:type="firstRow">
      <w:pPr>
        <w:spacing w:after="0" w:before="0" w:line="240" w:lineRule="auto"/>
      </w:pPr>
      <w:rPr>
        <w:b w:val="1"/>
        <w:bCs w:val="1"/>
        <w:color w:val="ffffff" w:themeColor="background1"/>
      </w:rPr>
      <w:tblPr/>
      <w:tcPr>
        <w:tcBorders>
          <w:top w:color="e7e8e5" w:space="0" w:sz="8" w:themeColor="accent3" w:themeTint="0000BF" w:val="single"/>
          <w:left w:color="e7e8e5" w:space="0" w:sz="8" w:themeColor="accent3" w:themeTint="0000BF" w:val="single"/>
          <w:bottom w:color="e7e8e5" w:space="0" w:sz="8" w:themeColor="accent3" w:themeTint="0000BF" w:val="single"/>
          <w:right w:color="e7e8e5" w:space="0" w:sz="8" w:themeColor="accent3" w:themeTint="0000BF" w:val="single"/>
          <w:insideH w:space="0" w:sz="0" w:val="nil"/>
          <w:insideV w:space="0" w:sz="0" w:val="nil"/>
        </w:tcBorders>
        <w:shd w:color="auto" w:fill="e0e1dd" w:themeFill="accent3" w:val="clear"/>
      </w:tcPr>
    </w:tblStylePr>
    <w:tblStylePr w:type="lastRow">
      <w:pPr>
        <w:spacing w:after="0" w:before="0" w:line="240" w:lineRule="auto"/>
      </w:pPr>
      <w:rPr>
        <w:b w:val="1"/>
        <w:bCs w:val="1"/>
      </w:rPr>
      <w:tblPr/>
      <w:tcPr>
        <w:tcBorders>
          <w:top w:color="e7e8e5" w:space="0" w:sz="6" w:themeColor="accent3" w:themeTint="0000BF" w:val="double"/>
          <w:left w:color="e7e8e5" w:space="0" w:sz="8" w:themeColor="accent3" w:themeTint="0000BF" w:val="single"/>
          <w:bottom w:color="e7e8e5" w:space="0" w:sz="8" w:themeColor="accent3" w:themeTint="0000BF" w:val="single"/>
          <w:right w:color="e7e8e5"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7f7f6" w:themeFill="accent3" w:themeFillTint="00003F" w:val="clear"/>
      </w:tcPr>
    </w:tblStylePr>
    <w:tblStylePr w:type="band1Horz">
      <w:tblPr/>
      <w:tcPr>
        <w:tcBorders>
          <w:insideH w:space="0" w:sz="0" w:val="nil"/>
          <w:insideV w:space="0" w:sz="0" w:val="nil"/>
        </w:tcBorders>
        <w:shd w:color="auto" w:fill="f7f7f6"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semiHidden w:val="1"/>
    <w:rsid w:val="00C832F7"/>
    <w:rPr>
      <w:lang w:val="en-GB"/>
    </w:rPr>
    <w:tblPr>
      <w:tblStyleRowBandSize w:val="1"/>
      <w:tblStyleColBandSize w:val="1"/>
      <w:tblBorders>
        <w:top w:color="ff8140" w:space="0" w:sz="8" w:themeColor="accent4" w:themeTint="0000BF" w:val="single"/>
        <w:left w:color="ff8140" w:space="0" w:sz="8" w:themeColor="accent4" w:themeTint="0000BF" w:val="single"/>
        <w:bottom w:color="ff8140" w:space="0" w:sz="8" w:themeColor="accent4" w:themeTint="0000BF" w:val="single"/>
        <w:right w:color="ff8140" w:space="0" w:sz="8" w:themeColor="accent4" w:themeTint="0000BF" w:val="single"/>
        <w:insideH w:color="ff8140" w:space="0" w:sz="8" w:themeColor="accent4" w:themeTint="0000BF" w:val="single"/>
      </w:tblBorders>
    </w:tblPr>
    <w:tblStylePr w:type="firstRow">
      <w:pPr>
        <w:spacing w:after="0" w:before="0" w:line="240" w:lineRule="auto"/>
      </w:pPr>
      <w:rPr>
        <w:b w:val="1"/>
        <w:bCs w:val="1"/>
        <w:color w:val="ffffff" w:themeColor="background1"/>
      </w:rPr>
      <w:tblPr/>
      <w:tcPr>
        <w:tcBorders>
          <w:top w:color="ff8140" w:space="0" w:sz="8" w:themeColor="accent4" w:themeTint="0000BF" w:val="single"/>
          <w:left w:color="ff8140" w:space="0" w:sz="8" w:themeColor="accent4" w:themeTint="0000BF" w:val="single"/>
          <w:bottom w:color="ff8140" w:space="0" w:sz="8" w:themeColor="accent4" w:themeTint="0000BF" w:val="single"/>
          <w:right w:color="ff8140" w:space="0" w:sz="8" w:themeColor="accent4" w:themeTint="0000BF" w:val="single"/>
          <w:insideH w:space="0" w:sz="0" w:val="nil"/>
          <w:insideV w:space="0" w:sz="0" w:val="nil"/>
        </w:tcBorders>
        <w:shd w:color="auto" w:fill="ff5800" w:themeFill="accent4" w:val="clear"/>
      </w:tcPr>
    </w:tblStylePr>
    <w:tblStylePr w:type="lastRow">
      <w:pPr>
        <w:spacing w:after="0" w:before="0" w:line="240" w:lineRule="auto"/>
      </w:pPr>
      <w:rPr>
        <w:b w:val="1"/>
        <w:bCs w:val="1"/>
      </w:rPr>
      <w:tblPr/>
      <w:tcPr>
        <w:tcBorders>
          <w:top w:color="ff8140" w:space="0" w:sz="6" w:themeColor="accent4" w:themeTint="0000BF" w:val="double"/>
          <w:left w:color="ff8140" w:space="0" w:sz="8" w:themeColor="accent4" w:themeTint="0000BF" w:val="single"/>
          <w:bottom w:color="ff8140" w:space="0" w:sz="8" w:themeColor="accent4" w:themeTint="0000BF" w:val="single"/>
          <w:right w:color="ff8140"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fd5c0" w:themeFill="accent4" w:themeFillTint="00003F" w:val="clear"/>
      </w:tcPr>
    </w:tblStylePr>
    <w:tblStylePr w:type="band1Horz">
      <w:tblPr/>
      <w:tcPr>
        <w:tcBorders>
          <w:insideH w:space="0" w:sz="0" w:val="nil"/>
          <w:insideV w:space="0" w:sz="0" w:val="nil"/>
        </w:tcBorders>
        <w:shd w:color="auto" w:fill="ffd5c0"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semiHidden w:val="1"/>
    <w:rsid w:val="00C832F7"/>
    <w:rPr>
      <w:lang w:val="en-GB"/>
    </w:rPr>
    <w:tblPr>
      <w:tblStyleRowBandSize w:val="1"/>
      <w:tblStyleColBandSize w:val="1"/>
      <w:tblBorders>
        <w:top w:color="24c2ff" w:space="0" w:sz="8" w:themeColor="accent5" w:themeTint="0000BF" w:val="single"/>
        <w:left w:color="24c2ff" w:space="0" w:sz="8" w:themeColor="accent5" w:themeTint="0000BF" w:val="single"/>
        <w:bottom w:color="24c2ff" w:space="0" w:sz="8" w:themeColor="accent5" w:themeTint="0000BF" w:val="single"/>
        <w:right w:color="24c2ff" w:space="0" w:sz="8" w:themeColor="accent5" w:themeTint="0000BF" w:val="single"/>
        <w:insideH w:color="24c2ff" w:space="0" w:sz="8" w:themeColor="accent5" w:themeTint="0000BF" w:val="single"/>
      </w:tblBorders>
    </w:tblPr>
    <w:tblStylePr w:type="firstRow">
      <w:pPr>
        <w:spacing w:after="0" w:before="0" w:line="240" w:lineRule="auto"/>
      </w:pPr>
      <w:rPr>
        <w:b w:val="1"/>
        <w:bCs w:val="1"/>
        <w:color w:val="ffffff" w:themeColor="background1"/>
      </w:rPr>
      <w:tblPr/>
      <w:tcPr>
        <w:tcBorders>
          <w:top w:color="24c2ff" w:space="0" w:sz="8" w:themeColor="accent5" w:themeTint="0000BF" w:val="single"/>
          <w:left w:color="24c2ff" w:space="0" w:sz="8" w:themeColor="accent5" w:themeTint="0000BF" w:val="single"/>
          <w:bottom w:color="24c2ff" w:space="0" w:sz="8" w:themeColor="accent5" w:themeTint="0000BF" w:val="single"/>
          <w:right w:color="24c2ff" w:space="0" w:sz="8" w:themeColor="accent5" w:themeTint="0000BF" w:val="single"/>
          <w:insideH w:space="0" w:sz="0" w:val="nil"/>
          <w:insideV w:space="0" w:sz="0" w:val="nil"/>
        </w:tcBorders>
        <w:shd w:color="auto" w:fill="009fda" w:themeFill="accent5" w:val="clear"/>
      </w:tcPr>
    </w:tblStylePr>
    <w:tblStylePr w:type="lastRow">
      <w:pPr>
        <w:spacing w:after="0" w:before="0" w:line="240" w:lineRule="auto"/>
      </w:pPr>
      <w:rPr>
        <w:b w:val="1"/>
        <w:bCs w:val="1"/>
      </w:rPr>
      <w:tblPr/>
      <w:tcPr>
        <w:tcBorders>
          <w:top w:color="24c2ff" w:space="0" w:sz="6" w:themeColor="accent5" w:themeTint="0000BF" w:val="double"/>
          <w:left w:color="24c2ff" w:space="0" w:sz="8" w:themeColor="accent5" w:themeTint="0000BF" w:val="single"/>
          <w:bottom w:color="24c2ff" w:space="0" w:sz="8" w:themeColor="accent5" w:themeTint="0000BF" w:val="single"/>
          <w:right w:color="24c2ff"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b6ebff" w:themeFill="accent5" w:themeFillTint="00003F" w:val="clear"/>
      </w:tcPr>
    </w:tblStylePr>
    <w:tblStylePr w:type="band1Horz">
      <w:tblPr/>
      <w:tcPr>
        <w:tcBorders>
          <w:insideH w:space="0" w:sz="0" w:val="nil"/>
          <w:insideV w:space="0" w:sz="0" w:val="nil"/>
        </w:tcBorders>
        <w:shd w:color="auto" w:fill="b6ebff"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semiHidden w:val="1"/>
    <w:rsid w:val="00C832F7"/>
    <w:rPr>
      <w:lang w:val="en-GB"/>
    </w:rPr>
    <w:tblPr>
      <w:tblStyleRowBandSize w:val="1"/>
      <w:tblStyleColBandSize w:val="1"/>
      <w:tblBorders>
        <w:top w:color="8a64cf" w:space="0" w:sz="8" w:themeColor="accent6" w:themeTint="0000BF" w:val="single"/>
        <w:left w:color="8a64cf" w:space="0" w:sz="8" w:themeColor="accent6" w:themeTint="0000BF" w:val="single"/>
        <w:bottom w:color="8a64cf" w:space="0" w:sz="8" w:themeColor="accent6" w:themeTint="0000BF" w:val="single"/>
        <w:right w:color="8a64cf" w:space="0" w:sz="8" w:themeColor="accent6" w:themeTint="0000BF" w:val="single"/>
        <w:insideH w:color="8a64cf" w:space="0" w:sz="8" w:themeColor="accent6" w:themeTint="0000BF" w:val="single"/>
      </w:tblBorders>
    </w:tblPr>
    <w:tblStylePr w:type="firstRow">
      <w:pPr>
        <w:spacing w:after="0" w:before="0" w:line="240" w:lineRule="auto"/>
      </w:pPr>
      <w:rPr>
        <w:b w:val="1"/>
        <w:bCs w:val="1"/>
        <w:color w:val="ffffff" w:themeColor="background1"/>
      </w:rPr>
      <w:tblPr/>
      <w:tcPr>
        <w:tcBorders>
          <w:top w:color="8a64cf" w:space="0" w:sz="8" w:themeColor="accent6" w:themeTint="0000BF" w:val="single"/>
          <w:left w:color="8a64cf" w:space="0" w:sz="8" w:themeColor="accent6" w:themeTint="0000BF" w:val="single"/>
          <w:bottom w:color="8a64cf" w:space="0" w:sz="8" w:themeColor="accent6" w:themeTint="0000BF" w:val="single"/>
          <w:right w:color="8a64cf" w:space="0" w:sz="8" w:themeColor="accent6" w:themeTint="0000BF" w:val="single"/>
          <w:insideH w:space="0" w:sz="0" w:val="nil"/>
          <w:insideV w:space="0" w:sz="0" w:val="nil"/>
        </w:tcBorders>
        <w:shd w:color="auto" w:fill="6639b7" w:themeFill="accent6" w:val="clear"/>
      </w:tcPr>
    </w:tblStylePr>
    <w:tblStylePr w:type="lastRow">
      <w:pPr>
        <w:spacing w:after="0" w:before="0" w:line="240" w:lineRule="auto"/>
      </w:pPr>
      <w:rPr>
        <w:b w:val="1"/>
        <w:bCs w:val="1"/>
      </w:rPr>
      <w:tblPr/>
      <w:tcPr>
        <w:tcBorders>
          <w:top w:color="8a64cf" w:space="0" w:sz="6" w:themeColor="accent6" w:themeTint="0000BF" w:val="double"/>
          <w:left w:color="8a64cf" w:space="0" w:sz="8" w:themeColor="accent6" w:themeTint="0000BF" w:val="single"/>
          <w:bottom w:color="8a64cf" w:space="0" w:sz="8" w:themeColor="accent6" w:themeTint="0000BF" w:val="single"/>
          <w:right w:color="8a64cf"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8cbef" w:themeFill="accent6" w:themeFillTint="00003F" w:val="clear"/>
      </w:tcPr>
    </w:tblStylePr>
    <w:tblStylePr w:type="band1Horz">
      <w:tblPr/>
      <w:tcPr>
        <w:tcBorders>
          <w:insideH w:space="0" w:sz="0" w:val="nil"/>
          <w:insideV w:space="0" w:sz="0" w:val="nil"/>
        </w:tcBorders>
        <w:shd w:color="auto" w:fill="d8cbef"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semiHidden w:val="1"/>
    <w:rsid w:val="00C832F7"/>
    <w:rPr>
      <w:lang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1">
    <w:name w:val="Medium Shading 2 Accent 1"/>
    <w:basedOn w:val="Tablanormal"/>
    <w:uiPriority w:val="64"/>
    <w:semiHidden w:val="1"/>
    <w:rsid w:val="00C832F7"/>
    <w:rPr>
      <w:lang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d4f53"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d4f53"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d4f53"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2">
    <w:name w:val="Medium Shading 2 Accent 2"/>
    <w:basedOn w:val="Tablanormal"/>
    <w:uiPriority w:val="64"/>
    <w:semiHidden w:val="1"/>
    <w:rsid w:val="00C832F7"/>
    <w:rPr>
      <w:lang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a9b9c"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a9b9c"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a9b9c"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3">
    <w:name w:val="Medium Shading 2 Accent 3"/>
    <w:basedOn w:val="Tablanormal"/>
    <w:uiPriority w:val="64"/>
    <w:semiHidden w:val="1"/>
    <w:rsid w:val="00C832F7"/>
    <w:rPr>
      <w:lang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e0e1dd"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e0e1dd"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e0e1dd"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4">
    <w:name w:val="Medium Shading 2 Accent 4"/>
    <w:basedOn w:val="Tablanormal"/>
    <w:uiPriority w:val="64"/>
    <w:semiHidden w:val="1"/>
    <w:rsid w:val="00C832F7"/>
    <w:rPr>
      <w:lang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f5800"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f5800"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f5800"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5">
    <w:name w:val="Medium Shading 2 Accent 5"/>
    <w:basedOn w:val="Tablanormal"/>
    <w:uiPriority w:val="64"/>
    <w:semiHidden w:val="1"/>
    <w:rsid w:val="00C832F7"/>
    <w:rPr>
      <w:lang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9fda"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9fda"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9fda"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6">
    <w:name w:val="Medium Shading 2 Accent 6"/>
    <w:basedOn w:val="Tablanormal"/>
    <w:uiPriority w:val="64"/>
    <w:semiHidden w:val="1"/>
    <w:rsid w:val="00C832F7"/>
    <w:rPr>
      <w:lang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6639b7"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6639b7"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6639b7"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paragraph" w:styleId="Encabezadodemensaje">
    <w:name w:val="Message Header"/>
    <w:basedOn w:val="Normal"/>
    <w:link w:val="EncabezadodemensajeCar"/>
    <w:uiPriority w:val="99"/>
    <w:semiHidden w:val="1"/>
    <w:rsid w:val="00C832F7"/>
    <w:pPr>
      <w:pBdr>
        <w:top w:color="auto" w:space="1" w:sz="6" w:val="single"/>
        <w:left w:color="auto" w:space="1" w:sz="6" w:val="single"/>
        <w:bottom w:color="auto" w:space="1" w:sz="6" w:val="single"/>
        <w:right w:color="auto" w:space="1" w:sz="6" w:val="single"/>
      </w:pBdr>
      <w:shd w:color="auto" w:fill="auto" w:val="pct20"/>
      <w:ind w:left="1134" w:hanging="1134"/>
    </w:pPr>
    <w:rPr>
      <w:rFonts w:asciiTheme="majorHAnsi" w:cstheme="majorBidi" w:eastAsiaTheme="majorEastAsia" w:hAnsiTheme="majorHAnsi"/>
    </w:rPr>
  </w:style>
  <w:style w:type="character" w:styleId="EncabezadodemensajeCar" w:customStyle="1">
    <w:name w:val="Encabezado de mensaje Car"/>
    <w:basedOn w:val="Fuentedeprrafopredeter"/>
    <w:link w:val="Encabezadodemensaje"/>
    <w:uiPriority w:val="99"/>
    <w:semiHidden w:val="1"/>
    <w:rsid w:val="00C832F7"/>
    <w:rPr>
      <w:rFonts w:asciiTheme="majorHAnsi" w:cstheme="majorBidi" w:eastAsiaTheme="majorEastAsia" w:hAnsiTheme="majorHAnsi"/>
      <w:sz w:val="24"/>
      <w:szCs w:val="24"/>
      <w:shd w:color="auto" w:fill="auto" w:val="pct20"/>
      <w:lang w:val="es-ES"/>
    </w:rPr>
  </w:style>
  <w:style w:type="paragraph" w:styleId="NormalWeb">
    <w:name w:val="Normal (Web)"/>
    <w:basedOn w:val="Normal"/>
    <w:uiPriority w:val="99"/>
    <w:semiHidden w:val="1"/>
    <w:rsid w:val="00C832F7"/>
  </w:style>
  <w:style w:type="paragraph" w:styleId="Sangranormal">
    <w:name w:val="Normal Indent"/>
    <w:basedOn w:val="Normal"/>
    <w:uiPriority w:val="99"/>
    <w:semiHidden w:val="1"/>
    <w:rsid w:val="00C832F7"/>
    <w:pPr>
      <w:ind w:left="720"/>
    </w:pPr>
  </w:style>
  <w:style w:type="paragraph" w:styleId="Encabezadodenota">
    <w:name w:val="Note Heading"/>
    <w:basedOn w:val="Normal"/>
    <w:next w:val="Normal"/>
    <w:link w:val="EncabezadodenotaCar"/>
    <w:uiPriority w:val="99"/>
    <w:semiHidden w:val="1"/>
    <w:rsid w:val="00C832F7"/>
  </w:style>
  <w:style w:type="character" w:styleId="EncabezadodenotaCar" w:customStyle="1">
    <w:name w:val="Encabezado de nota Car"/>
    <w:basedOn w:val="Fuentedeprrafopredeter"/>
    <w:link w:val="Encabezadodenota"/>
    <w:uiPriority w:val="99"/>
    <w:semiHidden w:val="1"/>
    <w:rsid w:val="00C832F7"/>
    <w:rPr>
      <w:rFonts w:ascii="Arial" w:hAnsi="Arial"/>
      <w:lang w:val="es-ES"/>
    </w:rPr>
  </w:style>
  <w:style w:type="character" w:styleId="Nmerodepgina">
    <w:name w:val="page number"/>
    <w:basedOn w:val="Fuentedeprrafopredeter"/>
    <w:uiPriority w:val="99"/>
    <w:semiHidden w:val="1"/>
    <w:rsid w:val="00C832F7"/>
  </w:style>
  <w:style w:type="character" w:styleId="Textodelmarcadordeposicin">
    <w:name w:val="Placeholder Text"/>
    <w:basedOn w:val="Fuentedeprrafopredeter"/>
    <w:uiPriority w:val="99"/>
    <w:semiHidden w:val="1"/>
    <w:rsid w:val="00C832F7"/>
    <w:rPr>
      <w:color w:val="808080"/>
    </w:rPr>
  </w:style>
  <w:style w:type="paragraph" w:styleId="Textosinformato">
    <w:name w:val="Plain Text"/>
    <w:basedOn w:val="Normal"/>
    <w:link w:val="TextosinformatoCar"/>
    <w:uiPriority w:val="99"/>
    <w:semiHidden w:val="1"/>
    <w:rsid w:val="00C832F7"/>
    <w:rPr>
      <w:rFonts w:ascii="Consolas" w:cs="Consolas" w:hAnsi="Consolas"/>
      <w:szCs w:val="21"/>
    </w:rPr>
  </w:style>
  <w:style w:type="character" w:styleId="TextosinformatoCar" w:customStyle="1">
    <w:name w:val="Texto sin formato Car"/>
    <w:basedOn w:val="Fuentedeprrafopredeter"/>
    <w:link w:val="Textosinformato"/>
    <w:uiPriority w:val="99"/>
    <w:semiHidden w:val="1"/>
    <w:rsid w:val="00C832F7"/>
    <w:rPr>
      <w:rFonts w:ascii="Consolas" w:cs="Consolas" w:hAnsi="Consolas"/>
      <w:szCs w:val="21"/>
      <w:lang w:val="es-ES"/>
    </w:rPr>
  </w:style>
  <w:style w:type="paragraph" w:styleId="Cita">
    <w:name w:val="Quote"/>
    <w:basedOn w:val="Normal"/>
    <w:next w:val="Normal"/>
    <w:link w:val="CitaCar"/>
    <w:uiPriority w:val="29"/>
    <w:rsid w:val="00C832F7"/>
    <w:rPr>
      <w:i w:val="1"/>
      <w:iCs w:val="1"/>
    </w:rPr>
  </w:style>
  <w:style w:type="character" w:styleId="CitaCar" w:customStyle="1">
    <w:name w:val="Cita Car"/>
    <w:basedOn w:val="Fuentedeprrafopredeter"/>
    <w:link w:val="Cita"/>
    <w:uiPriority w:val="29"/>
    <w:rsid w:val="00C832F7"/>
    <w:rPr>
      <w:rFonts w:ascii="Arial" w:hAnsi="Arial"/>
      <w:i w:val="1"/>
      <w:iCs w:val="1"/>
      <w:lang w:val="es-ES"/>
    </w:rPr>
  </w:style>
  <w:style w:type="paragraph" w:styleId="Saludo">
    <w:name w:val="Salutation"/>
    <w:basedOn w:val="Normal"/>
    <w:next w:val="Normal"/>
    <w:link w:val="SaludoCar"/>
    <w:uiPriority w:val="99"/>
    <w:semiHidden w:val="1"/>
    <w:rsid w:val="00C832F7"/>
  </w:style>
  <w:style w:type="character" w:styleId="SaludoCar" w:customStyle="1">
    <w:name w:val="Saludo Car"/>
    <w:basedOn w:val="Fuentedeprrafopredeter"/>
    <w:link w:val="Saludo"/>
    <w:uiPriority w:val="99"/>
    <w:semiHidden w:val="1"/>
    <w:rsid w:val="00C832F7"/>
    <w:rPr>
      <w:rFonts w:ascii="Arial" w:hAnsi="Arial"/>
      <w:lang w:val="es-ES"/>
    </w:rPr>
  </w:style>
  <w:style w:type="paragraph" w:styleId="Firma">
    <w:name w:val="Signature"/>
    <w:basedOn w:val="Normal"/>
    <w:link w:val="FirmaCar"/>
    <w:uiPriority w:val="99"/>
    <w:semiHidden w:val="1"/>
    <w:rsid w:val="00C832F7"/>
    <w:pPr>
      <w:ind w:left="4252"/>
    </w:pPr>
  </w:style>
  <w:style w:type="character" w:styleId="FirmaCar" w:customStyle="1">
    <w:name w:val="Firma Car"/>
    <w:basedOn w:val="Fuentedeprrafopredeter"/>
    <w:link w:val="Firma"/>
    <w:uiPriority w:val="99"/>
    <w:semiHidden w:val="1"/>
    <w:rsid w:val="00C832F7"/>
    <w:rPr>
      <w:rFonts w:ascii="Arial" w:hAnsi="Arial"/>
      <w:lang w:val="es-ES"/>
    </w:rPr>
  </w:style>
  <w:style w:type="character" w:styleId="Textoennegrita">
    <w:name w:val="Strong"/>
    <w:basedOn w:val="Fuentedeprrafopredeter"/>
    <w:uiPriority w:val="22"/>
    <w:qFormat w:val="1"/>
    <w:rsid w:val="00C832F7"/>
    <w:rPr>
      <w:b w:val="1"/>
      <w:bCs w:val="1"/>
    </w:rPr>
  </w:style>
  <w:style w:type="character" w:styleId="nfasissutil">
    <w:name w:val="Subtle Emphasis"/>
    <w:basedOn w:val="Fuentedeprrafopredeter"/>
    <w:uiPriority w:val="19"/>
    <w:rsid w:val="00C832F7"/>
    <w:rPr>
      <w:i w:val="1"/>
      <w:iCs w:val="1"/>
      <w:color w:val="808080" w:themeColor="text1" w:themeTint="00007F"/>
    </w:rPr>
  </w:style>
  <w:style w:type="character" w:styleId="Referenciasutil">
    <w:name w:val="Subtle Reference"/>
    <w:basedOn w:val="Fuentedeprrafopredeter"/>
    <w:uiPriority w:val="31"/>
    <w:rsid w:val="00C832F7"/>
    <w:rPr>
      <w:smallCaps w:val="1"/>
      <w:color w:val="9a9b9c" w:themeColor="accent2"/>
      <w:u w:val="single"/>
    </w:rPr>
  </w:style>
  <w:style w:type="table" w:styleId="Tablaconefectos3D1">
    <w:name w:val="Table 3D effects 1"/>
    <w:basedOn w:val="Tablanormal"/>
    <w:uiPriority w:val="99"/>
    <w:semiHidden w:val="1"/>
    <w:unhideWhenUsed w:val="1"/>
    <w:rsid w:val="00C832F7"/>
    <w:pPr>
      <w:spacing w:after="200" w:line="0" w:lineRule="auto"/>
    </w:pPr>
    <w:rPr>
      <w:lang w:val="en-GB"/>
    </w:rPr>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Tablaconefectos3D2">
    <w:name w:val="Table 3D effects 2"/>
    <w:basedOn w:val="Tablanormal"/>
    <w:uiPriority w:val="99"/>
    <w:semiHidden w:val="1"/>
    <w:unhideWhenUsed w:val="1"/>
    <w:rsid w:val="00C832F7"/>
    <w:pPr>
      <w:spacing w:after="200" w:line="0" w:lineRule="auto"/>
    </w:pPr>
    <w:rPr>
      <w:lang w:val="en-GB"/>
    </w:rPr>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efectos3D3">
    <w:name w:val="Table 3D effects 3"/>
    <w:basedOn w:val="Tablanormal"/>
    <w:uiPriority w:val="99"/>
    <w:semiHidden w:val="1"/>
    <w:unhideWhenUsed w:val="1"/>
    <w:rsid w:val="00C832F7"/>
    <w:pPr>
      <w:spacing w:after="200" w:line="0" w:lineRule="auto"/>
    </w:pPr>
    <w:rPr>
      <w:lang w:val="en-GB"/>
    </w:rPr>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lsica1">
    <w:name w:val="Table Classic 1"/>
    <w:basedOn w:val="Tablanormal"/>
    <w:uiPriority w:val="99"/>
    <w:semiHidden w:val="1"/>
    <w:unhideWhenUsed w:val="1"/>
    <w:rsid w:val="00C832F7"/>
    <w:pPr>
      <w:spacing w:after="200" w:line="0" w:lineRule="auto"/>
    </w:pPr>
    <w:rPr>
      <w:lang w:val="en-GB"/>
    </w:rPr>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lsica2">
    <w:name w:val="Table Classic 2"/>
    <w:basedOn w:val="Tablanormal"/>
    <w:uiPriority w:val="99"/>
    <w:semiHidden w:val="1"/>
    <w:unhideWhenUsed w:val="1"/>
    <w:rsid w:val="00C832F7"/>
    <w:pPr>
      <w:spacing w:after="200" w:line="0" w:lineRule="auto"/>
    </w:pPr>
    <w:rPr>
      <w:lang w:val="en-GB"/>
    </w:rPr>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Tablaclsica3">
    <w:name w:val="Table Classic 3"/>
    <w:basedOn w:val="Tablanormal"/>
    <w:uiPriority w:val="99"/>
    <w:semiHidden w:val="1"/>
    <w:unhideWhenUsed w:val="1"/>
    <w:rsid w:val="00C832F7"/>
    <w:pPr>
      <w:spacing w:after="200" w:line="0" w:lineRule="auto"/>
    </w:pPr>
    <w:rPr>
      <w:color w:val="000080"/>
      <w:lang w:val="en-GB"/>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Tablaclsica4">
    <w:name w:val="Table Classic 4"/>
    <w:basedOn w:val="Tablanormal"/>
    <w:uiPriority w:val="99"/>
    <w:semiHidden w:val="1"/>
    <w:unhideWhenUsed w:val="1"/>
    <w:rsid w:val="00C832F7"/>
    <w:pPr>
      <w:spacing w:after="200" w:line="0" w:lineRule="auto"/>
    </w:pPr>
    <w:rPr>
      <w:lang w:val="en-GB"/>
    </w:r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table" w:styleId="Tablavistosa1">
    <w:name w:val="Table Colorful 1"/>
    <w:basedOn w:val="Tablanormal"/>
    <w:uiPriority w:val="99"/>
    <w:semiHidden w:val="1"/>
    <w:unhideWhenUsed w:val="1"/>
    <w:rsid w:val="00C832F7"/>
    <w:pPr>
      <w:spacing w:after="200" w:line="0" w:lineRule="auto"/>
    </w:pPr>
    <w:rPr>
      <w:color w:val="ffffff"/>
      <w:lang w:val="en-GB"/>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avistosa2">
    <w:name w:val="Table Colorful 2"/>
    <w:basedOn w:val="Tablanormal"/>
    <w:uiPriority w:val="99"/>
    <w:semiHidden w:val="1"/>
    <w:unhideWhenUsed w:val="1"/>
    <w:rsid w:val="00C832F7"/>
    <w:pPr>
      <w:spacing w:after="200" w:line="0" w:lineRule="auto"/>
    </w:pPr>
    <w:rPr>
      <w:lang w:val="en-GB"/>
    </w:rPr>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avistosa3">
    <w:name w:val="Table Colorful 3"/>
    <w:basedOn w:val="Tablanormal"/>
    <w:uiPriority w:val="99"/>
    <w:semiHidden w:val="1"/>
    <w:unhideWhenUsed w:val="1"/>
    <w:rsid w:val="00C832F7"/>
    <w:pPr>
      <w:spacing w:after="200" w:line="0" w:lineRule="auto"/>
    </w:pPr>
    <w:rPr>
      <w:lang w:val="en-GB"/>
    </w:r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Tablaconcolumnas1">
    <w:name w:val="Table Columns 1"/>
    <w:basedOn w:val="Tablanormal"/>
    <w:uiPriority w:val="99"/>
    <w:semiHidden w:val="1"/>
    <w:unhideWhenUsed w:val="1"/>
    <w:rsid w:val="00C832F7"/>
    <w:pPr>
      <w:spacing w:after="200" w:line="0" w:lineRule="auto"/>
    </w:pPr>
    <w:rPr>
      <w:b w:val="1"/>
      <w:bCs w:val="1"/>
      <w:lang w:val="en-GB"/>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columnas2">
    <w:name w:val="Table Columns 2"/>
    <w:basedOn w:val="Tablanormal"/>
    <w:uiPriority w:val="99"/>
    <w:semiHidden w:val="1"/>
    <w:unhideWhenUsed w:val="1"/>
    <w:rsid w:val="00C832F7"/>
    <w:pPr>
      <w:spacing w:after="200" w:line="0" w:lineRule="auto"/>
    </w:pPr>
    <w:rPr>
      <w:b w:val="1"/>
      <w:bCs w:val="1"/>
      <w:lang w:val="en-GB"/>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columnas3">
    <w:name w:val="Table Columns 3"/>
    <w:basedOn w:val="Tablanormal"/>
    <w:uiPriority w:val="99"/>
    <w:semiHidden w:val="1"/>
    <w:unhideWhenUsed w:val="1"/>
    <w:rsid w:val="00C832F7"/>
    <w:pPr>
      <w:spacing w:after="200" w:line="0" w:lineRule="auto"/>
    </w:pPr>
    <w:rPr>
      <w:b w:val="1"/>
      <w:bCs w:val="1"/>
      <w:lang w:val="en-GB"/>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Tablaconcolumnas4">
    <w:name w:val="Table Columns 4"/>
    <w:basedOn w:val="Tablanormal"/>
    <w:uiPriority w:val="99"/>
    <w:semiHidden w:val="1"/>
    <w:unhideWhenUsed w:val="1"/>
    <w:rsid w:val="00C832F7"/>
    <w:pPr>
      <w:spacing w:after="200" w:line="0" w:lineRule="auto"/>
    </w:pPr>
    <w:rPr>
      <w:lang w:val="en-GB"/>
    </w:rPr>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Tablaconcolumnas5">
    <w:name w:val="Table Columns 5"/>
    <w:basedOn w:val="Tablanormal"/>
    <w:uiPriority w:val="99"/>
    <w:semiHidden w:val="1"/>
    <w:unhideWhenUsed w:val="1"/>
    <w:rsid w:val="00C832F7"/>
    <w:pPr>
      <w:spacing w:after="200" w:line="0" w:lineRule="auto"/>
    </w:pPr>
    <w:rPr>
      <w:lang w:val="en-GB"/>
    </w:rPr>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table" w:styleId="Tablamoderna">
    <w:name w:val="Table Contemporary"/>
    <w:basedOn w:val="Tablanormal"/>
    <w:uiPriority w:val="99"/>
    <w:semiHidden w:val="1"/>
    <w:unhideWhenUsed w:val="1"/>
    <w:rsid w:val="00C832F7"/>
    <w:pPr>
      <w:spacing w:after="200" w:line="0" w:lineRule="auto"/>
    </w:pPr>
    <w:rPr>
      <w:lang w:val="en-GB"/>
    </w:rPr>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Tablaelegante">
    <w:name w:val="Table Elegant"/>
    <w:basedOn w:val="Tablanormal"/>
    <w:uiPriority w:val="99"/>
    <w:semiHidden w:val="1"/>
    <w:unhideWhenUsed w:val="1"/>
    <w:rsid w:val="00C832F7"/>
    <w:pPr>
      <w:spacing w:after="200" w:line="0" w:lineRule="auto"/>
    </w:pPr>
    <w:rPr>
      <w:lang w:val="en-GB"/>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aconcuadrcula1">
    <w:name w:val="Table Grid 1"/>
    <w:basedOn w:val="Tablanormal"/>
    <w:uiPriority w:val="99"/>
    <w:semiHidden w:val="1"/>
    <w:unhideWhenUsed w:val="1"/>
    <w:rsid w:val="00C832F7"/>
    <w:pPr>
      <w:spacing w:after="200" w:line="0" w:lineRule="auto"/>
    </w:pPr>
    <w:rPr>
      <w:lang w:val="en-GB"/>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Cuadrculadetabla2">
    <w:name w:val="Table Grid 2"/>
    <w:basedOn w:val="Tablanormal"/>
    <w:uiPriority w:val="99"/>
    <w:semiHidden w:val="1"/>
    <w:unhideWhenUsed w:val="1"/>
    <w:rsid w:val="00C832F7"/>
    <w:pPr>
      <w:spacing w:after="200" w:line="0" w:lineRule="auto"/>
    </w:pPr>
    <w:rPr>
      <w:lang w:val="en-GB"/>
    </w:rPr>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Cuadrculadetabla3">
    <w:name w:val="Table Grid 3"/>
    <w:basedOn w:val="Tablanormal"/>
    <w:uiPriority w:val="99"/>
    <w:semiHidden w:val="1"/>
    <w:unhideWhenUsed w:val="1"/>
    <w:rsid w:val="00C832F7"/>
    <w:pPr>
      <w:spacing w:after="200" w:line="0" w:lineRule="auto"/>
    </w:pPr>
    <w:rPr>
      <w:lang w:val="en-GB"/>
    </w:r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Cuadrculadetabla4">
    <w:name w:val="Table Grid 4"/>
    <w:basedOn w:val="Tablanormal"/>
    <w:uiPriority w:val="99"/>
    <w:semiHidden w:val="1"/>
    <w:unhideWhenUsed w:val="1"/>
    <w:rsid w:val="00C832F7"/>
    <w:pPr>
      <w:spacing w:after="200" w:line="0" w:lineRule="auto"/>
    </w:pPr>
    <w:rPr>
      <w:lang w:val="en-GB"/>
    </w:r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Tablaconcuadrcula5">
    <w:name w:val="Table Grid 5"/>
    <w:basedOn w:val="Tablanormal"/>
    <w:uiPriority w:val="99"/>
    <w:semiHidden w:val="1"/>
    <w:unhideWhenUsed w:val="1"/>
    <w:rsid w:val="00C832F7"/>
    <w:pPr>
      <w:spacing w:after="200" w:line="0" w:lineRule="auto"/>
    </w:pPr>
    <w:rPr>
      <w:lang w:val="en-GB"/>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6">
    <w:name w:val="Table Grid 6"/>
    <w:basedOn w:val="Tablanormal"/>
    <w:uiPriority w:val="99"/>
    <w:semiHidden w:val="1"/>
    <w:unhideWhenUsed w:val="1"/>
    <w:rsid w:val="00C832F7"/>
    <w:pPr>
      <w:spacing w:after="200" w:line="0" w:lineRule="auto"/>
    </w:pPr>
    <w:rPr>
      <w:lang w:val="en-GB"/>
    </w:r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7">
    <w:name w:val="Table Grid 7"/>
    <w:basedOn w:val="Tablanormal"/>
    <w:uiPriority w:val="99"/>
    <w:semiHidden w:val="1"/>
    <w:unhideWhenUsed w:val="1"/>
    <w:rsid w:val="00C832F7"/>
    <w:pPr>
      <w:spacing w:after="200" w:line="0" w:lineRule="auto"/>
    </w:pPr>
    <w:rPr>
      <w:b w:val="1"/>
      <w:bCs w:val="1"/>
      <w:lang w:val="en-GB"/>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8">
    <w:name w:val="Table Grid 8"/>
    <w:basedOn w:val="Tablanormal"/>
    <w:uiPriority w:val="99"/>
    <w:semiHidden w:val="1"/>
    <w:unhideWhenUsed w:val="1"/>
    <w:rsid w:val="00C832F7"/>
    <w:pPr>
      <w:spacing w:after="200" w:line="0" w:lineRule="auto"/>
    </w:pPr>
    <w:rPr>
      <w:lang w:val="en-GB"/>
    </w:r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Tablaconlista1">
    <w:name w:val="Table List 1"/>
    <w:basedOn w:val="Tablanormal"/>
    <w:uiPriority w:val="99"/>
    <w:semiHidden w:val="1"/>
    <w:unhideWhenUsed w:val="1"/>
    <w:rsid w:val="00C832F7"/>
    <w:pPr>
      <w:spacing w:after="200" w:line="0" w:lineRule="auto"/>
    </w:pPr>
    <w:rPr>
      <w:lang w:val="en-GB"/>
    </w:rPr>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lista2">
    <w:name w:val="Table List 2"/>
    <w:basedOn w:val="Tablanormal"/>
    <w:uiPriority w:val="99"/>
    <w:semiHidden w:val="1"/>
    <w:unhideWhenUsed w:val="1"/>
    <w:rsid w:val="00C832F7"/>
    <w:pPr>
      <w:spacing w:after="200" w:line="0" w:lineRule="auto"/>
    </w:pPr>
    <w:rPr>
      <w:lang w:val="en-GB"/>
    </w:rPr>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lista3">
    <w:name w:val="Table List 3"/>
    <w:basedOn w:val="Tablanormal"/>
    <w:uiPriority w:val="99"/>
    <w:semiHidden w:val="1"/>
    <w:unhideWhenUsed w:val="1"/>
    <w:rsid w:val="00C832F7"/>
    <w:pPr>
      <w:spacing w:after="200" w:line="0" w:lineRule="auto"/>
    </w:pPr>
    <w:rPr>
      <w:lang w:val="en-GB"/>
    </w:r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Tablaconlista4">
    <w:name w:val="Table List 4"/>
    <w:basedOn w:val="Tablanormal"/>
    <w:uiPriority w:val="99"/>
    <w:semiHidden w:val="1"/>
    <w:unhideWhenUsed w:val="1"/>
    <w:rsid w:val="00C832F7"/>
    <w:pPr>
      <w:spacing w:after="200" w:line="0" w:lineRule="auto"/>
    </w:pPr>
    <w:rPr>
      <w:lang w:val="en-GB"/>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aconlista5">
    <w:name w:val="Table List 5"/>
    <w:basedOn w:val="Tablanormal"/>
    <w:uiPriority w:val="99"/>
    <w:semiHidden w:val="1"/>
    <w:unhideWhenUsed w:val="1"/>
    <w:rsid w:val="00C832F7"/>
    <w:pPr>
      <w:spacing w:after="200" w:line="0" w:lineRule="auto"/>
    </w:pPr>
    <w:rPr>
      <w:lang w:val="en-GB"/>
    </w:r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Tablaconlista6">
    <w:name w:val="Table List 6"/>
    <w:basedOn w:val="Tablanormal"/>
    <w:uiPriority w:val="99"/>
    <w:semiHidden w:val="1"/>
    <w:unhideWhenUsed w:val="1"/>
    <w:rsid w:val="00C832F7"/>
    <w:pPr>
      <w:spacing w:after="200" w:line="0" w:lineRule="auto"/>
    </w:pPr>
    <w:rPr>
      <w:lang w:val="en-GB"/>
    </w:rPr>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Tablaconlista7">
    <w:name w:val="Table List 7"/>
    <w:basedOn w:val="Tablanormal"/>
    <w:uiPriority w:val="99"/>
    <w:semiHidden w:val="1"/>
    <w:unhideWhenUsed w:val="1"/>
    <w:rsid w:val="00C832F7"/>
    <w:pPr>
      <w:spacing w:after="200" w:line="0" w:lineRule="auto"/>
    </w:pPr>
    <w:rPr>
      <w:lang w:val="en-GB"/>
    </w:rPr>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Tablaconlista8">
    <w:name w:val="Table List 8"/>
    <w:basedOn w:val="Tablanormal"/>
    <w:uiPriority w:val="99"/>
    <w:semiHidden w:val="1"/>
    <w:unhideWhenUsed w:val="1"/>
    <w:rsid w:val="00C832F7"/>
    <w:pPr>
      <w:spacing w:after="200" w:line="0" w:lineRule="auto"/>
    </w:pPr>
    <w:rPr>
      <w:lang w:val="en-GB"/>
    </w:rPr>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Textoconsangra">
    <w:name w:val="table of authorities"/>
    <w:basedOn w:val="Normal"/>
    <w:next w:val="Normal"/>
    <w:uiPriority w:val="99"/>
    <w:semiHidden w:val="1"/>
    <w:rsid w:val="00C832F7"/>
    <w:pPr>
      <w:ind w:left="210" w:hanging="210"/>
    </w:pPr>
  </w:style>
  <w:style w:type="paragraph" w:styleId="Tabladeilustraciones">
    <w:name w:val="table of figures"/>
    <w:basedOn w:val="Normal"/>
    <w:next w:val="Normal"/>
    <w:uiPriority w:val="99"/>
    <w:rsid w:val="00C832F7"/>
    <w:rPr>
      <w:color w:val="007f64"/>
      <w:sz w:val="20"/>
    </w:rPr>
  </w:style>
  <w:style w:type="table" w:styleId="Tablaprofesional">
    <w:name w:val="Table Professional"/>
    <w:basedOn w:val="Tablanormal"/>
    <w:uiPriority w:val="99"/>
    <w:semiHidden w:val="1"/>
    <w:unhideWhenUsed w:val="1"/>
    <w:rsid w:val="00C832F7"/>
    <w:pPr>
      <w:spacing w:after="200" w:line="0" w:lineRule="auto"/>
    </w:pPr>
    <w:rPr>
      <w:lang w:val="en-GB"/>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Tablabsica1">
    <w:name w:val="Table Simple 1"/>
    <w:basedOn w:val="Tablanormal"/>
    <w:uiPriority w:val="99"/>
    <w:semiHidden w:val="1"/>
    <w:unhideWhenUsed w:val="1"/>
    <w:rsid w:val="00C832F7"/>
    <w:pPr>
      <w:spacing w:after="200" w:line="0" w:lineRule="auto"/>
    </w:pPr>
    <w:rPr>
      <w:lang w:val="en-GB"/>
    </w:rPr>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Tablabsica2">
    <w:name w:val="Table Simple 2"/>
    <w:basedOn w:val="Tablanormal"/>
    <w:uiPriority w:val="99"/>
    <w:semiHidden w:val="1"/>
    <w:unhideWhenUsed w:val="1"/>
    <w:rsid w:val="00C832F7"/>
    <w:pPr>
      <w:spacing w:after="200" w:line="0" w:lineRule="auto"/>
    </w:pPr>
    <w:rPr>
      <w:lang w:val="en-GB"/>
    </w:rPr>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Tablabsica3">
    <w:name w:val="Table Simple 3"/>
    <w:basedOn w:val="Tablanormal"/>
    <w:uiPriority w:val="99"/>
    <w:semiHidden w:val="1"/>
    <w:unhideWhenUsed w:val="1"/>
    <w:rsid w:val="00C832F7"/>
    <w:pPr>
      <w:spacing w:after="200" w:line="0" w:lineRule="auto"/>
    </w:pPr>
    <w:rPr>
      <w:lang w:val="en-GB"/>
    </w:r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Tablasutil1">
    <w:name w:val="Table Subtle 1"/>
    <w:basedOn w:val="Tablanormal"/>
    <w:uiPriority w:val="99"/>
    <w:semiHidden w:val="1"/>
    <w:unhideWhenUsed w:val="1"/>
    <w:rsid w:val="00C832F7"/>
    <w:pPr>
      <w:spacing w:after="200" w:line="0" w:lineRule="auto"/>
    </w:pPr>
    <w:rPr>
      <w:lang w:val="en-GB"/>
    </w:rPr>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sutil2">
    <w:name w:val="Table Subtle 2"/>
    <w:basedOn w:val="Tablanormal"/>
    <w:uiPriority w:val="99"/>
    <w:semiHidden w:val="1"/>
    <w:unhideWhenUsed w:val="1"/>
    <w:rsid w:val="00C832F7"/>
    <w:pPr>
      <w:spacing w:after="200" w:line="0" w:lineRule="auto"/>
    </w:pPr>
    <w:rPr>
      <w:lang w:val="en-GB"/>
    </w:rPr>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tema">
    <w:name w:val="Table Theme"/>
    <w:basedOn w:val="Tablanormal"/>
    <w:uiPriority w:val="99"/>
    <w:semiHidden w:val="1"/>
    <w:unhideWhenUsed w:val="1"/>
    <w:rsid w:val="00C832F7"/>
    <w:pPr>
      <w:spacing w:after="200" w:line="0" w:lineRule="auto"/>
    </w:pPr>
    <w:rPr>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1">
    <w:name w:val="Table Web 1"/>
    <w:basedOn w:val="Tablanormal"/>
    <w:uiPriority w:val="99"/>
    <w:semiHidden w:val="1"/>
    <w:unhideWhenUsed w:val="1"/>
    <w:rsid w:val="00C832F7"/>
    <w:pPr>
      <w:spacing w:after="200" w:line="0" w:lineRule="auto"/>
    </w:pPr>
    <w:rPr>
      <w:lang w:val="en-GB"/>
    </w:r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web2">
    <w:name w:val="Table Web 2"/>
    <w:basedOn w:val="Tablanormal"/>
    <w:uiPriority w:val="99"/>
    <w:semiHidden w:val="1"/>
    <w:unhideWhenUsed w:val="1"/>
    <w:rsid w:val="00C832F7"/>
    <w:pPr>
      <w:spacing w:after="200" w:line="0" w:lineRule="auto"/>
    </w:pPr>
    <w:rPr>
      <w:lang w:val="en-GB"/>
    </w:r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web3">
    <w:name w:val="Table Web 3"/>
    <w:basedOn w:val="Tablanormal"/>
    <w:uiPriority w:val="99"/>
    <w:semiHidden w:val="1"/>
    <w:unhideWhenUsed w:val="1"/>
    <w:rsid w:val="00C832F7"/>
    <w:pPr>
      <w:spacing w:after="200" w:line="0" w:lineRule="auto"/>
    </w:pPr>
    <w:rPr>
      <w:lang w:val="en-GB"/>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character" w:styleId="TtuloCar" w:customStyle="1">
    <w:name w:val="Título Car"/>
    <w:basedOn w:val="Fuentedeprrafopredeter"/>
    <w:link w:val="Ttulo"/>
    <w:uiPriority w:val="10"/>
    <w:rsid w:val="00C832F7"/>
    <w:rPr>
      <w:rFonts w:asciiTheme="majorHAnsi" w:cstheme="majorBidi" w:eastAsiaTheme="majorEastAsia" w:hAnsiTheme="majorHAnsi"/>
      <w:color w:val="005f4a" w:themeColor="text2" w:themeShade="0000BF"/>
      <w:spacing w:val="5"/>
      <w:kern w:val="28"/>
      <w:sz w:val="52"/>
      <w:szCs w:val="52"/>
      <w:lang w:val="es-ES"/>
    </w:rPr>
  </w:style>
  <w:style w:type="paragraph" w:styleId="Encabezadodelista">
    <w:name w:val="toa heading"/>
    <w:basedOn w:val="Normal"/>
    <w:next w:val="Normal"/>
    <w:uiPriority w:val="99"/>
    <w:semiHidden w:val="1"/>
    <w:rsid w:val="00C832F7"/>
    <w:pPr>
      <w:spacing w:before="120"/>
    </w:pPr>
    <w:rPr>
      <w:rFonts w:asciiTheme="majorHAnsi" w:cstheme="majorBidi" w:eastAsiaTheme="majorEastAsia" w:hAnsiTheme="majorHAnsi"/>
      <w:b w:val="1"/>
      <w:bCs w:val="1"/>
    </w:rPr>
  </w:style>
  <w:style w:type="paragraph" w:styleId="TDC4">
    <w:name w:val="toc 4"/>
    <w:basedOn w:val="Normal"/>
    <w:next w:val="Normal"/>
    <w:autoRedefine w:val="1"/>
    <w:uiPriority w:val="39"/>
    <w:rsid w:val="00C832F7"/>
    <w:pPr>
      <w:tabs>
        <w:tab w:val="left" w:pos="7938"/>
      </w:tabs>
      <w:spacing w:after="100"/>
      <w:ind w:left="630"/>
    </w:pPr>
  </w:style>
  <w:style w:type="paragraph" w:styleId="TDC5">
    <w:name w:val="toc 5"/>
    <w:basedOn w:val="Normal"/>
    <w:next w:val="Normal"/>
    <w:autoRedefine w:val="1"/>
    <w:uiPriority w:val="39"/>
    <w:rsid w:val="00C832F7"/>
    <w:pPr>
      <w:spacing w:after="100"/>
      <w:ind w:left="840"/>
    </w:pPr>
  </w:style>
  <w:style w:type="paragraph" w:styleId="TDC6">
    <w:name w:val="toc 6"/>
    <w:basedOn w:val="Normal"/>
    <w:next w:val="Normal"/>
    <w:autoRedefine w:val="1"/>
    <w:uiPriority w:val="39"/>
    <w:rsid w:val="00C832F7"/>
    <w:pPr>
      <w:spacing w:after="100"/>
      <w:ind w:left="1050"/>
    </w:pPr>
  </w:style>
  <w:style w:type="paragraph" w:styleId="TDC7">
    <w:name w:val="toc 7"/>
    <w:basedOn w:val="Normal"/>
    <w:next w:val="Normal"/>
    <w:autoRedefine w:val="1"/>
    <w:uiPriority w:val="39"/>
    <w:rsid w:val="00C832F7"/>
    <w:pPr>
      <w:spacing w:after="100"/>
      <w:ind w:left="1260"/>
    </w:pPr>
  </w:style>
  <w:style w:type="paragraph" w:styleId="TDC8">
    <w:name w:val="toc 8"/>
    <w:basedOn w:val="Normal"/>
    <w:next w:val="Normal"/>
    <w:autoRedefine w:val="1"/>
    <w:uiPriority w:val="39"/>
    <w:rsid w:val="00C832F7"/>
    <w:pPr>
      <w:spacing w:after="100"/>
      <w:ind w:left="1470"/>
    </w:pPr>
  </w:style>
  <w:style w:type="paragraph" w:styleId="TDC9">
    <w:name w:val="toc 9"/>
    <w:basedOn w:val="Normal"/>
    <w:next w:val="Normal"/>
    <w:autoRedefine w:val="1"/>
    <w:uiPriority w:val="39"/>
    <w:rsid w:val="00C832F7"/>
    <w:pPr>
      <w:spacing w:after="100"/>
      <w:ind w:left="1680"/>
    </w:pPr>
  </w:style>
  <w:style w:type="numbering" w:styleId="ListTableBullets" w:customStyle="1">
    <w:name w:val="__List Table Bullets"/>
    <w:basedOn w:val="Sinlista"/>
    <w:uiPriority w:val="99"/>
    <w:rsid w:val="00C832F7"/>
  </w:style>
  <w:style w:type="paragraph" w:styleId="SAGETOC3" w:customStyle="1">
    <w:name w:val="SAGE_TOC 3"/>
    <w:basedOn w:val="Normal0"/>
    <w:semiHidden w:val="1"/>
    <w:qFormat w:val="1"/>
    <w:rsid w:val="00C832F7"/>
    <w:pPr>
      <w:tabs>
        <w:tab w:val="left" w:pos="737"/>
        <w:tab w:val="right" w:pos="6997"/>
      </w:tabs>
      <w:ind w:left="737" w:right="3119" w:hanging="737"/>
    </w:pPr>
    <w:rPr>
      <w:noProof w:val="1"/>
      <w:color w:val="41a940" w:themeColor="background2"/>
      <w:sz w:val="28"/>
    </w:rPr>
  </w:style>
  <w:style w:type="paragraph" w:styleId="QuestionNiv2" w:customStyle="1">
    <w:name w:val="Question Niv 2"/>
    <w:basedOn w:val="Normal"/>
    <w:next w:val="Normal"/>
    <w:uiPriority w:val="99"/>
    <w:semiHidden w:val="1"/>
    <w:rsid w:val="00C832F7"/>
    <w:pPr>
      <w:numPr>
        <w:ilvl w:val="1"/>
        <w:numId w:val="17"/>
      </w:numPr>
      <w:spacing w:after="120" w:before="120"/>
    </w:pPr>
    <w:rPr>
      <w:rFonts w:cs="Arial"/>
      <w:color w:val="103c5a"/>
      <w:sz w:val="18"/>
      <w:szCs w:val="18"/>
      <w:lang w:eastAsia="fr-FR" w:val="fr-FR"/>
    </w:rPr>
  </w:style>
  <w:style w:type="paragraph" w:styleId="QuestionNiv3" w:customStyle="1">
    <w:name w:val="Question Niv 3"/>
    <w:basedOn w:val="Normal"/>
    <w:next w:val="Normal"/>
    <w:uiPriority w:val="99"/>
    <w:semiHidden w:val="1"/>
    <w:rsid w:val="00C832F7"/>
    <w:pPr>
      <w:numPr>
        <w:ilvl w:val="2"/>
        <w:numId w:val="17"/>
      </w:numPr>
      <w:spacing w:after="120" w:before="120"/>
    </w:pPr>
    <w:rPr>
      <w:rFonts w:cs="Arial"/>
      <w:color w:val="103c5a"/>
      <w:sz w:val="18"/>
      <w:szCs w:val="18"/>
      <w:lang w:eastAsia="fr-FR" w:val="fr-FR"/>
    </w:rPr>
  </w:style>
  <w:style w:type="table" w:styleId="TableGrid1" w:customStyle="1">
    <w:name w:val="Table Grid1"/>
    <w:basedOn w:val="Tablanormal"/>
    <w:next w:val="Tablaconcuadrcula"/>
    <w:rsid w:val="00C832F7"/>
    <w:rPr>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pt" w:customStyle="1">
    <w:name w:val="__1pt"/>
    <w:semiHidden w:val="1"/>
    <w:rsid w:val="00C832F7"/>
    <w:pPr>
      <w:spacing w:line="20" w:lineRule="exact"/>
    </w:pPr>
    <w:rPr>
      <w:rFonts w:ascii="Arial" w:hAnsi="Arial"/>
      <w:color w:val="000000" w:themeColor="text1"/>
      <w:sz w:val="2"/>
      <w:lang w:val="en-GB"/>
    </w:rPr>
  </w:style>
  <w:style w:type="numbering" w:styleId="SAGEListStyle" w:customStyle="1">
    <w:name w:val="SAGE_List Style"/>
    <w:basedOn w:val="Sinlista"/>
    <w:uiPriority w:val="99"/>
    <w:rsid w:val="00C832F7"/>
  </w:style>
  <w:style w:type="paragraph" w:styleId="BodyText" w:customStyle="1">
    <w:name w:val="_Body Text"/>
    <w:basedOn w:val="Normal"/>
    <w:qFormat w:val="1"/>
    <w:rsid w:val="00C832F7"/>
    <w:pPr>
      <w:spacing w:after="120" w:line="210" w:lineRule="atLeast"/>
    </w:pPr>
    <w:rPr>
      <w:color w:val="000000" w:themeColor="text1"/>
      <w:sz w:val="21"/>
    </w:rPr>
  </w:style>
  <w:style w:type="paragraph" w:styleId="FooterLandscape" w:customStyle="1">
    <w:name w:val="_Footer Landscape"/>
    <w:basedOn w:val="Normal"/>
    <w:rsid w:val="00C76804"/>
    <w:pPr>
      <w:tabs>
        <w:tab w:val="left" w:pos="5273"/>
        <w:tab w:val="right" w:pos="10206"/>
      </w:tabs>
      <w:ind w:right="113"/>
    </w:pPr>
    <w:rPr>
      <w:color w:val="ffffff" w:themeColor="background1"/>
      <w:sz w:val="18"/>
      <w14:textFill>
        <w14:noFill/>
      </w14:textFill>
    </w:rPr>
  </w:style>
  <w:style w:type="table" w:styleId="Tablanormal41" w:customStyle="1">
    <w:name w:val="Tabla normal 41"/>
    <w:basedOn w:val="Tablanormal"/>
    <w:uiPriority w:val="44"/>
    <w:rsid w:val="00C832F7"/>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fault" w:customStyle="1">
    <w:name w:val="Default"/>
    <w:rsid w:val="00C832F7"/>
    <w:pPr>
      <w:autoSpaceDE w:val="0"/>
      <w:autoSpaceDN w:val="0"/>
      <w:adjustRightInd w:val="0"/>
    </w:pPr>
    <w:rPr>
      <w:rFonts w:ascii="Arial" w:cs="Arial" w:hAnsi="Arial"/>
      <w:color w:val="000000"/>
    </w:rPr>
  </w:style>
  <w:style w:type="paragraph" w:styleId="Revisin">
    <w:name w:val="Revision"/>
    <w:hidden w:val="1"/>
    <w:uiPriority w:val="99"/>
    <w:semiHidden w:val="1"/>
    <w:rsid w:val="00C832F7"/>
    <w:rPr>
      <w:rFonts w:ascii="Arial" w:hAnsi="Arial"/>
    </w:rPr>
  </w:style>
  <w:style w:type="character" w:styleId="apple-converted-space" w:customStyle="1">
    <w:name w:val="apple-converted-space"/>
    <w:basedOn w:val="Fuentedeprrafopredeter"/>
    <w:rsid w:val="00C832F7"/>
  </w:style>
  <w:style w:type="paragraph" w:styleId="SAGEFooter" w:customStyle="1">
    <w:name w:val="SAGE_Footer"/>
    <w:basedOn w:val="Normal0"/>
    <w:qFormat w:val="1"/>
    <w:rsid w:val="00D0148C"/>
    <w:rPr>
      <w:color w:val="007f64" w:themeColor="text2"/>
      <w:sz w:val="15"/>
    </w:rPr>
  </w:style>
  <w:style w:type="paragraph" w:styleId="SAGEPageNumber" w:customStyle="1">
    <w:name w:val="SAGE_Page Number"/>
    <w:basedOn w:val="SAGEFooter"/>
    <w:rsid w:val="00D0148C"/>
    <w:pPr>
      <w:jc w:val="right"/>
    </w:pPr>
  </w:style>
  <w:style w:type="table" w:styleId="Tablaconcuadrcula4-nfasis2">
    <w:name w:val="Grid Table 4 Accent 2"/>
    <w:basedOn w:val="Tablanormal"/>
    <w:uiPriority w:val="49"/>
    <w:rsid w:val="0055095E"/>
    <w:tblPr>
      <w:tblStyleRowBandSize w:val="1"/>
      <w:tblStyleColBandSize w:val="1"/>
      <w:tblBorders>
        <w:top w:color="c2c2c3" w:space="0" w:sz="4" w:themeColor="accent2" w:themeTint="000099" w:val="single"/>
        <w:left w:color="c2c2c3" w:space="0" w:sz="4" w:themeColor="accent2" w:themeTint="000099" w:val="single"/>
        <w:bottom w:color="c2c2c3" w:space="0" w:sz="4" w:themeColor="accent2" w:themeTint="000099" w:val="single"/>
        <w:right w:color="c2c2c3" w:space="0" w:sz="4" w:themeColor="accent2" w:themeTint="000099" w:val="single"/>
        <w:insideH w:color="c2c2c3" w:space="0" w:sz="4" w:themeColor="accent2" w:themeTint="000099" w:val="single"/>
        <w:insideV w:color="c2c2c3" w:space="0" w:sz="4" w:themeColor="accent2" w:themeTint="000099" w:val="single"/>
      </w:tblBorders>
    </w:tblPr>
    <w:tblStylePr w:type="firstRow">
      <w:rPr>
        <w:b w:val="1"/>
        <w:bCs w:val="1"/>
        <w:color w:val="ffffff" w:themeColor="background1"/>
      </w:rPr>
      <w:tblPr/>
      <w:tcPr>
        <w:tcBorders>
          <w:top w:color="9a9b9c" w:space="0" w:sz="4" w:themeColor="accent2" w:val="single"/>
          <w:left w:color="9a9b9c" w:space="0" w:sz="4" w:themeColor="accent2" w:val="single"/>
          <w:bottom w:color="9a9b9c" w:space="0" w:sz="4" w:themeColor="accent2" w:val="single"/>
          <w:right w:color="9a9b9c" w:space="0" w:sz="4" w:themeColor="accent2" w:val="single"/>
          <w:insideH w:space="0" w:sz="0" w:val="nil"/>
          <w:insideV w:space="0" w:sz="0" w:val="nil"/>
        </w:tcBorders>
        <w:shd w:color="auto" w:fill="9a9b9c" w:themeFill="accent2" w:val="clear"/>
      </w:tcPr>
    </w:tblStylePr>
    <w:tblStylePr w:type="lastRow">
      <w:rPr>
        <w:b w:val="1"/>
        <w:bCs w:val="1"/>
      </w:rPr>
      <w:tblPr/>
      <w:tcPr>
        <w:tcBorders>
          <w:top w:color="9a9b9c" w:space="0" w:sz="4" w:themeColor="accent2" w:val="double"/>
        </w:tcBorders>
      </w:tcPr>
    </w:tblStylePr>
    <w:tblStylePr w:type="firstCol">
      <w:rPr>
        <w:b w:val="1"/>
        <w:bCs w:val="1"/>
      </w:rPr>
    </w:tblStylePr>
    <w:tblStylePr w:type="lastCol">
      <w:rPr>
        <w:b w:val="1"/>
        <w:bCs w:val="1"/>
      </w:rPr>
    </w:tblStylePr>
    <w:tblStylePr w:type="band1Vert">
      <w:tblPr/>
      <w:tcPr>
        <w:shd w:color="auto" w:fill="eaeaeb" w:themeFill="accent2" w:themeFillTint="000033" w:val="clear"/>
      </w:tcPr>
    </w:tblStylePr>
    <w:tblStylePr w:type="band1Horz">
      <w:tblPr/>
      <w:tcPr>
        <w:shd w:color="auto" w:fill="eaeaeb" w:themeFill="accent2" w:themeFillTint="000033" w:val="clear"/>
      </w:tcPr>
    </w:tblStylePr>
  </w:style>
  <w:style w:type="character" w:styleId="Mencinsinresolver">
    <w:name w:val="Unresolved Mention"/>
    <w:basedOn w:val="Fuentedeprrafopredeter"/>
    <w:uiPriority w:val="99"/>
    <w:semiHidden w:val="1"/>
    <w:unhideWhenUsed w:val="1"/>
    <w:rsid w:val="0053359C"/>
    <w:rPr>
      <w:color w:val="808080"/>
      <w:shd w:color="auto" w:fill="e6e6e6" w:val="clear"/>
    </w:rPr>
  </w:style>
  <w:style w:type="paragraph" w:styleId="SAGEBodyText" w:customStyle="1">
    <w:name w:val="SAGE_Body Text"/>
    <w:basedOn w:val="Normal0"/>
    <w:qFormat w:val="1"/>
    <w:rsid w:val="00676DBE"/>
    <w:pPr>
      <w:spacing w:after="280"/>
    </w:pPr>
    <w:rPr>
      <w:lang w:val="en-GB"/>
    </w:rPr>
  </w:style>
  <w:style w:type="paragraph" w:styleId="SAGEHeading1" w:customStyle="1">
    <w:name w:val="SAGE_Heading 1"/>
    <w:basedOn w:val="baseHeadingFrame"/>
    <w:next w:val="Normal"/>
    <w:qFormat w:val="1"/>
    <w:rsid w:val="00676DBE"/>
    <w:pPr>
      <w:pageBreakBefore w:val="1"/>
      <w:framePr w:lines="0" w:wrap="around"/>
      <w:tabs>
        <w:tab w:val="num" w:pos="737"/>
      </w:tabs>
      <w:ind w:left="737" w:hanging="737"/>
    </w:pPr>
    <w:rPr>
      <w:color w:val="007f64" w:themeColor="text2"/>
      <w:lang w:val="en-GB"/>
    </w:rPr>
  </w:style>
  <w:style w:type="paragraph" w:styleId="SAGEHeading2" w:customStyle="1">
    <w:name w:val="SAGE_Heading 2"/>
    <w:basedOn w:val="baseHeading"/>
    <w:next w:val="SAGEBodyText"/>
    <w:qFormat w:val="1"/>
    <w:rsid w:val="00676DBE"/>
    <w:pPr>
      <w:tabs>
        <w:tab w:val="num" w:pos="737"/>
      </w:tabs>
      <w:spacing w:after="120"/>
      <w:ind w:left="737" w:hanging="737"/>
      <w:contextualSpacing w:val="1"/>
    </w:pPr>
    <w:rPr>
      <w:lang w:val="en-GB"/>
    </w:rPr>
  </w:style>
  <w:style w:type="paragraph" w:styleId="SAGEHeading3" w:customStyle="1">
    <w:name w:val="SAGE_Heading 3"/>
    <w:basedOn w:val="baseHeading"/>
    <w:next w:val="SAGEBodyText"/>
    <w:qFormat w:val="1"/>
    <w:rsid w:val="00676DBE"/>
    <w:pPr>
      <w:tabs>
        <w:tab w:val="num" w:pos="737"/>
      </w:tabs>
      <w:spacing w:after="120"/>
      <w:ind w:left="737" w:hanging="737"/>
      <w:contextualSpacing w:val="1"/>
    </w:pPr>
    <w:rPr>
      <w:color w:val="auto"/>
      <w:lang w:val="en-GB"/>
    </w:rPr>
  </w:style>
  <w:style w:type="paragraph" w:styleId="SAGESubtitle" w:customStyle="1">
    <w:name w:val="SAGE_Subtitle"/>
    <w:basedOn w:val="Normal"/>
    <w:rsid w:val="00674A35"/>
    <w:pPr>
      <w:spacing w:line="640" w:lineRule="atLeast"/>
      <w:contextualSpacing w:val="1"/>
    </w:pPr>
    <w:rPr>
      <w:color w:val="41a940" w:themeColor="background2"/>
      <w:sz w:val="64"/>
      <w:szCs w:val="34"/>
      <w:lang w:val="en-GB"/>
    </w:rPr>
  </w:style>
  <w:style w:type="table" w:styleId="Tablaconcuadrcula4-nfasis4">
    <w:name w:val="Grid Table 4 Accent 4"/>
    <w:basedOn w:val="Tablanormal"/>
    <w:uiPriority w:val="49"/>
    <w:rsid w:val="008C2669"/>
    <w:tblPr>
      <w:tblStyleRowBandSize w:val="1"/>
      <w:tblStyleColBandSize w:val="1"/>
      <w:tblBorders>
        <w:top w:color="ff9a66" w:space="0" w:sz="4" w:themeColor="accent4" w:themeTint="000099" w:val="single"/>
        <w:left w:color="ff9a66" w:space="0" w:sz="4" w:themeColor="accent4" w:themeTint="000099" w:val="single"/>
        <w:bottom w:color="ff9a66" w:space="0" w:sz="4" w:themeColor="accent4" w:themeTint="000099" w:val="single"/>
        <w:right w:color="ff9a66" w:space="0" w:sz="4" w:themeColor="accent4" w:themeTint="000099" w:val="single"/>
        <w:insideH w:color="ff9a66" w:space="0" w:sz="4" w:themeColor="accent4" w:themeTint="000099" w:val="single"/>
        <w:insideV w:color="ff9a66" w:space="0" w:sz="4" w:themeColor="accent4" w:themeTint="000099" w:val="single"/>
      </w:tblBorders>
    </w:tblPr>
    <w:tblStylePr w:type="firstRow">
      <w:rPr>
        <w:b w:val="1"/>
        <w:bCs w:val="1"/>
        <w:color w:val="ffffff" w:themeColor="background1"/>
      </w:rPr>
      <w:tblPr/>
      <w:tcPr>
        <w:tcBorders>
          <w:top w:color="ff5800" w:space="0" w:sz="4" w:themeColor="accent4" w:val="single"/>
          <w:left w:color="ff5800" w:space="0" w:sz="4" w:themeColor="accent4" w:val="single"/>
          <w:bottom w:color="ff5800" w:space="0" w:sz="4" w:themeColor="accent4" w:val="single"/>
          <w:right w:color="ff5800" w:space="0" w:sz="4" w:themeColor="accent4" w:val="single"/>
          <w:insideH w:space="0" w:sz="0" w:val="nil"/>
          <w:insideV w:space="0" w:sz="0" w:val="nil"/>
        </w:tcBorders>
        <w:shd w:color="auto" w:fill="ff5800" w:themeFill="accent4" w:val="clear"/>
      </w:tcPr>
    </w:tblStylePr>
    <w:tblStylePr w:type="lastRow">
      <w:rPr>
        <w:b w:val="1"/>
        <w:bCs w:val="1"/>
      </w:rPr>
      <w:tblPr/>
      <w:tcPr>
        <w:tcBorders>
          <w:top w:color="ff5800" w:space="0" w:sz="4" w:themeColor="accent4" w:val="double"/>
        </w:tcBorders>
      </w:tcPr>
    </w:tblStylePr>
    <w:tblStylePr w:type="firstCol">
      <w:rPr>
        <w:b w:val="1"/>
        <w:bCs w:val="1"/>
      </w:rPr>
    </w:tblStylePr>
    <w:tblStylePr w:type="lastCol">
      <w:rPr>
        <w:b w:val="1"/>
        <w:bCs w:val="1"/>
      </w:rPr>
    </w:tblStylePr>
    <w:tblStylePr w:type="band1Vert">
      <w:tblPr/>
      <w:tcPr>
        <w:shd w:color="auto" w:fill="ffddcc" w:themeFill="accent4" w:themeFillTint="000033" w:val="clear"/>
      </w:tcPr>
    </w:tblStylePr>
    <w:tblStylePr w:type="band1Horz">
      <w:tblPr/>
      <w:tcPr>
        <w:shd w:color="auto" w:fill="ffddcc" w:themeFill="accent4" w:themeFillTint="000033" w:val="clear"/>
      </w:tcPr>
    </w:tblStylePr>
  </w:style>
  <w:style w:type="table" w:styleId="Tablaconcuadrcula4-nfasis6">
    <w:name w:val="Grid Table 4 Accent 6"/>
    <w:basedOn w:val="Tablanormal"/>
    <w:uiPriority w:val="49"/>
    <w:rsid w:val="00F53E19"/>
    <w:tblPr>
      <w:tblStyleRowBandSize w:val="1"/>
      <w:tblStyleColBandSize w:val="1"/>
      <w:tblBorders>
        <w:top w:color="a183d8" w:space="0" w:sz="4" w:themeColor="accent6" w:themeTint="000099" w:val="single"/>
        <w:left w:color="a183d8" w:space="0" w:sz="4" w:themeColor="accent6" w:themeTint="000099" w:val="single"/>
        <w:bottom w:color="a183d8" w:space="0" w:sz="4" w:themeColor="accent6" w:themeTint="000099" w:val="single"/>
        <w:right w:color="a183d8" w:space="0" w:sz="4" w:themeColor="accent6" w:themeTint="000099" w:val="single"/>
        <w:insideH w:color="a183d8" w:space="0" w:sz="4" w:themeColor="accent6" w:themeTint="000099" w:val="single"/>
        <w:insideV w:color="a183d8" w:space="0" w:sz="4" w:themeColor="accent6" w:themeTint="000099" w:val="single"/>
      </w:tblBorders>
    </w:tblPr>
    <w:tblStylePr w:type="firstRow">
      <w:rPr>
        <w:b w:val="1"/>
        <w:bCs w:val="1"/>
        <w:color w:val="ffffff" w:themeColor="background1"/>
      </w:rPr>
      <w:tblPr/>
      <w:tcPr>
        <w:tcBorders>
          <w:top w:color="6639b7" w:space="0" w:sz="4" w:themeColor="accent6" w:val="single"/>
          <w:left w:color="6639b7" w:space="0" w:sz="4" w:themeColor="accent6" w:val="single"/>
          <w:bottom w:color="6639b7" w:space="0" w:sz="4" w:themeColor="accent6" w:val="single"/>
          <w:right w:color="6639b7" w:space="0" w:sz="4" w:themeColor="accent6" w:val="single"/>
          <w:insideH w:space="0" w:sz="0" w:val="nil"/>
          <w:insideV w:space="0" w:sz="0" w:val="nil"/>
        </w:tcBorders>
        <w:shd w:color="auto" w:fill="6639b7" w:themeFill="accent6" w:val="clear"/>
      </w:tcPr>
    </w:tblStylePr>
    <w:tblStylePr w:type="lastRow">
      <w:rPr>
        <w:b w:val="1"/>
        <w:bCs w:val="1"/>
      </w:rPr>
      <w:tblPr/>
      <w:tcPr>
        <w:tcBorders>
          <w:top w:color="6639b7" w:space="0" w:sz="4" w:themeColor="accent6" w:val="double"/>
        </w:tcBorders>
      </w:tcPr>
    </w:tblStylePr>
    <w:tblStylePr w:type="firstCol">
      <w:rPr>
        <w:b w:val="1"/>
        <w:bCs w:val="1"/>
      </w:rPr>
    </w:tblStylePr>
    <w:tblStylePr w:type="lastCol">
      <w:rPr>
        <w:b w:val="1"/>
        <w:bCs w:val="1"/>
      </w:rPr>
    </w:tblStylePr>
    <w:tblStylePr w:type="band1Vert">
      <w:tblPr/>
      <w:tcPr>
        <w:shd w:color="auto" w:fill="dfd5f2" w:themeFill="accent6" w:themeFillTint="000033" w:val="clear"/>
      </w:tcPr>
    </w:tblStylePr>
    <w:tblStylePr w:type="band1Horz">
      <w:tblPr/>
      <w:tcPr>
        <w:shd w:color="auto" w:fill="dfd5f2" w:themeFill="accent6" w:themeFillTint="000033" w:val="clear"/>
      </w:tcPr>
    </w:tblStylePr>
  </w:style>
  <w:style w:type="table" w:styleId="Tablaconcuadrcula6concolores-nfasis4">
    <w:name w:val="Grid Table 6 Colorful Accent 4"/>
    <w:basedOn w:val="Tablanormal"/>
    <w:uiPriority w:val="51"/>
    <w:rsid w:val="00FC60D6"/>
    <w:rPr>
      <w:color w:val="bf4100" w:themeColor="accent4" w:themeShade="0000BF"/>
    </w:rPr>
    <w:tblPr>
      <w:tblStyleRowBandSize w:val="1"/>
      <w:tblStyleColBandSize w:val="1"/>
      <w:tblBorders>
        <w:top w:color="ff9a66" w:space="0" w:sz="4" w:themeColor="accent4" w:themeTint="000099" w:val="single"/>
        <w:left w:color="ff9a66" w:space="0" w:sz="4" w:themeColor="accent4" w:themeTint="000099" w:val="single"/>
        <w:bottom w:color="ff9a66" w:space="0" w:sz="4" w:themeColor="accent4" w:themeTint="000099" w:val="single"/>
        <w:right w:color="ff9a66" w:space="0" w:sz="4" w:themeColor="accent4" w:themeTint="000099" w:val="single"/>
        <w:insideH w:color="ff9a66" w:space="0" w:sz="4" w:themeColor="accent4" w:themeTint="000099" w:val="single"/>
        <w:insideV w:color="ff9a66" w:space="0" w:sz="4" w:themeColor="accent4" w:themeTint="000099" w:val="single"/>
      </w:tblBorders>
    </w:tblPr>
    <w:tblStylePr w:type="firstRow">
      <w:rPr>
        <w:b w:val="1"/>
        <w:bCs w:val="1"/>
      </w:rPr>
      <w:tblPr/>
      <w:tcPr>
        <w:tcBorders>
          <w:bottom w:color="ff9a66" w:space="0" w:sz="12" w:themeColor="accent4" w:themeTint="000099" w:val="single"/>
        </w:tcBorders>
      </w:tcPr>
    </w:tblStylePr>
    <w:tblStylePr w:type="lastRow">
      <w:rPr>
        <w:b w:val="1"/>
        <w:bCs w:val="1"/>
      </w:rPr>
      <w:tblPr/>
      <w:tcPr>
        <w:tcBorders>
          <w:top w:color="ff9a66"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fddcc" w:themeFill="accent4" w:themeFillTint="000033" w:val="clear"/>
      </w:tcPr>
    </w:tblStylePr>
    <w:tblStylePr w:type="band1Horz">
      <w:tblPr/>
      <w:tcPr>
        <w:shd w:color="auto" w:fill="ffddcc" w:themeFill="accent4" w:themeFillTint="000033" w:val="clear"/>
      </w:tcPr>
    </w:tblStyle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ind w:left="113"/>
    </w:pPr>
    <w:rPr>
      <w:rFonts w:ascii="Calibri" w:cs="Calibri" w:eastAsia="Calibri" w:hAnsi="Calibri"/>
      <w:i w:val="1"/>
      <w:color w:val="4d4f53"/>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www.fotocasa.es/fotocasa-life/compraventa/cambios-busqueda-vivienda-durante-coronavirus/" TargetMode="External"/><Relationship Id="rId42" Type="http://schemas.openxmlformats.org/officeDocument/2006/relationships/header" Target="header3.xml"/><Relationship Id="rId41" Type="http://schemas.openxmlformats.org/officeDocument/2006/relationships/image" Target="media/image21.png"/><Relationship Id="rId22" Type="http://schemas.openxmlformats.org/officeDocument/2006/relationships/hyperlink" Target="https://agenciamediterranea.com/cambios-de-habitos-en-la-compra-de-la-vivienda-tras-el-covid/" TargetMode="External"/><Relationship Id="rId21" Type="http://schemas.openxmlformats.org/officeDocument/2006/relationships/hyperlink" Target="https://agenciamediterranea.com/cambios-de-habitos-en-la-compra-de-la-vivienda-tras-el-covid/" TargetMode="External"/><Relationship Id="rId43" Type="http://schemas.openxmlformats.org/officeDocument/2006/relationships/footer" Target="footer2.xml"/><Relationship Id="rId24" Type="http://schemas.openxmlformats.org/officeDocument/2006/relationships/image" Target="media/image2.png"/><Relationship Id="rId23" Type="http://schemas.openxmlformats.org/officeDocument/2006/relationships/hyperlink" Target="https://www.fotocasa.es/fotocasa-life/alquiler/los-espanoles-pagan-de-media-71e-al-mes-por-alquilar-una-plaza-de-garaj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16.png"/><Relationship Id="rId31" Type="http://schemas.openxmlformats.org/officeDocument/2006/relationships/image" Target="media/image13.png"/><Relationship Id="rId30" Type="http://schemas.openxmlformats.org/officeDocument/2006/relationships/image" Target="media/image20.png"/><Relationship Id="rId11" Type="http://schemas.openxmlformats.org/officeDocument/2006/relationships/footer" Target="footer1.xml"/><Relationship Id="rId33" Type="http://schemas.openxmlformats.org/officeDocument/2006/relationships/image" Target="media/image12.png"/><Relationship Id="rId10" Type="http://schemas.openxmlformats.org/officeDocument/2006/relationships/header" Target="header1.xml"/><Relationship Id="rId32" Type="http://schemas.openxmlformats.org/officeDocument/2006/relationships/image" Target="media/image10.png"/><Relationship Id="rId13" Type="http://schemas.openxmlformats.org/officeDocument/2006/relationships/hyperlink" Target="https://www.engelvoelkers.com/es/blog/perspectivas-inmobiliarias/tendencias-del-mercado/inteligencia-artificial-en-el-sector-inmobiliario/" TargetMode="External"/><Relationship Id="rId35" Type="http://schemas.openxmlformats.org/officeDocument/2006/relationships/image" Target="media/image6.png"/><Relationship Id="rId12" Type="http://schemas.openxmlformats.org/officeDocument/2006/relationships/hyperlink" Target="https://medium.com/@andrewng/opening-a-new-chapter-of-my-work-in-ai-c6a4d1595d7b#.y5pmi1j6v" TargetMode="External"/><Relationship Id="rId34" Type="http://schemas.openxmlformats.org/officeDocument/2006/relationships/image" Target="media/image15.png"/><Relationship Id="rId15" Type="http://schemas.openxmlformats.org/officeDocument/2006/relationships/hyperlink" Target="https://www.scielo.cl/scielo.php?pid=S0718-33052019000100113&amp;script=sci_arttext&amp;tlng=pt" TargetMode="External"/><Relationship Id="rId37" Type="http://schemas.openxmlformats.org/officeDocument/2006/relationships/image" Target="media/image9.png"/><Relationship Id="rId14" Type="http://schemas.openxmlformats.org/officeDocument/2006/relationships/hyperlink" Target="https://prinex.com/el-big-data-en-el-sector-inmobiliario/" TargetMode="External"/><Relationship Id="rId36" Type="http://schemas.openxmlformats.org/officeDocument/2006/relationships/image" Target="media/image11.png"/><Relationship Id="rId17" Type="http://schemas.openxmlformats.org/officeDocument/2006/relationships/hyperlink" Target="https://repository.upb.edu.co/bitstream/handle/20.500.11912/5285/Modelo%20predicci%C3%B3n%20precios%20viviendas.pdf?sequence=1&amp;isAllowed=y" TargetMode="External"/><Relationship Id="rId39" Type="http://schemas.openxmlformats.org/officeDocument/2006/relationships/image" Target="media/image14.png"/><Relationship Id="rId16" Type="http://schemas.openxmlformats.org/officeDocument/2006/relationships/hyperlink" Target="https://repository.upb.edu.co/bitstream/handle/20.500.11912/5285/Modelo%20predicci%C3%B3n%20precios%20viviendas.pdf?sequence=1&amp;isAllowed=y" TargetMode="External"/><Relationship Id="rId38" Type="http://schemas.openxmlformats.org/officeDocument/2006/relationships/image" Target="media/image1.png"/><Relationship Id="rId19" Type="http://schemas.openxmlformats.org/officeDocument/2006/relationships/hyperlink" Target="https://www.fotocasa.es/es/tasacion-online/" TargetMode="External"/><Relationship Id="rId18" Type="http://schemas.openxmlformats.org/officeDocument/2006/relationships/hyperlink" Target="https://www.fotocasa.es/es/tasacion-onl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SAGE">
      <a:dk1>
        <a:sysClr val="windowText" lastClr="000000"/>
      </a:dk1>
      <a:lt1>
        <a:sysClr val="window" lastClr="FFFFFF"/>
      </a:lt1>
      <a:dk2>
        <a:srgbClr val="007F64"/>
      </a:dk2>
      <a:lt2>
        <a:srgbClr val="41A940"/>
      </a:lt2>
      <a:accent1>
        <a:srgbClr val="4D4F53"/>
      </a:accent1>
      <a:accent2>
        <a:srgbClr val="9A9B9C"/>
      </a:accent2>
      <a:accent3>
        <a:srgbClr val="E0E1DD"/>
      </a:accent3>
      <a:accent4>
        <a:srgbClr val="FF5800"/>
      </a:accent4>
      <a:accent5>
        <a:srgbClr val="009FDA"/>
      </a:accent5>
      <a:accent6>
        <a:srgbClr val="6639B7"/>
      </a:accent6>
      <a:hlink>
        <a:srgbClr val="41A940"/>
      </a:hlink>
      <a:folHlink>
        <a:srgbClr val="007F6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t3TFwcUzobuTj6hRA3d11NmMvA==">AMUW2mX27KsYV5/IFzjgD9bu9hnzy9gLZUDd79qBB6bCwo8woiHIS4zjLYmM5NW4AmivbBjrg0lnbwLmPGzbyPFFBVz3ekTtLTDEA2NlDYDcgRekEbMtsbt0VKbj0CYHso/N2adk3YjyFEIErAb+xuuL215nUV3z3k4jLYGrYLeklstEHVT8wXU=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2022-10-02T18:12:00Z</dcterms:created>
  <dc:creator>Perez Pimiento, Oscar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0x010100ED7E2B85309B9A44ADD51A95C358EB44</vt:lpwstr>
  </property>
  <property fmtid="{D5CDD505-2E9C-101B-9397-08002B2CF9AE}" pid="3" name="AuthorIds_UIVersion_512">
    <vt:lpwstr>19</vt:lpwstr>
  </property>
</Properties>
</file>