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iam-policy-scraping-report"/>
    <w:p>
      <w:pPr>
        <w:pStyle w:val="Heading1"/>
      </w:pPr>
      <w:r>
        <w:t xml:space="preserve">IAM Policy Scraping Report</w:t>
      </w:r>
    </w:p>
    <w:bookmarkStart w:id="21" w:name="run-details"/>
    <w:p>
      <w:pPr>
        <w:pStyle w:val="Heading2"/>
      </w:pPr>
      <w:r>
        <w:t xml:space="preserve">Run Details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2025-05-24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scripts/scrape_iam_terraform.py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Pages per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(30 results/page)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(30 req/min)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disk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~3.9 MB</w:t>
            </w:r>
          </w:p>
        </w:tc>
      </w:tr>
    </w:tbl>
    <w:bookmarkStart w:id="20" w:name="queries-used"/>
    <w:p>
      <w:pPr>
        <w:pStyle w:val="Heading3"/>
      </w:pPr>
      <w:r>
        <w:t xml:space="preserve">Queries Used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aws_iam_policy_document extension:tf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aws_iam_role_policy extension:tf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iam:PassRole extension:tf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aws_iam_policy extension:tf resource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results"/>
    <w:p>
      <w:pPr>
        <w:pStyle w:val="Heading2"/>
      </w:pPr>
      <w:r>
        <w:t xml:space="preserve">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files scraped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JSON 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Raw TF 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Unique policies (deduplicated)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959</w:t>
            </w:r>
          </w:p>
        </w:tc>
      </w:tr>
    </w:tbl>
    <w:bookmarkStart w:id="22" w:name="why-0-json-and-959-raw-tf"/>
    <w:p>
      <w:pPr>
        <w:pStyle w:val="Heading3"/>
      </w:pPr>
      <w:r>
        <w:t xml:space="preserve">Why 0 JSON and 959 raw TF?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python-hcl2</w:t>
      </w:r>
      <w:r>
        <w:t xml:space="preserve"> </w:t>
      </w:r>
      <w:r>
        <w:t xml:space="preserve">parser failed on most files because GitHub Terraform configs</w:t>
      </w:r>
      <w:r>
        <w:t xml:space="preserve"> </w:t>
      </w:r>
      <w:r>
        <w:t xml:space="preserve">typically use HCL interpolation expressions (</w:t>
      </w:r>
      <w:r>
        <w:rPr>
          <w:rStyle w:val="VerbatimChar"/>
        </w:rPr>
        <w:t xml:space="preserve">${var.xxx}</w:t>
      </w:r>
      <w:r>
        <w:t xml:space="preserve">,</w:t>
      </w:r>
      <w:r>
        <w:t xml:space="preserve"> </w:t>
      </w:r>
      <w:r>
        <w:rPr>
          <w:rStyle w:val="VerbatimChar"/>
        </w:rPr>
        <w:t xml:space="preserve">replace(...)</w:t>
      </w:r>
      <w:r>
        <w:t xml:space="preserve">, etc.)</w:t>
      </w:r>
      <w:r>
        <w:t xml:space="preserve"> </w:t>
      </w:r>
      <w:r>
        <w:t xml:space="preserve">that the hcl2 library cannot parse. The regex fallback successfully captured all</w:t>
      </w:r>
      <w:r>
        <w:t xml:space="preserve"> </w:t>
      </w:r>
      <w:r>
        <w:t xml:space="preserve">IAM blocks as raw HCL text snippets.</w:t>
      </w:r>
    </w:p>
    <w:bookmarkEnd w:id="22"/>
    <w:bookmarkStart w:id="23" w:name="resource-type-distribution"/>
    <w:p>
      <w:pPr>
        <w:pStyle w:val="Heading3"/>
      </w:pPr>
      <w:r>
        <w:t xml:space="preserve">Resource Type Distribution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Resource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aws_iam_policy_document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aws_iam_role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aws_iam_policy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aws_iam_role_policy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aws_iam_user_policy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aws_iam_group_policy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bookmarkEnd w:id="23"/>
    <w:bookmarkStart w:id="24" w:name="dangerous-patterns-detected"/>
    <w:p>
      <w:pPr>
        <w:pStyle w:val="Heading3"/>
      </w:pPr>
      <w:r>
        <w:t xml:space="preserve">Dangerous Patterns Detected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iam:PassRole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sts:AssumeRole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Wildcard actions (</w:t>
            </w:r>
            <w:r>
              <w:rPr>
                <w:rStyle w:val="VerbatimChar"/>
              </w:rPr>
              <w:t xml:space="preserve">Action = "*"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iam:*</w:t>
            </w:r>
            <w:r>
              <w:t xml:space="preserve"> </w:t>
            </w:r>
            <w:r>
              <w:t xml:space="preserve">(full IAM 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iam:AttachRolePolicy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AttachUserPolicy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iam:PutRolePolicy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PutUserPolicy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iam:CreatePolicy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bookmarkEnd w:id="24"/>
    <w:bookmarkStart w:id="25" w:name="top-iam-actions"/>
    <w:p>
      <w:pPr>
        <w:pStyle w:val="Heading3"/>
      </w:pPr>
      <w:r>
        <w:t xml:space="preserve">Top IAM Actions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Occurrences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iam:PassRole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iam:CreateServiceLinkedRole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iam:GetRole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iam:GetInstanceProfile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iam:CreateRole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iam:AttachRolePolicy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iam:PutRolePolicy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iam:PutUserPolicy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sample-policies"/>
    <w:p>
      <w:pPr>
        <w:pStyle w:val="Heading2"/>
      </w:pPr>
      <w:r>
        <w:t xml:space="preserve">Sample Policies</w:t>
      </w:r>
    </w:p>
    <w:bookmarkStart w:id="27" w:name="sample-1-waf-log-policy-document-secure"/>
    <w:p>
      <w:pPr>
        <w:pStyle w:val="Heading3"/>
      </w:pPr>
      <w:r>
        <w:t xml:space="preserve">Sample 1: WAF Log Policy Document (secure)</w:t>
      </w:r>
    </w:p>
    <w:p>
      <w:pPr>
        <w:pStyle w:val="SourceCode"/>
      </w:pPr>
      <w:r>
        <w:rPr>
          <w:rStyle w:val="VerbatimChar"/>
        </w:rPr>
        <w:t xml:space="preserve">data "aws_iam_policy_document" "waf" {</w:t>
      </w:r>
      <w:r>
        <w:br/>
      </w:r>
      <w:r>
        <w:rPr>
          <w:rStyle w:val="VerbatimChar"/>
        </w:rPr>
        <w:t xml:space="preserve">  version = "2012-10-17"</w:t>
      </w:r>
      <w:r>
        <w:br/>
      </w:r>
      <w:r>
        <w:rPr>
          <w:rStyle w:val="VerbatimChar"/>
        </w:rPr>
        <w:t xml:space="preserve">  statement {</w:t>
      </w:r>
      <w:r>
        <w:br/>
      </w:r>
      <w:r>
        <w:rPr>
          <w:rStyle w:val="VerbatimChar"/>
        </w:rPr>
        <w:t xml:space="preserve">    effect = "Allow"</w:t>
      </w:r>
      <w:r>
        <w:br/>
      </w:r>
      <w:r>
        <w:rPr>
          <w:rStyle w:val="VerbatimChar"/>
        </w:rPr>
        <w:t xml:space="preserve">    principals {</w:t>
      </w:r>
      <w:r>
        <w:br/>
      </w:r>
      <w:r>
        <w:rPr>
          <w:rStyle w:val="VerbatimChar"/>
        </w:rPr>
        <w:t xml:space="preserve">      identifiers = ["delivery.logs.amazonaws.com"]</w:t>
      </w:r>
      <w:r>
        <w:br/>
      </w:r>
      <w:r>
        <w:rPr>
          <w:rStyle w:val="VerbatimChar"/>
        </w:rPr>
        <w:t xml:space="preserve">      type        = "Service"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actions   = ["logs:CreateLogStream", "logs:PutLogEvents"]</w:t>
      </w:r>
      <w:r>
        <w:br/>
      </w:r>
      <w:r>
        <w:rPr>
          <w:rStyle w:val="VerbatimChar"/>
        </w:rPr>
        <w:t xml:space="preserve">    resources = ["${aws_cloudwatch_log_group.waf.arn}:*"]</w:t>
      </w:r>
      <w:r>
        <w:br/>
      </w:r>
      <w:r>
        <w:rPr>
          <w:rStyle w:val="VerbatimChar"/>
        </w:rPr>
        <w:t xml:space="preserve">    condition {</w:t>
      </w:r>
      <w:r>
        <w:br/>
      </w:r>
      <w:r>
        <w:rPr>
          <w:rStyle w:val="VerbatimChar"/>
        </w:rPr>
        <w:t xml:space="preserve">      test     = "ArnLike"</w:t>
      </w:r>
      <w:r>
        <w:br/>
      </w:r>
      <w:r>
        <w:rPr>
          <w:rStyle w:val="VerbatimChar"/>
        </w:rPr>
        <w:t xml:space="preserve">      values   = ["arn:aws:logs:${var.region}:..."]</w:t>
      </w:r>
      <w:r>
        <w:br/>
      </w:r>
      <w:r>
        <w:rPr>
          <w:rStyle w:val="VerbatimChar"/>
        </w:rPr>
        <w:t xml:space="preserve">      variable = "aws:SourceArn"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27"/>
    <w:bookmarkStart w:id="28" w:name="X342c24c2753a0892af7b8f61a0aa4e664b480ce"/>
    <w:p>
      <w:pPr>
        <w:pStyle w:val="Heading3"/>
      </w:pPr>
      <w:r>
        <w:t xml:space="preserve">Sample 2: Overly Permissive Policy (vulnerable)</w:t>
      </w:r>
    </w:p>
    <w:p>
      <w:pPr>
        <w:pStyle w:val="SourceCode"/>
      </w:pPr>
      <w:r>
        <w:rPr>
          <w:rStyle w:val="VerbatimChar"/>
        </w:rPr>
        <w:t xml:space="preserve">resource "aws_iam_policy" "bad_policy" {</w:t>
      </w:r>
      <w:r>
        <w:br/>
      </w:r>
      <w:r>
        <w:rPr>
          <w:rStyle w:val="VerbatimChar"/>
        </w:rPr>
        <w:t xml:space="preserve">  name        = "bad_policy"</w:t>
      </w:r>
      <w:r>
        <w:br/>
      </w:r>
      <w:r>
        <w:rPr>
          <w:rStyle w:val="VerbatimChar"/>
        </w:rPr>
        <w:t xml:space="preserve">  description = "A terrible idea."</w:t>
      </w:r>
      <w:r>
        <w:br/>
      </w:r>
      <w:r>
        <w:rPr>
          <w:rStyle w:val="VerbatimChar"/>
        </w:rPr>
        <w:t xml:space="preserve">  policy = jsonencode({</w:t>
      </w:r>
      <w:r>
        <w:br/>
      </w:r>
      <w:r>
        <w:rPr>
          <w:rStyle w:val="VerbatimChar"/>
        </w:rPr>
        <w:t xml:space="preserve">    Version = "2012-10-17"</w:t>
      </w:r>
      <w:r>
        <w:br/>
      </w:r>
      <w:r>
        <w:rPr>
          <w:rStyle w:val="VerbatimChar"/>
        </w:rPr>
        <w:t xml:space="preserve">    Statement = [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Effect   = "Allow"</w:t>
      </w:r>
      <w:r>
        <w:br/>
      </w:r>
      <w:r>
        <w:rPr>
          <w:rStyle w:val="VerbatimChar"/>
        </w:rPr>
        <w:t xml:space="preserve">        Action   = "*"</w:t>
      </w:r>
      <w:r>
        <w:br/>
      </w:r>
      <w:r>
        <w:rPr>
          <w:rStyle w:val="VerbatimChar"/>
        </w:rPr>
        <w:t xml:space="preserve">        Resource = "*"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})</w:t>
      </w:r>
      <w:r>
        <w:br/>
      </w:r>
      <w:r>
        <w:rPr>
          <w:rStyle w:val="VerbatimChar"/>
        </w:rPr>
        <w:t xml:space="preserve">}</w:t>
      </w:r>
    </w:p>
    <w:bookmarkEnd w:id="28"/>
    <w:bookmarkStart w:id="29" w:name="Xa01e77fe161d01ad6849a232e20e5c056143956"/>
    <w:p>
      <w:pPr>
        <w:pStyle w:val="Heading3"/>
      </w:pPr>
      <w:r>
        <w:t xml:space="preserve">Sample 3: PassRole + ECS RunTask (potentially vulnerable)</w:t>
      </w:r>
    </w:p>
    <w:p>
      <w:pPr>
        <w:pStyle w:val="SourceCode"/>
      </w:pPr>
      <w:r>
        <w:rPr>
          <w:rStyle w:val="VerbatimChar"/>
        </w:rPr>
        <w:t xml:space="preserve">data "aws_iam_policy_document" "lambda_start_yolo_task" {</w:t>
      </w:r>
      <w:r>
        <w:br/>
      </w:r>
      <w:r>
        <w:rPr>
          <w:rStyle w:val="VerbatimChar"/>
        </w:rPr>
        <w:t xml:space="preserve">  statement {</w:t>
      </w:r>
      <w:r>
        <w:br/>
      </w:r>
      <w:r>
        <w:rPr>
          <w:rStyle w:val="VerbatimChar"/>
        </w:rPr>
        <w:t xml:space="preserve">    sid     = "RunYoloTask"</w:t>
      </w:r>
      <w:r>
        <w:br/>
      </w:r>
      <w:r>
        <w:rPr>
          <w:rStyle w:val="VerbatimChar"/>
        </w:rPr>
        <w:t xml:space="preserve">    actions = ["ecs:RunTask"]</w:t>
      </w:r>
      <w:r>
        <w:br/>
      </w:r>
      <w:r>
        <w:rPr>
          <w:rStyle w:val="VerbatimChar"/>
        </w:rPr>
        <w:t xml:space="preserve">    resources = [replace(aws_ecs_task_definition.yolo_detect_worker.arn, ...)]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statement {</w:t>
      </w:r>
      <w:r>
        <w:br/>
      </w:r>
      <w:r>
        <w:rPr>
          <w:rStyle w:val="VerbatimChar"/>
        </w:rPr>
        <w:t xml:space="preserve">    sid     = "PassYoloRoles"</w:t>
      </w:r>
      <w:r>
        <w:br/>
      </w:r>
      <w:r>
        <w:rPr>
          <w:rStyle w:val="VerbatimChar"/>
        </w:rPr>
        <w:t xml:space="preserve">    actions = ["iam:PassRole"]</w:t>
      </w:r>
      <w:r>
        <w:br/>
      </w:r>
      <w:r>
        <w:rPr>
          <w:rStyle w:val="VerbatimChar"/>
        </w:rPr>
        <w:t xml:space="preserve">    resources = [</w:t>
      </w:r>
      <w:r>
        <w:br/>
      </w:r>
      <w:r>
        <w:rPr>
          <w:rStyle w:val="VerbatimChar"/>
        </w:rPr>
        <w:t xml:space="preserve">      aws_iam_role.yolo_detect_worker_task.arn,</w:t>
      </w:r>
      <w:r>
        <w:br/>
      </w:r>
      <w:r>
        <w:rPr>
          <w:rStyle w:val="VerbatimChar"/>
        </w:rPr>
        <w:t xml:space="preserve">      aws_iam_role.yolo_detect_worker_execution.arn,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dataset-expansion-impact"/>
    <w:p>
      <w:pPr>
        <w:pStyle w:val="Heading2"/>
      </w:pPr>
      <w:r>
        <w:t xml:space="preserve">Dataset Expansion Impact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(potential)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 + 959 =</w:t>
            </w:r>
            <w:r>
              <w:t xml:space="preserve"> </w:t>
            </w:r>
            <w:r>
              <w:rPr>
                <w:bCs/>
                <w:b/>
              </w:rPr>
              <w:t xml:space="preserve">1,067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Vulnerable samples (est.)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~41 + 150* =</w:t>
            </w:r>
            <w:r>
              <w:t xml:space="preserve"> </w:t>
            </w:r>
            <w:r>
              <w:rPr>
                <w:bCs/>
                <w:b/>
              </w:rPr>
              <w:t xml:space="preserve">~191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Secure samples (est.)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~67 + 809* =</w:t>
            </w:r>
            <w:r>
              <w:t xml:space="preserve"> </w:t>
            </w:r>
            <w:r>
              <w:rPr>
                <w:bCs/>
                <w:b/>
              </w:rPr>
              <w:t xml:space="preserve">~876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 increase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~9.9×</w:t>
            </w:r>
          </w:p>
        </w:tc>
      </w:tr>
    </w:tbl>
    <w:p>
      <w:pPr>
        <w:pStyle w:val="BodyText"/>
      </w:pPr>
      <w:r>
        <w:t xml:space="preserve">* Estimated. Scraped policies require manual labeling before use in training.</w:t>
      </w:r>
    </w:p>
    <w:p>
      <w:r>
        <w:pict>
          <v:rect style="width:0;height:1.5pt" o:hralign="center" o:hrstd="t" o:hr="t"/>
        </w:pict>
      </w:r>
    </w:p>
    <w:bookmarkEnd w:id="31"/>
    <w:bookmarkStart w:id="32" w:name="next-steps"/>
    <w:p>
      <w:pPr>
        <w:pStyle w:val="Heading2"/>
      </w:pPr>
      <w:r>
        <w:t xml:space="preserve">Next Steps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Manual labeling needed</w:t>
      </w:r>
      <w:r>
        <w:t xml:space="preserve"> </w:t>
      </w:r>
      <w:r>
        <w:t xml:space="preserve">— Scraped policies must be reviewed and labeled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vulnerable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 </w:t>
      </w:r>
      <w:r>
        <w:t xml:space="preserve">before they can be used for GNN training.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HCL → JSON conversion</w:t>
      </w:r>
      <w:r>
        <w:t xml:space="preserve"> </w:t>
      </w:r>
      <w:r>
        <w:t xml:space="preserve">— Raw</w:t>
      </w:r>
      <w:r>
        <w:t xml:space="preserve"> </w:t>
      </w:r>
      <w:r>
        <w:rPr>
          <w:rStyle w:val="VerbatimChar"/>
        </w:rPr>
        <w:t xml:space="preserve">.tf</w:t>
      </w:r>
      <w:r>
        <w:t xml:space="preserve"> </w:t>
      </w:r>
      <w:r>
        <w:t xml:space="preserve">blocks need to be converted to the</w:t>
      </w:r>
      <w:r>
        <w:t xml:space="preserve"> </w:t>
      </w:r>
      <w:r>
        <w:t xml:space="preserve">PolicyGraph JSON format (see</w:t>
      </w:r>
      <w:r>
        <w:t xml:space="preserve"> </w:t>
      </w:r>
      <w:r>
        <w:rPr>
          <w:rStyle w:val="VerbatimChar"/>
        </w:rPr>
        <w:t xml:space="preserve">scripts/integrate_scraped.py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Quality review</w:t>
      </w:r>
      <w:r>
        <w:t xml:space="preserve"> </w:t>
      </w:r>
      <w:r>
        <w:t xml:space="preserve">— Some blocks may be incomplete or contain only role</w:t>
      </w:r>
      <w:r>
        <w:t xml:space="preserve"> </w:t>
      </w:r>
      <w:r>
        <w:t xml:space="preserve">definitions without policy statements.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Incremental scraping</w:t>
      </w:r>
      <w:r>
        <w:t xml:space="preserve"> </w:t>
      </w:r>
      <w:r>
        <w:t xml:space="preserve">— Run with</w:t>
      </w:r>
      <w:r>
        <w:t xml:space="preserve"> </w:t>
      </w:r>
      <w:r>
        <w:rPr>
          <w:rStyle w:val="VerbatimChar"/>
        </w:rPr>
        <w:t xml:space="preserve">--pages 10</w:t>
      </w:r>
      <w:r>
        <w:t xml:space="preserve"> </w:t>
      </w:r>
      <w:r>
        <w:t xml:space="preserve">for ~3,000+ policies, or</w:t>
      </w:r>
      <w:r>
        <w:t xml:space="preserve"> </w:t>
      </w:r>
      <w:r>
        <w:t xml:space="preserve">use different queries for broader coverage.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Integration into training dataset</w:t>
      </w:r>
      <w:r>
        <w:t xml:space="preserve"> </w:t>
      </w:r>
      <w:r>
        <w:t xml:space="preserve">— Use</w:t>
      </w:r>
      <w:r>
        <w:t xml:space="preserve"> </w:t>
      </w:r>
      <w:r>
        <w:rPr>
          <w:rStyle w:val="VerbatimChar"/>
        </w:rPr>
        <w:t xml:space="preserve">scripts/integrate_scraped.py</w:t>
      </w:r>
      <w:r>
        <w:t xml:space="preserve"> </w:t>
      </w:r>
      <w:r>
        <w:t xml:space="preserve">to merge labeled policies into</w:t>
      </w:r>
      <w:r>
        <w:t xml:space="preserve"> </w:t>
      </w:r>
      <w:r>
        <w:rPr>
          <w:rStyle w:val="VerbatimChar"/>
        </w:rPr>
        <w:t xml:space="preserve">data/raw/samples/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rate-limit-notes"/>
    <w:p>
      <w:pPr>
        <w:pStyle w:val="Heading2"/>
      </w:pPr>
      <w:r>
        <w:t xml:space="preserve">Rate Limit Notes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With token</w:t>
      </w:r>
      <w:r>
        <w:t xml:space="preserve">: 30 search requests/minute, 5,000 requests/hour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Without token</w:t>
      </w:r>
      <w:r>
        <w:t xml:space="preserve">: 10 search requests/minute, 60 requests/hour</w:t>
      </w:r>
    </w:p>
    <w:p>
      <w:pPr>
        <w:numPr>
          <w:ilvl w:val="0"/>
          <w:numId w:val="1003"/>
        </w:numPr>
        <w:pStyle w:val="Compact"/>
      </w:pPr>
      <w:r>
        <w:t xml:space="preserve">The script includes automatic rate-limit handling (backs off on 403)</w:t>
      </w:r>
    </w:p>
    <w:p>
      <w:pPr>
        <w:numPr>
          <w:ilvl w:val="0"/>
          <w:numId w:val="1003"/>
        </w:numPr>
        <w:pStyle w:val="Compact"/>
      </w:pPr>
      <w:r>
        <w:t xml:space="preserve">A 2-second delay between pages is built in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2026-05-24T05:43:00Z</dcterms:created>
  <dcterms:modified xsi:type="dcterms:W3CDTF">2026-05-24T05:43:00Z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