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895C" w14:textId="1401B9DA" w:rsidR="00423CA7" w:rsidRDefault="006568E3" w:rsidP="006568E3">
      <w:pPr>
        <w:pStyle w:val="Ttulo1"/>
        <w:jc w:val="center"/>
        <w:rPr>
          <w:sz w:val="28"/>
          <w:szCs w:val="28"/>
        </w:rPr>
      </w:pPr>
      <w:r w:rsidRPr="006568E3">
        <w:rPr>
          <w:sz w:val="28"/>
          <w:szCs w:val="28"/>
        </w:rPr>
        <w:t>Análisis Comparativo de Formatos de Imagen: JPG, PNG y WebP</w:t>
      </w:r>
    </w:p>
    <w:p w14:paraId="7722307A" w14:textId="7D88BF06" w:rsidR="006568E3" w:rsidRDefault="006568E3" w:rsidP="006568E3">
      <w:r w:rsidRPr="006568E3">
        <w:t>Análisis de Tamaños</w:t>
      </w:r>
      <w:r>
        <w:t>:</w:t>
      </w:r>
    </w:p>
    <w:tbl>
      <w:tblPr>
        <w:tblStyle w:val="Tablanormal2"/>
        <w:tblW w:w="9372" w:type="dxa"/>
        <w:tblLook w:val="04A0" w:firstRow="1" w:lastRow="0" w:firstColumn="1" w:lastColumn="0" w:noHBand="0" w:noVBand="1"/>
      </w:tblPr>
      <w:tblGrid>
        <w:gridCol w:w="2203"/>
        <w:gridCol w:w="2247"/>
        <w:gridCol w:w="4922"/>
      </w:tblGrid>
      <w:tr w:rsidR="006568E3" w:rsidRPr="006568E3" w14:paraId="459ECB7A" w14:textId="77777777" w:rsidTr="00656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04446" w14:textId="77777777" w:rsidR="006568E3" w:rsidRPr="006568E3" w:rsidRDefault="006568E3" w:rsidP="006568E3">
            <w:pPr>
              <w:spacing w:after="160" w:line="259" w:lineRule="auto"/>
            </w:pPr>
            <w:r w:rsidRPr="006568E3">
              <w:t>Formato</w:t>
            </w:r>
          </w:p>
        </w:tc>
        <w:tc>
          <w:tcPr>
            <w:tcW w:w="0" w:type="auto"/>
            <w:hideMark/>
          </w:tcPr>
          <w:p w14:paraId="55B7F7C9" w14:textId="77777777" w:rsidR="006568E3" w:rsidRPr="006568E3" w:rsidRDefault="006568E3" w:rsidP="006568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E3">
              <w:t>Archivo</w:t>
            </w:r>
          </w:p>
        </w:tc>
        <w:tc>
          <w:tcPr>
            <w:tcW w:w="0" w:type="auto"/>
            <w:hideMark/>
          </w:tcPr>
          <w:p w14:paraId="0DA9C95E" w14:textId="5B312D9F" w:rsidR="006568E3" w:rsidRPr="006568E3" w:rsidRDefault="006568E3" w:rsidP="006568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68E3">
              <w:t xml:space="preserve">Tamaño </w:t>
            </w:r>
          </w:p>
        </w:tc>
      </w:tr>
      <w:tr w:rsidR="006568E3" w:rsidRPr="006568E3" w14:paraId="69BCE9C5" w14:textId="77777777" w:rsidTr="0065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0E73A" w14:textId="0FFB4D4D" w:rsidR="006568E3" w:rsidRPr="006568E3" w:rsidRDefault="006568E3" w:rsidP="006568E3">
            <w:pPr>
              <w:spacing w:after="160" w:line="259" w:lineRule="auto"/>
            </w:pPr>
            <w:r w:rsidRPr="006568E3">
              <w:t xml:space="preserve">JPG </w:t>
            </w:r>
          </w:p>
        </w:tc>
        <w:tc>
          <w:tcPr>
            <w:tcW w:w="0" w:type="auto"/>
            <w:hideMark/>
          </w:tcPr>
          <w:p w14:paraId="6FE38917" w14:textId="77777777" w:rsidR="006568E3" w:rsidRPr="006568E3" w:rsidRDefault="006568E3" w:rsidP="006568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E3">
              <w:t>Imagen 1</w:t>
            </w:r>
          </w:p>
        </w:tc>
        <w:tc>
          <w:tcPr>
            <w:tcW w:w="0" w:type="auto"/>
            <w:hideMark/>
          </w:tcPr>
          <w:p w14:paraId="070F1C4A" w14:textId="7B6B9C2D" w:rsidR="006568E3" w:rsidRPr="006568E3" w:rsidRDefault="006568E3" w:rsidP="006568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E3">
              <w:t>218 KB (224,206 bytes)</w:t>
            </w:r>
          </w:p>
        </w:tc>
      </w:tr>
      <w:tr w:rsidR="006568E3" w:rsidRPr="006568E3" w14:paraId="3AAB1DD1" w14:textId="77777777" w:rsidTr="006568E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10ED3" w14:textId="3B758A36" w:rsidR="006568E3" w:rsidRPr="006568E3" w:rsidRDefault="006568E3" w:rsidP="006568E3">
            <w:pPr>
              <w:spacing w:after="160" w:line="259" w:lineRule="auto"/>
            </w:pPr>
            <w:r w:rsidRPr="006568E3">
              <w:t xml:space="preserve">PNG </w:t>
            </w:r>
          </w:p>
        </w:tc>
        <w:tc>
          <w:tcPr>
            <w:tcW w:w="0" w:type="auto"/>
            <w:hideMark/>
          </w:tcPr>
          <w:p w14:paraId="1982697B" w14:textId="77777777" w:rsidR="006568E3" w:rsidRPr="006568E3" w:rsidRDefault="006568E3" w:rsidP="006568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E3">
              <w:t>Imagen 2</w:t>
            </w:r>
          </w:p>
        </w:tc>
        <w:tc>
          <w:tcPr>
            <w:tcW w:w="0" w:type="auto"/>
            <w:hideMark/>
          </w:tcPr>
          <w:p w14:paraId="3B154955" w14:textId="23C99B24" w:rsidR="006568E3" w:rsidRPr="006568E3" w:rsidRDefault="006568E3" w:rsidP="006568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8E3">
              <w:t>188 KB (193,262 bytes)</w:t>
            </w:r>
          </w:p>
        </w:tc>
      </w:tr>
      <w:tr w:rsidR="006568E3" w:rsidRPr="006568E3" w14:paraId="2AC48640" w14:textId="77777777" w:rsidTr="00656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3AFE5" w14:textId="73A56DD5" w:rsidR="006568E3" w:rsidRPr="006568E3" w:rsidRDefault="006568E3" w:rsidP="006568E3">
            <w:pPr>
              <w:spacing w:after="160" w:line="259" w:lineRule="auto"/>
            </w:pPr>
            <w:r w:rsidRPr="006568E3">
              <w:t xml:space="preserve">WebP </w:t>
            </w:r>
          </w:p>
        </w:tc>
        <w:tc>
          <w:tcPr>
            <w:tcW w:w="0" w:type="auto"/>
            <w:hideMark/>
          </w:tcPr>
          <w:p w14:paraId="0F9FBD49" w14:textId="77777777" w:rsidR="006568E3" w:rsidRPr="006568E3" w:rsidRDefault="006568E3" w:rsidP="006568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8E3">
              <w:t>Imagen 3</w:t>
            </w:r>
          </w:p>
        </w:tc>
        <w:tc>
          <w:tcPr>
            <w:tcW w:w="0" w:type="auto"/>
            <w:hideMark/>
          </w:tcPr>
          <w:p w14:paraId="7E2D4BDE" w14:textId="141F371D" w:rsidR="006568E3" w:rsidRPr="006568E3" w:rsidRDefault="006F59F2" w:rsidP="006568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9F2">
              <w:t>135 KB (138,754 bytes)</w:t>
            </w:r>
          </w:p>
        </w:tc>
      </w:tr>
    </w:tbl>
    <w:p w14:paraId="02518CF2" w14:textId="77777777" w:rsidR="006568E3" w:rsidRDefault="006568E3" w:rsidP="006568E3"/>
    <w:p w14:paraId="5E9E63FE" w14:textId="77777777" w:rsidR="006F59F2" w:rsidRPr="006F59F2" w:rsidRDefault="006F59F2" w:rsidP="006F59F2">
      <w:pPr>
        <w:rPr>
          <w:b/>
          <w:bCs/>
        </w:rPr>
      </w:pPr>
      <w:r w:rsidRPr="006F59F2">
        <w:rPr>
          <w:b/>
          <w:bCs/>
        </w:rPr>
        <w:t>Análisis Técnico Comparativo</w:t>
      </w:r>
    </w:p>
    <w:p w14:paraId="7D6EFD35" w14:textId="77777777" w:rsidR="006F59F2" w:rsidRPr="006F59F2" w:rsidRDefault="006F59F2" w:rsidP="006F59F2">
      <w:pPr>
        <w:rPr>
          <w:b/>
          <w:bCs/>
        </w:rPr>
      </w:pPr>
      <w:r w:rsidRPr="006F59F2">
        <w:rPr>
          <w:b/>
          <w:bCs/>
        </w:rPr>
        <w:t>Observaciones sorprendentes:</w:t>
      </w:r>
    </w:p>
    <w:p w14:paraId="25F4D6B6" w14:textId="77777777" w:rsidR="006F59F2" w:rsidRPr="006F59F2" w:rsidRDefault="006F59F2" w:rsidP="006F59F2">
      <w:pPr>
        <w:numPr>
          <w:ilvl w:val="0"/>
          <w:numId w:val="1"/>
        </w:numPr>
      </w:pPr>
      <w:r w:rsidRPr="006F59F2">
        <w:rPr>
          <w:b/>
          <w:bCs/>
        </w:rPr>
        <w:t>JPG supera en tamaño al PNG</w:t>
      </w:r>
      <w:r w:rsidRPr="006F59F2">
        <w:t>: Contrario a lo esperado para un logo con áreas de color plano y texto</w:t>
      </w:r>
    </w:p>
    <w:p w14:paraId="3CDDD2B8" w14:textId="77777777" w:rsidR="006F59F2" w:rsidRPr="006F59F2" w:rsidRDefault="006F59F2" w:rsidP="006F59F2">
      <w:pPr>
        <w:numPr>
          <w:ilvl w:val="0"/>
          <w:numId w:val="1"/>
        </w:numPr>
      </w:pPr>
      <w:r w:rsidRPr="006F59F2">
        <w:rPr>
          <w:b/>
          <w:bCs/>
        </w:rPr>
        <w:t>Ratio de compresión WebP/PNG</w:t>
      </w:r>
      <w:r w:rsidRPr="006F59F2">
        <w:t>: 70% (el WebP es un 30% más pequeño que el PNG)</w:t>
      </w:r>
    </w:p>
    <w:p w14:paraId="24E9A514" w14:textId="77777777" w:rsidR="006F59F2" w:rsidRPr="006F59F2" w:rsidRDefault="006F59F2" w:rsidP="006F59F2">
      <w:pPr>
        <w:numPr>
          <w:ilvl w:val="0"/>
          <w:numId w:val="1"/>
        </w:numPr>
      </w:pPr>
      <w:r w:rsidRPr="006F59F2">
        <w:rPr>
          <w:b/>
          <w:bCs/>
        </w:rPr>
        <w:t>Ratio de compresión WebP/JPG</w:t>
      </w:r>
      <w:r w:rsidRPr="006F59F2">
        <w:t>: 62% (el WebP es un 38% más pequeño que el JPG)</w:t>
      </w:r>
    </w:p>
    <w:p w14:paraId="326EA7A4" w14:textId="77777777" w:rsidR="006F59F2" w:rsidRPr="006F59F2" w:rsidRDefault="006F59F2" w:rsidP="006F59F2">
      <w:pPr>
        <w:rPr>
          <w:b/>
          <w:bCs/>
        </w:rPr>
      </w:pPr>
      <w:r w:rsidRPr="006F59F2">
        <w:rPr>
          <w:b/>
          <w:bCs/>
        </w:rPr>
        <w:t>3. Análisis Técnico por Formato</w:t>
      </w:r>
    </w:p>
    <w:p w14:paraId="5A21FAF8" w14:textId="77777777" w:rsidR="006F59F2" w:rsidRPr="006F59F2" w:rsidRDefault="006F59F2" w:rsidP="006F59F2">
      <w:pPr>
        <w:rPr>
          <w:b/>
          <w:bCs/>
        </w:rPr>
      </w:pPr>
      <w:r w:rsidRPr="006F59F2">
        <w:rPr>
          <w:b/>
          <w:bCs/>
        </w:rPr>
        <w:t>JPG (224,206 bytes):</w:t>
      </w:r>
    </w:p>
    <w:p w14:paraId="64A5E55E" w14:textId="77777777" w:rsidR="006F59F2" w:rsidRPr="006F59F2" w:rsidRDefault="006F59F2" w:rsidP="006F59F2">
      <w:pPr>
        <w:numPr>
          <w:ilvl w:val="0"/>
          <w:numId w:val="2"/>
        </w:numPr>
      </w:pPr>
      <w:r w:rsidRPr="006F59F2">
        <w:t>Tamaño inesperadamente grande para un logo simple</w:t>
      </w:r>
    </w:p>
    <w:p w14:paraId="4B5D28DB" w14:textId="77777777" w:rsidR="006F59F2" w:rsidRPr="006F59F2" w:rsidRDefault="006F59F2" w:rsidP="006F59F2">
      <w:pPr>
        <w:numPr>
          <w:ilvl w:val="0"/>
          <w:numId w:val="2"/>
        </w:numPr>
      </w:pPr>
      <w:r w:rsidRPr="006F59F2">
        <w:t>Probable configuración de compresión mínima (calidad 90-100%)</w:t>
      </w:r>
    </w:p>
    <w:p w14:paraId="4FF52E01" w14:textId="77777777" w:rsidR="006F59F2" w:rsidRPr="006F59F2" w:rsidRDefault="006F59F2" w:rsidP="006F59F2">
      <w:pPr>
        <w:numPr>
          <w:ilvl w:val="0"/>
          <w:numId w:val="2"/>
        </w:numPr>
      </w:pPr>
      <w:r w:rsidRPr="006F59F2">
        <w:t>Posible inclusión de metadatos EXIF o perfil de color extenso</w:t>
      </w:r>
    </w:p>
    <w:p w14:paraId="0BF2AB0B" w14:textId="77777777" w:rsidR="006F59F2" w:rsidRPr="006F59F2" w:rsidRDefault="006F59F2" w:rsidP="006F59F2">
      <w:pPr>
        <w:numPr>
          <w:ilvl w:val="0"/>
          <w:numId w:val="2"/>
        </w:numPr>
      </w:pPr>
      <w:r w:rsidRPr="006F59F2">
        <w:t>Ineficiente para gráficos con bordes definidos y textos</w:t>
      </w:r>
    </w:p>
    <w:p w14:paraId="77986DD4" w14:textId="77777777" w:rsidR="006F59F2" w:rsidRPr="006F59F2" w:rsidRDefault="006F59F2" w:rsidP="006F59F2">
      <w:pPr>
        <w:rPr>
          <w:b/>
          <w:bCs/>
        </w:rPr>
      </w:pPr>
      <w:r w:rsidRPr="006F59F2">
        <w:rPr>
          <w:b/>
          <w:bCs/>
        </w:rPr>
        <w:t>PNG (193,262 bytes):</w:t>
      </w:r>
    </w:p>
    <w:p w14:paraId="2DBA5DFF" w14:textId="77777777" w:rsidR="006F59F2" w:rsidRPr="006F59F2" w:rsidRDefault="006F59F2" w:rsidP="006F59F2">
      <w:pPr>
        <w:numPr>
          <w:ilvl w:val="0"/>
          <w:numId w:val="3"/>
        </w:numPr>
      </w:pPr>
      <w:r w:rsidRPr="006F59F2">
        <w:t>Más eficiente que JPG para este tipo de contenido</w:t>
      </w:r>
    </w:p>
    <w:p w14:paraId="61B4BC67" w14:textId="77777777" w:rsidR="006F59F2" w:rsidRPr="006F59F2" w:rsidRDefault="006F59F2" w:rsidP="006F59F2">
      <w:pPr>
        <w:numPr>
          <w:ilvl w:val="0"/>
          <w:numId w:val="3"/>
        </w:numPr>
      </w:pPr>
      <w:r w:rsidRPr="006F59F2">
        <w:t>Probablemente usando compresión PNG-24 con canal alfa</w:t>
      </w:r>
    </w:p>
    <w:p w14:paraId="6DACA12B" w14:textId="77777777" w:rsidR="006F59F2" w:rsidRPr="006F59F2" w:rsidRDefault="006F59F2" w:rsidP="006F59F2">
      <w:pPr>
        <w:numPr>
          <w:ilvl w:val="0"/>
          <w:numId w:val="3"/>
        </w:numPr>
      </w:pPr>
      <w:r w:rsidRPr="006F59F2">
        <w:t>Preservación perfecta de bordes y texto</w:t>
      </w:r>
    </w:p>
    <w:p w14:paraId="12AFE217" w14:textId="77777777" w:rsidR="006F59F2" w:rsidRPr="006F59F2" w:rsidRDefault="006F59F2" w:rsidP="006F59F2">
      <w:pPr>
        <w:numPr>
          <w:ilvl w:val="0"/>
          <w:numId w:val="3"/>
        </w:numPr>
      </w:pPr>
      <w:r w:rsidRPr="006F59F2">
        <w:t>Posibles oportunidades de optimización mediante herramientas especializadas</w:t>
      </w:r>
    </w:p>
    <w:p w14:paraId="00813C64" w14:textId="77777777" w:rsidR="006F59F2" w:rsidRPr="006F59F2" w:rsidRDefault="006F59F2" w:rsidP="006F59F2">
      <w:pPr>
        <w:rPr>
          <w:b/>
          <w:bCs/>
        </w:rPr>
      </w:pPr>
      <w:r w:rsidRPr="006F59F2">
        <w:rPr>
          <w:b/>
          <w:bCs/>
        </w:rPr>
        <w:t>WebP (138,754 bytes):</w:t>
      </w:r>
    </w:p>
    <w:p w14:paraId="78F665FF" w14:textId="77777777" w:rsidR="006F59F2" w:rsidRPr="006F59F2" w:rsidRDefault="006F59F2" w:rsidP="006F59F2">
      <w:pPr>
        <w:numPr>
          <w:ilvl w:val="0"/>
          <w:numId w:val="4"/>
        </w:numPr>
      </w:pPr>
      <w:r w:rsidRPr="006F59F2">
        <w:t>Demuestra superioridad en algoritmos de compresión</w:t>
      </w:r>
    </w:p>
    <w:p w14:paraId="1FB3E525" w14:textId="77777777" w:rsidR="006F59F2" w:rsidRPr="006F59F2" w:rsidRDefault="006F59F2" w:rsidP="006F59F2">
      <w:pPr>
        <w:numPr>
          <w:ilvl w:val="0"/>
          <w:numId w:val="4"/>
        </w:numPr>
      </w:pPr>
      <w:r w:rsidRPr="006F59F2">
        <w:t>Probable uso de compresión sin pérdida para preservar calidad</w:t>
      </w:r>
    </w:p>
    <w:p w14:paraId="536A850C" w14:textId="77777777" w:rsidR="006F59F2" w:rsidRPr="006F59F2" w:rsidRDefault="006F59F2" w:rsidP="006F59F2">
      <w:pPr>
        <w:numPr>
          <w:ilvl w:val="0"/>
          <w:numId w:val="4"/>
        </w:numPr>
      </w:pPr>
      <w:r w:rsidRPr="006F59F2">
        <w:t>Mantiene el balance óptimo entre calidad y tamaño</w:t>
      </w:r>
    </w:p>
    <w:p w14:paraId="387EF793" w14:textId="77777777" w:rsidR="006F59F2" w:rsidRPr="006F59F2" w:rsidRDefault="006F59F2" w:rsidP="006F59F2">
      <w:pPr>
        <w:numPr>
          <w:ilvl w:val="0"/>
          <w:numId w:val="4"/>
        </w:numPr>
      </w:pPr>
      <w:r w:rsidRPr="006F59F2">
        <w:lastRenderedPageBreak/>
        <w:t>Confirma su eficiencia para contenido web</w:t>
      </w:r>
    </w:p>
    <w:p w14:paraId="79EC908D" w14:textId="10F0C82E" w:rsidR="006F59F2" w:rsidRPr="006F59F2" w:rsidRDefault="006F59F2" w:rsidP="006F59F2">
      <w:pPr>
        <w:rPr>
          <w:b/>
          <w:bCs/>
        </w:rPr>
      </w:pPr>
      <w:r w:rsidRPr="006F59F2">
        <w:rPr>
          <w:b/>
          <w:bCs/>
        </w:rPr>
        <w:t>4. Conclusiones Técnicas</w:t>
      </w:r>
      <w:r w:rsidR="0035279D">
        <w:rPr>
          <w:b/>
          <w:bCs/>
        </w:rPr>
        <w:t>:</w:t>
      </w:r>
    </w:p>
    <w:p w14:paraId="03725C60" w14:textId="77777777" w:rsidR="006F59F2" w:rsidRPr="006F59F2" w:rsidRDefault="006F59F2" w:rsidP="006F59F2">
      <w:pPr>
        <w:numPr>
          <w:ilvl w:val="0"/>
          <w:numId w:val="5"/>
        </w:numPr>
      </w:pPr>
      <w:r w:rsidRPr="006F59F2">
        <w:t xml:space="preserve">La elección de formato para este logo debería priorizar: </w:t>
      </w:r>
    </w:p>
    <w:p w14:paraId="554E78C2" w14:textId="77777777" w:rsidR="006F59F2" w:rsidRPr="006F59F2" w:rsidRDefault="006F59F2" w:rsidP="0035279D">
      <w:pPr>
        <w:pStyle w:val="Prrafodelista"/>
        <w:numPr>
          <w:ilvl w:val="0"/>
          <w:numId w:val="8"/>
        </w:numPr>
        <w:spacing w:line="360" w:lineRule="auto"/>
      </w:pPr>
      <w:r w:rsidRPr="006F59F2">
        <w:t>WebP como formato principal (ahorro del 38% vs JPG)</w:t>
      </w:r>
    </w:p>
    <w:p w14:paraId="3E7B98EC" w14:textId="77777777" w:rsidR="006F59F2" w:rsidRPr="006F59F2" w:rsidRDefault="006F59F2" w:rsidP="0035279D">
      <w:pPr>
        <w:pStyle w:val="Prrafodelista"/>
        <w:numPr>
          <w:ilvl w:val="0"/>
          <w:numId w:val="8"/>
        </w:numPr>
        <w:spacing w:line="360" w:lineRule="auto"/>
      </w:pPr>
      <w:r w:rsidRPr="006F59F2">
        <w:t>PNG como alternativa para compatibilidad (ahorro del 14% vs JPG)</w:t>
      </w:r>
    </w:p>
    <w:p w14:paraId="26A66589" w14:textId="77777777" w:rsidR="006F59F2" w:rsidRPr="006F59F2" w:rsidRDefault="006F59F2" w:rsidP="0035279D">
      <w:pPr>
        <w:pStyle w:val="Prrafodelista"/>
        <w:numPr>
          <w:ilvl w:val="0"/>
          <w:numId w:val="8"/>
        </w:numPr>
        <w:spacing w:line="360" w:lineRule="auto"/>
      </w:pPr>
      <w:r w:rsidRPr="006F59F2">
        <w:t>JPG solo como última opción de fallback</w:t>
      </w:r>
    </w:p>
    <w:p w14:paraId="5891FD67" w14:textId="77777777" w:rsidR="006F59F2" w:rsidRPr="006F59F2" w:rsidRDefault="006F59F2" w:rsidP="006F59F2">
      <w:pPr>
        <w:numPr>
          <w:ilvl w:val="0"/>
          <w:numId w:val="5"/>
        </w:numPr>
      </w:pPr>
      <w:r w:rsidRPr="006F59F2">
        <w:t xml:space="preserve">Recomendaciones de optimización adicional: </w:t>
      </w:r>
    </w:p>
    <w:p w14:paraId="73B340F1" w14:textId="77777777" w:rsidR="006F59F2" w:rsidRPr="006F59F2" w:rsidRDefault="006F59F2" w:rsidP="0035279D">
      <w:pPr>
        <w:pStyle w:val="Prrafodelista"/>
        <w:numPr>
          <w:ilvl w:val="0"/>
          <w:numId w:val="7"/>
        </w:numPr>
        <w:spacing w:line="360" w:lineRule="auto"/>
      </w:pPr>
      <w:r w:rsidRPr="006F59F2">
        <w:t>El PNG podría reducirse mediante herramientas como PNGQuant o OptiPNG</w:t>
      </w:r>
    </w:p>
    <w:p w14:paraId="3ECF464D" w14:textId="77777777" w:rsidR="006F59F2" w:rsidRPr="006F59F2" w:rsidRDefault="006F59F2" w:rsidP="0035279D">
      <w:pPr>
        <w:pStyle w:val="Prrafodelista"/>
        <w:numPr>
          <w:ilvl w:val="0"/>
          <w:numId w:val="7"/>
        </w:numPr>
        <w:spacing w:line="360" w:lineRule="auto"/>
      </w:pPr>
      <w:r w:rsidRPr="006F59F2">
        <w:t>El JPG podría beneficiarse de una recompresión con calidad 80-85%</w:t>
      </w:r>
    </w:p>
    <w:p w14:paraId="30C8CF6A" w14:textId="77777777" w:rsidR="006F59F2" w:rsidRPr="006F59F2" w:rsidRDefault="006F59F2" w:rsidP="0035279D">
      <w:pPr>
        <w:pStyle w:val="Prrafodelista"/>
        <w:numPr>
          <w:ilvl w:val="0"/>
          <w:numId w:val="7"/>
        </w:numPr>
        <w:spacing w:line="360" w:lineRule="auto"/>
      </w:pPr>
      <w:r w:rsidRPr="006F59F2">
        <w:t>El WebP podría optimizarse aún más mediante ajustes de compresión sin pérdida</w:t>
      </w:r>
    </w:p>
    <w:p w14:paraId="22C9EE60" w14:textId="77777777" w:rsidR="006F59F2" w:rsidRPr="006F59F2" w:rsidRDefault="006F59F2" w:rsidP="006F59F2">
      <w:pPr>
        <w:numPr>
          <w:ilvl w:val="0"/>
          <w:numId w:val="5"/>
        </w:numPr>
      </w:pPr>
      <w:r w:rsidRPr="006F59F2">
        <w:t xml:space="preserve">Implicaciones para desarrollo web: </w:t>
      </w:r>
    </w:p>
    <w:p w14:paraId="37CA9CB0" w14:textId="77777777" w:rsidR="006F59F2" w:rsidRPr="006F59F2" w:rsidRDefault="006F59F2" w:rsidP="0035279D">
      <w:pPr>
        <w:pStyle w:val="Prrafodelista"/>
        <w:numPr>
          <w:ilvl w:val="0"/>
          <w:numId w:val="6"/>
        </w:numPr>
        <w:spacing w:line="360" w:lineRule="auto"/>
      </w:pPr>
      <w:r w:rsidRPr="006F59F2">
        <w:t>Implementar estrategia de imágenes responsivas con &lt;picture&gt; y múltiples formatos</w:t>
      </w:r>
    </w:p>
    <w:p w14:paraId="72E9CE2C" w14:textId="77777777" w:rsidR="006F59F2" w:rsidRPr="006F59F2" w:rsidRDefault="006F59F2" w:rsidP="0035279D">
      <w:pPr>
        <w:pStyle w:val="Prrafodelista"/>
        <w:numPr>
          <w:ilvl w:val="0"/>
          <w:numId w:val="6"/>
        </w:numPr>
        <w:spacing w:line="360" w:lineRule="auto"/>
      </w:pPr>
      <w:r w:rsidRPr="006F59F2">
        <w:t>Priorizar carga de WebP con fallback a PNG/JPG</w:t>
      </w:r>
    </w:p>
    <w:p w14:paraId="0E975DB5" w14:textId="77777777" w:rsidR="006F59F2" w:rsidRPr="006F59F2" w:rsidRDefault="006F59F2" w:rsidP="0035279D">
      <w:pPr>
        <w:pStyle w:val="Prrafodelista"/>
        <w:numPr>
          <w:ilvl w:val="0"/>
          <w:numId w:val="6"/>
        </w:numPr>
        <w:spacing w:line="360" w:lineRule="auto"/>
      </w:pPr>
      <w:r w:rsidRPr="006F59F2">
        <w:t>Considerar lazy loading para mejorar rendimiento</w:t>
      </w:r>
    </w:p>
    <w:p w14:paraId="5FF295A2" w14:textId="09C65937" w:rsidR="006F59F2" w:rsidRPr="006F59F2" w:rsidRDefault="006F59F2" w:rsidP="006F59F2">
      <w:r w:rsidRPr="006F59F2">
        <w:t>El análisis de los tamaños confirma la superioridad técnica del formato WebP para este tipo de contenido gráfico, mientras revela oportunidades de optimización adicional en todos los formatos.</w:t>
      </w:r>
    </w:p>
    <w:p w14:paraId="12EA2791" w14:textId="77777777" w:rsidR="006568E3" w:rsidRPr="006568E3" w:rsidRDefault="006568E3" w:rsidP="006568E3"/>
    <w:sectPr w:rsidR="006568E3" w:rsidRPr="006568E3" w:rsidSect="00A11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DA0"/>
    <w:multiLevelType w:val="multilevel"/>
    <w:tmpl w:val="4EA8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76EDB"/>
    <w:multiLevelType w:val="multilevel"/>
    <w:tmpl w:val="18FA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7796"/>
    <w:multiLevelType w:val="multilevel"/>
    <w:tmpl w:val="F3F4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A6F3E"/>
    <w:multiLevelType w:val="hybridMultilevel"/>
    <w:tmpl w:val="CB6C8FC2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2261AF"/>
    <w:multiLevelType w:val="multilevel"/>
    <w:tmpl w:val="A5F8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73C8F"/>
    <w:multiLevelType w:val="hybridMultilevel"/>
    <w:tmpl w:val="D23620EC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E57B2C"/>
    <w:multiLevelType w:val="multilevel"/>
    <w:tmpl w:val="2F3A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90F38"/>
    <w:multiLevelType w:val="hybridMultilevel"/>
    <w:tmpl w:val="FFCE1EA4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3495821">
    <w:abstractNumId w:val="2"/>
  </w:num>
  <w:num w:numId="2" w16cid:durableId="1830903560">
    <w:abstractNumId w:val="4"/>
  </w:num>
  <w:num w:numId="3" w16cid:durableId="1041635147">
    <w:abstractNumId w:val="1"/>
  </w:num>
  <w:num w:numId="4" w16cid:durableId="64423779">
    <w:abstractNumId w:val="6"/>
  </w:num>
  <w:num w:numId="5" w16cid:durableId="928999694">
    <w:abstractNumId w:val="0"/>
  </w:num>
  <w:num w:numId="6" w16cid:durableId="1775829880">
    <w:abstractNumId w:val="7"/>
  </w:num>
  <w:num w:numId="7" w16cid:durableId="1813399567">
    <w:abstractNumId w:val="3"/>
  </w:num>
  <w:num w:numId="8" w16cid:durableId="685715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0C"/>
    <w:rsid w:val="00170F84"/>
    <w:rsid w:val="00197648"/>
    <w:rsid w:val="002E010C"/>
    <w:rsid w:val="002E715B"/>
    <w:rsid w:val="00347B3F"/>
    <w:rsid w:val="0035279D"/>
    <w:rsid w:val="0038390E"/>
    <w:rsid w:val="00423CA7"/>
    <w:rsid w:val="006568E3"/>
    <w:rsid w:val="006F59F2"/>
    <w:rsid w:val="00894AD4"/>
    <w:rsid w:val="009F589E"/>
    <w:rsid w:val="00A1103A"/>
    <w:rsid w:val="00A3405F"/>
    <w:rsid w:val="00A75AFA"/>
    <w:rsid w:val="00E21728"/>
    <w:rsid w:val="00E36434"/>
    <w:rsid w:val="00EC6429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8A62"/>
  <w15:chartTrackingRefBased/>
  <w15:docId w15:val="{215CAB30-6AF6-44CC-94AF-97E3D419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1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1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1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1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10C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6568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Reyes Garcia</dc:creator>
  <cp:keywords/>
  <dc:description/>
  <cp:lastModifiedBy>Luis Enrique Reyes Garcia</cp:lastModifiedBy>
  <cp:revision>3</cp:revision>
  <dcterms:created xsi:type="dcterms:W3CDTF">2025-02-16T09:33:00Z</dcterms:created>
  <dcterms:modified xsi:type="dcterms:W3CDTF">2025-02-16T09:56:00Z</dcterms:modified>
</cp:coreProperties>
</file>