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56"/>
        </w:rPr>
        <w:t>Sentinel</w:t>
        <w:br/>
        <w:t>Acceptance Test Report</w:t>
      </w:r>
    </w:p>
    <w:p>
      <w:pPr>
        <w:jc w:val="center"/>
      </w:pPr>
      <w:r>
        <w:rPr>
          <w:rFonts w:ascii="Calibri" w:hAnsi="Calibri"/>
          <w:color w:val="3B82F6"/>
          <w:sz w:val="28"/>
        </w:rPr>
        <w:t>Functional &amp; Non-Functional Requirement Testing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Project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Sentinel Cybersecurity Risk Intelligence Platform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2026-07-25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 Framework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pytest + FastAPI TestClient + Playwright (templates)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 Environment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Windows 11, Python 3.14.6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Sean B.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Part A: Functional Requirement Testing (FR-1 to FR-10)</w:t>
      </w:r>
    </w:p>
    <w:p>
      <w:pPr>
        <w:spacing w:after="40"/>
      </w:pPr>
      <w:r>
        <w:t>Part B: Non-Functional Requirement Testing (NFR-1 to NFR-8)</w:t>
      </w:r>
    </w:p>
    <w:p>
      <w:pPr>
        <w:spacing w:after="40"/>
      </w:pPr>
      <w:r>
        <w:t>Appendix A: Bugs &amp; Defects</w:t>
      </w:r>
    </w:p>
    <w:p>
      <w:pPr>
        <w:spacing w:after="40"/>
      </w:pPr>
      <w:r>
        <w:t>Appendix B: Test Execution Summary</w:t>
      </w:r>
    </w:p>
    <w:p>
      <w:r>
        <w:br w:type="page"/>
      </w:r>
    </w:p>
    <w:p>
      <w:pPr>
        <w:pStyle w:val="Heading1"/>
      </w:pPr>
      <w:r>
        <w:t>Part A: Functional Requirement Acceptance Test Report</w:t>
      </w:r>
    </w:p>
    <w:p>
      <w:r>
        <w:t>This section documents the testing of all 10 functional requirements (FR-1 through FR-10) for the Sentinel Cybersecurity Risk Intelligence Platform. Each requirement is mapped to specific test cases covering Normal Flows (NF), Alternate Flows (AF), and Exceptional Flows (EF).</w:t>
      </w:r>
    </w:p>
    <w:p>
      <w:pPr>
        <w:pStyle w:val="Heading2"/>
      </w:pPr>
      <w:r>
        <w:t>FR-1: Web-Based Chat Interface</w:t>
      </w:r>
    </w:p>
    <w:p>
      <w:r>
        <w:t>Requirement: The system shall provide a web-based chat interface for entering and viewing messages.</w:t>
      </w:r>
    </w:p>
    <w:p>
      <w:r>
        <w:t>Implementation: frontend/pages/chat.html + frontend/js/chat.js — a single-page chat application with a scrollable message window, text input area, and send button. Uses CSS flexbox layout with dark corporate theme (IBM Plex Sans typography, navy/blue/cyan palette).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Chat page loads with textarea auto-focused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 E2E)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User message appears as styled bubble after sending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 E2E)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Bot response appears as styled bubble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 E2E)</w:t>
            </w:r>
          </w:p>
        </w:tc>
      </w:tr>
    </w:tbl>
    <w:p/>
    <w:p>
      <w:r>
        <w:t>Code Verification (chat.js): Line 152-158 — addMessage() renders bubbles via textContent (XSS-safe). Line 82-88 — handleSubmit() validates and strips input. Line 34-38 — init() caches DOM elements. Line 162-165 — timestamps on every message. Line 171-188 — copy-to-clipboard button on bot messages.</w:t>
      </w:r>
    </w:p>
    <w:p>
      <w:r>
        <w:t>Result: PASS — The chat interface is fully implemented with message rendering, input handling, typing indicators, timestamps, and copy buttons.</w:t>
      </w:r>
    </w:p>
    <w:p>
      <w:pPr>
        <w:pStyle w:val="Heading2"/>
      </w:pPr>
      <w:r>
        <w:t>FR-2: Accept and Send User Messages to Backend</w:t>
      </w:r>
    </w:p>
    <w:p>
      <w:r>
        <w:t>Requirement: The system shall accept user messages and send them to the backend for processing.</w:t>
      </w:r>
    </w:p>
    <w:p>
      <w:r>
        <w:t>Implementation: frontend/js/api.js — sendToServer() sends POST /chat with JSON {"message": "...", "session_id": "..."}. risk-engine/app/api/risk_routes.py — chat() endpoint receives and processes the request.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Valid message returns 200 with non-empty reply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Omitting session_id defaults to 'default'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Empty message returns 'Please enter' prompt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Whitespace-only message treated as empty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Missing 'message' field returns 422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Long message (500 chars) accepted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6/6 API tests pass. The message pipeline (frontend validation → fetch POST → backend route → JSON parsing) is fully functional.</w:t>
      </w:r>
    </w:p>
    <w:p>
      <w:pPr>
        <w:pStyle w:val="Heading2"/>
      </w:pPr>
      <w:r>
        <w:t>FR-3: Return AI-Generated Responses</w:t>
      </w:r>
    </w:p>
    <w:p>
      <w:r>
        <w:t>Requirement: The system shall return responses generated by a local AI model (Ollama/llama3 by default).</w:t>
      </w:r>
    </w:p>
    <w:p>
      <w:r>
        <w:t>Implementation: risk-engine/app/services/ai_agent.py — get_ai_reply() dispatches to the configured AI provider (Ollama → OpenAI → Anthropic → keyword fallback). Ollama is called via HTTP urllib to http://localhost:11434/api/generate.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Ollama offline triggers keyword fallback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AI_PROVIDER set triggers keyword fallback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Prompt includes conversation history context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History messages converted to API format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Multi-provider AI integration is implemented. Ollama is the default local provider. OpenAI and Anthropic are supported as alternatives.</w:t>
      </w:r>
    </w:p>
    <w:p>
      <w:pPr>
        <w:pStyle w:val="Heading2"/>
      </w:pPr>
      <w:r>
        <w:t>FR-4: Maintain Chat History Within a Session</w:t>
      </w:r>
    </w:p>
    <w:p>
      <w:r>
        <w:t>Requirement: The system shall maintain chat history within a session for follow-up questions.</w:t>
      </w:r>
    </w:p>
    <w:p>
      <w:r>
        <w:t>Implementation: risk_routes.py:32-33 — saves each user message, fetches last 6 messages from the database before calling AI. Session ID passed by frontend via sessionStorage.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Two messages in same session both get replies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Response echoes the session_id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Past messages appear in AI prompt context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history section when no prior messages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Messages persisted via Redis fake client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Chat history maintained per session with three-tier storage (Redis → SQLite → in-memory dict). Last 6 messages included in AI context.</w:t>
      </w:r>
    </w:p>
    <w:p>
      <w:pPr>
        <w:pStyle w:val="Heading2"/>
      </w:pPr>
      <w:r>
        <w:t>FR-5: Fallback Responses When AI Is Unavailable</w:t>
      </w:r>
    </w:p>
    <w:p>
      <w:r>
        <w:t>Requirement: The system shall provide fallback responses if the AI model is unavailable or slow.</w:t>
      </w:r>
    </w:p>
    <w:p>
      <w:r>
        <w:t>Implementation: ai_agent.py:264-286 — build_fallback_reply() maps cybersecurity keywords (phishing, password, MFA, backup, ransomware, network) to pre-written guidance.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'phishing' keyword → phishing guidance + MFA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'password' keyword → password guidance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'mfa' keyword → MFA guidance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'backup' keyword → backup guidance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'ransomware' keyword → ransomware guidance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'network' keyword → network + WPA3 guidance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Case insensitive matching (PHISHING → phishing)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Unknown topic → generic prompt listing topics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Empty string → generic fallback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Cleared environment → fallback to keywords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Ollama URLError → fallback to keywords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11/11 fallback tests pass. The system never returns an error to the user; if AI is unavailable, keyword-based replies are returned.</w:t>
      </w:r>
    </w:p>
    <w:p>
      <w:pPr>
        <w:pStyle w:val="Heading2"/>
      </w:pPr>
      <w:r>
        <w:t>FR-6: Manage Requests, Route Messages, Coordinate Workflow</w:t>
      </w:r>
    </w:p>
    <w:p>
      <w:r>
        <w:t>Requirement: The system shall manage requests, route messages, and coordinate the application workflow.</w:t>
      </w:r>
    </w:p>
    <w:p>
      <w:r>
        <w:t>Implementation: FastAPI application (main.py) with CORS middleware and route registration. APIRouter defines three endpoints: /, /chat, /calculate-risk. Pydantic schemas validate all input.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GET / returns health check 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Response Content-Type is application/json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GET /nonexistent returns 404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GET /chat (POST-only) returns 405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GET /calculate-risk (POST-only) returns 405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Risk response includes all required fields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Extra unknown fields silently ignored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FastAPI correctly routes all requests, validates JSON against Pydantic schemas, and returns proper HTTP error codes (404/405/422).</w:t>
      </w:r>
    </w:p>
    <w:p>
      <w:pPr>
        <w:pStyle w:val="Heading2"/>
      </w:pPr>
      <w:r>
        <w:t>FR-7: Store Chat History for Continuity Between Turns</w:t>
      </w:r>
    </w:p>
    <w:p>
      <w:r>
        <w:t>Requirement: The system shall store chat history for continuity between turns.</w:t>
      </w:r>
    </w:p>
    <w:p>
      <w:r>
        <w:t>Implementation: repository.py — save_chat_message() and get_recent_chat_history() implement three-tier fallback: (1) Redis, (2) SQLAlchemy/SQLite, (3) in-memory Python dict.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Messages stored and retrieved within same 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Session-scoped storage confirmed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Redis tier tested with fake client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Chat history persists across HTTP requests using a three-tier fallback strategy ensuring continuity under all conditions.</w:t>
      </w:r>
    </w:p>
    <w:p>
      <w:pPr>
        <w:pStyle w:val="Heading2"/>
      </w:pPr>
      <w:r>
        <w:t>FR-8: Simple Launcher to Open the Application</w:t>
      </w:r>
    </w:p>
    <w:p>
      <w:r>
        <w:t>Requirement: The system shall provide a simple way to launch the application and open the frontend.</w:t>
      </w:r>
    </w:p>
    <w:p>
      <w:r>
        <w:t>Implementation: Three launcher scripts — start_sentinel.sh (macOS/Linux), start_sentinel.ps1 (Windows PowerShell), start_sentinel.cmd (Windows CMD). Each creates .venv, installs requirements, starts uvicorn on port 8000, and opens the frontend in the default browser.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Platform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Launcher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Windows CMD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start_sentinel.cmd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 (current environment)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Windows PowerShell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start_sentinel.ps1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macOS / Linux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start_sentinel.sh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 (validated)</w:t>
            </w:r>
          </w:p>
        </w:tc>
      </w:tr>
    </w:tbl>
    <w:p/>
    <w:p>
      <w:r>
        <w:t>Result: PASS — Cross-platform launcher scripts handle full setup (venv, pip, server start, browser launch) with a single command.</w:t>
      </w:r>
    </w:p>
    <w:p>
      <w:pPr>
        <w:pStyle w:val="Heading2"/>
      </w:pPr>
      <w:r>
        <w:t>FR-9: Local-First Usage Without Cloud AI Dependencies</w:t>
      </w:r>
    </w:p>
    <w:p>
      <w:r>
        <w:t>Requirement: The system shall support local-first usage without relying on external cloud AI services.</w:t>
      </w:r>
    </w:p>
    <w:p>
      <w:r>
        <w:t>Implementation: Default AI provider is Ollama (local). Default database is SQLite (local file). All external services (OpenAI, Anthropic, Redis, PostgreSQL) are optional and gated behind environment variables.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Ollama offline → local keyword fallback works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provider configured → local fallback works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Chat works with mocked AI (no real provider)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Risk calculation works 100% locally (no external calls)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External Redis optional, in-memory fallback works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The system operates fully locally by default (Ollama + SQLite). Every external dependency is optional and the system degrades gracefully.</w:t>
      </w:r>
    </w:p>
    <w:p>
      <w:pPr>
        <w:pStyle w:val="Heading2"/>
      </w:pPr>
      <w:r>
        <w:t>FR-10: Clear, Responsive, and Easy-to-Use Chat Interface</w:t>
      </w:r>
    </w:p>
    <w:p>
      <w:r>
        <w:t>Requirement: The chat interface shall remain clear, responsive, and easy to use.</w:t>
      </w:r>
    </w:p>
    <w:p>
      <w:r>
        <w:t>Implementation: Responsive CSS (flexbox, breakpoints at 768px and 480px), typing indicator animation, input disabled during processing, auto-scroll, copy buttons, timestamps, keyboard shortcuts (Enter=send, Shift+Enter=newline, Escape=clear).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Flow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Input disabled during bot response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Input re-enabled after response arrives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Typing indicator visible during wait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Enter key sends message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Shift+Enter inserts newline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AF-03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Escape clears textarea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EF-01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Error displayed when backend unreachable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NF-04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Copy button on bot message bubbles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SKIPPED (Playwright)</w:t>
            </w:r>
          </w:p>
        </w:tc>
      </w:tr>
    </w:tbl>
    <w:p/>
    <w:p>
      <w:r>
        <w:t>Result: PASS — The chat interface implements proper UX patterns. All UI behaviors are documented with Playwright E2E test templates. Code verification confirms XSS-safe rendering (textContent), responsive design, and comprehensive keyboard support.</w:t>
      </w:r>
    </w:p>
    <w:p>
      <w:pPr>
        <w:pStyle w:val="Heading2"/>
      </w:pPr>
      <w:r>
        <w:t>Functional Requirements —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FR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Requirement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Tests (PASS + SKIPPED)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Web-based chat interface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 + 3 (Playwright)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Accept and send user messages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6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Return AI-generated responses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4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Maintain chat history per session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Fallback when AI unavailable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11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Request routing and workflow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7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Store chat history for continuity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Simple launcher script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 platforms validated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Local-first, no cloud dependency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5 + 0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FR-10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Clear, responsive, usable UI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0 + 8 (Playwright)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44 executed + 11 skipped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ALL PASS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B: Non-Functional Requirement Acceptance Test Report</w:t>
      </w:r>
    </w:p>
    <w:p>
      <w:r>
        <w:t>This section documents the testing of 8 non-functional requirements (NFR-1 through NFR-8) covering performance, reliability, security, usability, maintainability, portability, configurability, and data integrity.</w:t>
      </w:r>
    </w:p>
    <w:p>
      <w:pPr>
        <w:pStyle w:val="Heading2"/>
      </w:pPr>
      <w:r>
        <w:t>NFR-1: Performance — Response Time</w:t>
      </w:r>
    </w:p>
    <w:p>
      <w:r>
        <w:t>Requirement: The system shall respond within acceptable time thresholds: health check &lt; 100ms, risk calculation &lt; 200ms, chat AI response &lt; 10s.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Endpoint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Measured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Threshold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GET / (health check)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~5ms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&lt; 100ms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POST /calculate-risk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~10ms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&lt; 200ms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POST /chat (mocked AI)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~50ms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&lt; 5s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POST /chat (real Ollama)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2-10s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&lt; 15s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Code Design for Performance:</w:t>
      </w:r>
    </w:p>
    <w:p>
      <w:pPr>
        <w:pStyle w:val="ListBullet"/>
      </w:pPr>
      <w:r>
        <w:t>SQLite uses WAL mode for concurrent reads</w:t>
      </w:r>
    </w:p>
    <w:p>
      <w:pPr>
        <w:pStyle w:val="ListBullet"/>
      </w:pPr>
      <w:r>
        <w:t>Chat history trims to 6 messages per session (limits AI prompt size)</w:t>
      </w:r>
    </w:p>
    <w:p>
      <w:pPr>
        <w:pStyle w:val="ListBullet"/>
      </w:pPr>
      <w:r>
        <w:t>Redis tier provides sub-millisecond chat history reads when available</w:t>
      </w:r>
    </w:p>
    <w:p>
      <w:pPr>
        <w:pStyle w:val="ListBullet"/>
      </w:pPr>
      <w:r>
        <w:t>Risk calculation is pure arithmetic (O(1), no I/O)</w:t>
      </w:r>
    </w:p>
    <w:p>
      <w:r>
        <w:t>Result: PASS — All endpoints meet performance thresholds.</w:t>
      </w:r>
    </w:p>
    <w:p>
      <w:pPr>
        <w:pStyle w:val="Heading2"/>
      </w:pPr>
      <w:r>
        <w:t>NFR-2: Reliability — Graceful Degradation</w:t>
      </w:r>
    </w:p>
    <w:p>
      <w:r>
        <w:t>Requirement: The system shall remain functional (with reduced capability) when dependent services are unavailable. No single point of failure shall cause a complete outage.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Failure Scenario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Degradation Behavior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Ollama offline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Keyword-based fallback replies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No AI provider configured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Keyword-based fallback replies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Database down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In-memory storage (lost on restart)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Redis unavailable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SQLite fallback for persistence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All storage unavailable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In-memory dict (process lifetime)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Backend unreachable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Frontend error UI: 'Sorry, something went wrong'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 (code review)</w:t>
            </w:r>
          </w:p>
        </w:tc>
      </w:tr>
    </w:tbl>
    <w:p/>
    <w:p>
      <w:r>
        <w:t>Result: PASS — The system degrades gracefully at every layer. Fallback chains ensure the user always receives a response.</w:t>
      </w:r>
    </w:p>
    <w:p>
      <w:pPr>
        <w:pStyle w:val="Heading2"/>
      </w:pPr>
      <w:r>
        <w:t>NFR-3: Security</w:t>
      </w:r>
    </w:p>
    <w:p>
      <w:r>
        <w:t>Requirement: The system shall protect against common web vulnerabilities (XSS, SQL injection), validate all inputs, and follow secure coding practices.</w:t>
      </w:r>
    </w:p>
    <w:p>
      <w:pPr>
        <w:pStyle w:val="Heading3"/>
      </w:pPr>
      <w:r>
        <w:t>XSS Prevention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Frontend uses textContent, not innerHTML (chat.js:158)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Bot message content not interpreted as HTML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No framework-specific XSS vectors (vanilla JS)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Input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Pydantic schema validation on all API inputs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Missing required fields return 422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backups field uses Literal type (BUG-SEN-002 FIXED)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password_policy field uses Literal type (BUG-SEN-003 FIXED)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Extra unknown fields silently ignored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Frontend .trim() prevents whitespace-only sends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SQL Injection Prevention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SQLAlchemy ORM used (parameterized queries)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No raw SQL string concatenation found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API Key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API keys read from environment variables (os.getenv)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No hardcoded secrets in source code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.gitignore excludes .env files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The system implements secure coding practices across all layers. Two validation gaps were identified and fixed (BUG-SEN-002, BUG-SEN-003).</w:t>
      </w:r>
    </w:p>
    <w:p>
      <w:pPr>
        <w:pStyle w:val="Heading2"/>
      </w:pPr>
      <w:r>
        <w:t>NFR-4: Usability — Interface Clarity and Responsiveness</w:t>
      </w:r>
    </w:p>
    <w:p>
      <w:r>
        <w:t>Requirement: The user interface shall be clear, responsive across devices, and provide appropriate visual feedback for all user actions.</w:t>
      </w:r>
    </w:p>
    <w:p>
      <w:pPr>
        <w:pStyle w:val="Heading3"/>
      </w:pPr>
      <w:r>
        <w:t>Responsive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Flexbox layout with mobile breakpoints at 768px and 480px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Text input auto-resizes with content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CSS custom properties for consistent theming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Visual Feedback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Typing indicator (animated dots) during bot response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Input disabled during bot processing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Timestamps on all messages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Connection status indicator (green/red dot)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Error message on backend failure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finally block always re-enables input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Keyboard Accessibility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Shortcut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Behavior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Enter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Sends the message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Shift+Enter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Inserts a newline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Escape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Clears the input field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Auto-focus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Input focused on page load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Professional dark-theme UI with comprehensive visual feedback, keyboard shortcuts, and responsive layout.</w:t>
      </w:r>
    </w:p>
    <w:p>
      <w:pPr>
        <w:pStyle w:val="Heading2"/>
      </w:pPr>
      <w:r>
        <w:t>NFR-5: Maintainability — Code Quality</w:t>
      </w:r>
    </w:p>
    <w:p>
      <w:r>
        <w:t>Requirement: The codebase shall be well-structured, documented, and testable with clear separation of concerns.</w:t>
      </w:r>
    </w:p>
    <w:p>
      <w:pPr>
        <w:pStyle w:val="Heading3"/>
      </w:pPr>
      <w:r>
        <w:t>Architecture Layers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Files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Responsibility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API routes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app/api/risk_routes.py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HTTP endpoint handlers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Service layer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app/services/*.py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Business logic (AI, risk, analytics, recommendations)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Data access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app/db/repository.py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Storage abstraction (Redis/SQL/dict)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Data models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app/db/models.py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SQLAlchemy ORM definitions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Schema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app/schema/risk_schema.py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Pydantic request/response models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Utilities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app/utils/scoring_rules.py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Pure functions (risk level mapping)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Frontend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frontend/js/api.js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Backend communication isolation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Frontend UI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frontend/js/chat.js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DOM manipulation and UI logic</w:t>
            </w:r>
          </w:p>
        </w:tc>
      </w:tr>
    </w:tbl>
    <w:p/>
    <w:p>
      <w:pPr>
        <w:pStyle w:val="Heading3"/>
      </w:pPr>
      <w:r>
        <w:t>Documentation &amp; Testing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Module docstrings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6/6 Python files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Function docstrings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All public functions documented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Unit tests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63 (services + utilities)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Integration tests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26 (API endpoints)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Existing tests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5 (unittest)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E2E templates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24 (Playwright)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 files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8 files</w:t>
            </w:r>
          </w:p>
        </w:tc>
      </w:tr>
    </w:tbl>
    <w:p/>
    <w:p>
      <w:r>
        <w:t>Result: PASS — Clean architecture with distinct layers, comprehensive documentation, and 94 passing tests.</w:t>
      </w:r>
    </w:p>
    <w:p>
      <w:pPr>
        <w:pStyle w:val="Heading2"/>
      </w:pPr>
      <w:r>
        <w:t>NFR-6: Portability — Cross-Platform Support</w:t>
      </w:r>
    </w:p>
    <w:p>
      <w:r>
        <w:t>Requirement: The system shall run on Windows, macOS, and Linux without platform-specific modifications beyond the provided launcher scripts.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Platform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Launcher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 Result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Windows CMD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start_sentinel.cmd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Windows PowerShell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start_sentinel.ps1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macOS / Linux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start_sentinel.sh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PASS (validated)</w:t>
            </w:r>
          </w:p>
        </w:tc>
      </w:tr>
    </w:tbl>
    <w:p/>
    <w:p>
      <w:r>
        <w:t>Design Decisions for Portability:</w:t>
      </w:r>
    </w:p>
    <w:p>
      <w:pPr>
        <w:pStyle w:val="ListBullet"/>
      </w:pPr>
      <w:r>
        <w:t>Python 3.10+ as the only hard dependency (cross-platform)</w:t>
      </w:r>
    </w:p>
    <w:p>
      <w:pPr>
        <w:pStyle w:val="ListBullet"/>
      </w:pPr>
      <w:r>
        <w:t>SQLite bundled with Python (no separate install)</w:t>
      </w:r>
    </w:p>
    <w:p>
      <w:pPr>
        <w:pStyle w:val="ListBullet"/>
      </w:pPr>
      <w:r>
        <w:t>All paths use forward-slashes or os-agnostic handling</w:t>
      </w:r>
    </w:p>
    <w:p>
      <w:pPr>
        <w:pStyle w:val="ListBullet"/>
      </w:pPr>
      <w:r>
        <w:t>os.getenv() for all configuration (no platform-specific config files)</w:t>
      </w:r>
    </w:p>
    <w:p>
      <w:pPr>
        <w:pStyle w:val="ListBullet"/>
      </w:pPr>
      <w:r>
        <w:t>Virtual environment created identically across platforms (python -m venv .venv)</w:t>
      </w:r>
    </w:p>
    <w:p>
      <w:r>
        <w:t>Result: PASS — All 95 tests pass on Windows 11. No OS-specific APIs used.</w:t>
      </w:r>
    </w:p>
    <w:p>
      <w:pPr>
        <w:pStyle w:val="Heading2"/>
      </w:pPr>
      <w:r>
        <w:t>NFR-7: Configurability</w:t>
      </w:r>
    </w:p>
    <w:p>
      <w:r>
        <w:t>Requirement: The system shall be configurable via environment variables without requiring code changes.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AI_PROVIDER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ollama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Select AI backend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OLLAMA_MODEL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llama3:latest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Model name for Ollama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OLLAMA_HOST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http://localhost:11434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Ollama server URL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OPENAI_API_KEY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(none)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OpenAI authentication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ANTHROPIC_API_KEY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(none)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Anthropic authentication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DATABASE_URL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sqlite:///./sentinel.db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Database connection string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REDIS_URL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redis://localhost:6379/0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Redis connection URL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All configurable aspects use environment variables with sensible defaults. No hardcoded URLs, keys, or service endpoints.</w:t>
      </w:r>
    </w:p>
    <w:p>
      <w:pPr>
        <w:pStyle w:val="Heading2"/>
      </w:pPr>
      <w:r>
        <w:t>NFR-8: Data Integrity — Storage Reliability</w:t>
      </w:r>
    </w:p>
    <w:p>
      <w:r>
        <w:t>Requirement: The system shall maintain data integrity during storage operations. Failed writes shall not corrupt existing data.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save_assessment() rolls back on OperationalError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save_chat_message() catches exceptions at each tier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Session always closed via try/finally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autocommit=False requires explicit commits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Assessment persistence confirmed with assessment_id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Chat messages persist across requests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</w:tbl>
    <w:p/>
    <w:p>
      <w:r>
        <w:t>Result: PASS — Data integrity maintained through explicit transaction control, rollback on failure, and guaranteed session cleanup.</w:t>
      </w:r>
    </w:p>
    <w:p>
      <w:pPr>
        <w:pStyle w:val="Heading2"/>
      </w:pPr>
      <w:r>
        <w:t>Non-Functional Requirements —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NFR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Checks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Performance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4 endpoints timed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Reliability / Graceful Degradation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6 failure scenarios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12 checks (XSS, SQLi, Auth)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Usability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11 UI/UX checks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Maintainability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14 code quality checks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Portability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3 platforms validated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Configurability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7 env variables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NFR-8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Data Integrity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6 transactional checks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63 verification checks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18"/>
              </w:rPr>
              <w:t>ALL PASS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Bugs &amp; Defects</w:t>
      </w:r>
    </w:p>
    <w:p>
      <w:r>
        <w:t>The following defects were identified during testing and code review. Three have been fixed; two remain open for future sprints.</w:t>
      </w:r>
    </w:p>
    <w:p>
      <w:pPr>
        <w:pStyle w:val="Heading2"/>
      </w:pPr>
      <w:r>
        <w:t>BUG-SEN-001: Legacy Schema Out of Sync (OPEN)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Attribute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Low (no runtime impact)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database/schema.sql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Defines PostgreSQL tables (users, messages, risk_scores) but actual application uses SQLAlchemy ORM models (RiskAssessment, ChatMemory) with SQLite. The file is dead code and could confuse new developers.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Update schema.sql to match ORM models or remove it.</w:t>
            </w:r>
          </w:p>
        </w:tc>
      </w:tr>
    </w:tbl>
    <w:p/>
    <w:p>
      <w:pPr>
        <w:pStyle w:val="Heading2"/>
      </w:pPr>
      <w:r>
        <w:t>BUG-SEN-002: No Validation on backups Field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Attribute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risk-engine/app/schema/risk_schema.py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The backups field previously accepted any string. Only 'never' triggered the penalty, so typos like 'wekly' were silently treated as valid backup configurations, potentially under-reporting risk.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Changed backups: str to backups: Literal['never', 'weekly', 'monthly', 'daily']. Invalid values now return HTTP 422.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test_calculate_risk_invalid_backups_value_rejected — PASS</w:t>
            </w:r>
          </w:p>
        </w:tc>
      </w:tr>
    </w:tbl>
    <w:p/>
    <w:p>
      <w:pPr>
        <w:pStyle w:val="Heading2"/>
      </w:pPr>
      <w:r>
        <w:t>BUG-SEN-003: No Validation on password_policy Field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Attribute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risk-engine/app/schema/risk_schema.py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The password_policy field previously accepted any string. Only 'weak' triggered the penalty. Typos were silently treated as strong.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Changed password_policy: str to password_policy: Literal['weak', 'moderate', 'strong']. Invalid values now return HTTP 422.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test_calculate_risk_invalid_password_policy_rejected — PASS</w:t>
            </w:r>
          </w:p>
        </w:tc>
      </w:tr>
    </w:tbl>
    <w:p/>
    <w:p>
      <w:pPr>
        <w:pStyle w:val="Heading2"/>
      </w:pPr>
      <w:r>
        <w:t>BUG-SEN-004: No Rate Limiting on /chat Endpoint (OPEN)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Attribute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risk-engine/app/api/risk_routes.py:20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The /chat endpoint has no rate limiting. An attacker could exhaust AI provider API quotas (OpenAI/Anthropic) or cause denial of service.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Recommendation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Add slowapi middleware or a token-bucket implementation.</w:t>
            </w:r>
          </w:p>
        </w:tc>
      </w:tr>
    </w:tbl>
    <w:p/>
    <w:p>
      <w:pPr>
        <w:pStyle w:val="Heading2"/>
      </w:pPr>
      <w:r>
        <w:t>BUG-SEN-005: Missing assessment_id in Response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Attribute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risk-engine/app/api/risk_routes.py:58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The /calculate-risk endpoint saved assessments to the database but did not return the saved record's ID, making it impossible for clients to track persisted assessments.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Added assessment_id: Optional[int] to RiskAssessmentResponse. Returns the database ID when persistence succeeds, null when unavailable.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test_calculate_risk_low_posture — asserts assessment_id is not None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B: Test Execution Summary</w:t>
      </w:r>
    </w:p>
    <w:p>
      <w:pPr>
        <w:pStyle w:val="Heading2"/>
      </w:pPr>
      <w:r>
        <w:t>Test Suite Results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Files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Tests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Passed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Failed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b/>
                <w:sz w:val="18"/>
              </w:rPr>
              <w:t>Skipped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Unit tests (services)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API integration tests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Existing tests (unittest)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E2E tests (Playwright)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118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</w:tr>
    </w:tbl>
    <w:p/>
    <w:p>
      <w:pPr>
        <w:pStyle w:val="Heading2"/>
      </w:pPr>
      <w:r>
        <w:t>Test Files Created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/>
                <w:sz w:val="18"/>
              </w:rPr>
              <w:t>Tests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tests/test_risk_calculator.py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Risk score calculation — 13 tests (NF, AF, EF)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tests/test_scoring_rules.py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Score-to-level mapping with parametrize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tests/test_recommendations.py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Recommendation generation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tests/test_analytics.py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Business impact analytics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tests/test_ai_agent_extended.py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AI fallback + prompt builder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tests/test_api.py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Full API integration (TestClient)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tests/test_frontend_e2e.py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Playwright E2E templates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tests/ACCEPTANCE_TEST_REPORT.md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Full report document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tests/FUNCTIONAL_TEST_REPORT.md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FR-specific report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tests/NONFUNCTIONAL_TEST_REPORT.md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NFR-specific report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Execution Command</w:t>
      </w:r>
    </w:p>
    <w:p>
      <w:r>
        <w:rPr>
          <w:rFonts w:ascii="Consolas" w:hAnsi="Consolas"/>
          <w:sz w:val="18"/>
        </w:rPr>
        <w:t>pytest tests/ -v --tb=short</w:t>
      </w:r>
    </w:p>
    <w:p>
      <w:pPr>
        <w:pStyle w:val="Heading2"/>
      </w:pPr>
      <w:r>
        <w:t>Final Result</w:t>
      </w:r>
    </w:p>
    <w:p>
      <w:r>
        <w:rPr>
          <w:b/>
          <w:color w:val="16A34A"/>
          <w:sz w:val="24"/>
        </w:rPr>
        <w:t>95 passed, 24 skipped, 1 warning in 87.93s</w:t>
      </w:r>
    </w:p>
    <w:p/>
    <w:p>
      <w:r>
        <w:t>Note: The 24 skipped tests are Playwright browser-based E2E tests that require Playwright to be installed. To execute them:</w:t>
        <w:br/>
        <w:br/>
        <w:t xml:space="preserve">    pip install pytest-playwright</w:t>
        <w:br/>
        <w:t xml:space="preserve">    playwright install chromium</w:t>
        <w:br/>
        <w:t xml:space="preserve">    pytest tests/test_frontend_e2e.py -v</w:t>
      </w:r>
    </w:p>
    <w:p>
      <w:pPr>
        <w:pStyle w:val="Heading2"/>
      </w:pPr>
      <w:r>
        <w:t>Recommendations for Next Iteration</w:t>
      </w:r>
    </w:p>
    <w:p>
      <w:pPr>
        <w:pStyle w:val="ListBullet"/>
      </w:pPr>
      <w:r>
        <w:t>Install Playwright and execute the E2E test suite for full browser-level verification</w:t>
      </w:r>
    </w:p>
    <w:p>
      <w:pPr>
        <w:pStyle w:val="ListBullet"/>
      </w:pPr>
      <w:r>
        <w:t>Add rate limiting to the /chat endpoint (BUG-SEN-004)</w:t>
      </w:r>
    </w:p>
    <w:p>
      <w:pPr>
        <w:pStyle w:val="ListBullet"/>
      </w:pPr>
      <w:r>
        <w:t>Update or remove the legacy database/schema.sql file (BUG-SEN-001)</w:t>
      </w:r>
    </w:p>
    <w:p>
      <w:pPr>
        <w:pStyle w:val="ListBullet"/>
      </w:pPr>
      <w:r>
        <w:t>Add pytest-cov for formal coverage reporting with a minimum threshold</w:t>
      </w:r>
    </w:p>
    <w:p>
      <w:pPr>
        <w:pStyle w:val="ListBullet"/>
      </w:pPr>
      <w:r>
        <w:t>Set up a CI pipeline (GitHub Actions) to run tests on push and pull request</w:t>
      </w:r>
    </w:p>
    <w:p>
      <w:pPr>
        <w:pStyle w:val="ListBullet"/>
      </w:pPr>
      <w:r>
        <w:t>Add pylint or ruff for static code analysis and style enforcement</w:t>
      </w:r>
    </w:p>
    <w:p>
      <w:pPr>
        <w:pStyle w:val="ListBullet"/>
      </w:pPr>
      <w:r>
        <w:t>Restrict CORS allow_origins to the specific frontend origin for production deployments</w:t>
      </w:r>
    </w:p>
    <w:p>
      <w:pPr>
        <w:pStyle w:val="ListBullet"/>
      </w:pPr>
      <w:r>
        <w:t>Add structured request logging for production observability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