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D641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Sports Warehouse — Architecture Invariants</w:t>
      </w:r>
    </w:p>
    <w:p w14:paraId="70BA5599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Canonical Reference</w:t>
      </w:r>
    </w:p>
    <w:p w14:paraId="3772D48E" w14:textId="71755B73" w:rsidR="001A5C4C" w:rsidRPr="001A5C4C" w:rsidRDefault="001A5C4C" w:rsidP="001A5C4C">
      <w:pPr>
        <w:rPr>
          <w:sz w:val="22"/>
          <w:szCs w:val="22"/>
        </w:rPr>
      </w:pPr>
      <w:r w:rsidRPr="001A5C4C">
        <w:rPr>
          <w:b/>
          <w:bCs/>
          <w:sz w:val="22"/>
          <w:szCs w:val="22"/>
        </w:rPr>
        <w:t>Th</w:t>
      </w:r>
      <w:r w:rsidR="00F83F38">
        <w:rPr>
          <w:b/>
          <w:bCs/>
          <w:sz w:val="22"/>
          <w:szCs w:val="22"/>
        </w:rPr>
        <w:t>is is th</w:t>
      </w:r>
      <w:r w:rsidRPr="001A5C4C">
        <w:rPr>
          <w:b/>
          <w:bCs/>
          <w:sz w:val="22"/>
          <w:szCs w:val="22"/>
        </w:rPr>
        <w:t>e canonical version of this document:</w:t>
      </w:r>
      <w:r w:rsidRPr="001A5C4C">
        <w:rPr>
          <w:sz w:val="22"/>
          <w:szCs w:val="22"/>
        </w:rPr>
        <w:br/>
        <w:t>C:\laragon\www\sports-warehouse-home-page\docs\architecture\ARCHITECTURE_INVARIANTS.docx</w:t>
      </w:r>
    </w:p>
    <w:p w14:paraId="4B511CB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 lightweight Markdown mirror exists for reference and AI collaboration but is not authoritative.</w:t>
      </w:r>
    </w:p>
    <w:p w14:paraId="01C8274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3B3DDDF0">
          <v:rect id="_x0000_i1036" style="width:0;height:1.5pt" o:hralign="center" o:hrstd="t" o:hr="t" fillcolor="#a0a0a0" stroked="f"/>
        </w:pict>
      </w:r>
    </w:p>
    <w:p w14:paraId="76976D23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1. Single-Application Invariant</w:t>
      </w:r>
    </w:p>
    <w:p w14:paraId="2A42C736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Sports Warehouse is </w:t>
      </w:r>
      <w:r w:rsidRPr="001A5C4C">
        <w:rPr>
          <w:b/>
          <w:bCs/>
          <w:sz w:val="22"/>
          <w:szCs w:val="22"/>
        </w:rPr>
        <w:t>one application</w:t>
      </w:r>
      <w:r w:rsidRPr="001A5C4C">
        <w:rPr>
          <w:sz w:val="22"/>
          <w:szCs w:val="22"/>
        </w:rPr>
        <w:t>, not multiple applications.</w:t>
      </w:r>
    </w:p>
    <w:p w14:paraId="5EE137F5" w14:textId="77777777" w:rsidR="001A5C4C" w:rsidRPr="001A5C4C" w:rsidRDefault="001A5C4C" w:rsidP="001A5C4C">
      <w:pPr>
        <w:numPr>
          <w:ilvl w:val="0"/>
          <w:numId w:val="15"/>
        </w:numPr>
        <w:rPr>
          <w:sz w:val="22"/>
          <w:szCs w:val="22"/>
        </w:rPr>
      </w:pPr>
      <w:r w:rsidRPr="001A5C4C">
        <w:rPr>
          <w:sz w:val="22"/>
          <w:szCs w:val="22"/>
        </w:rPr>
        <w:t>One document root</w:t>
      </w:r>
    </w:p>
    <w:p w14:paraId="012CADF1" w14:textId="77777777" w:rsidR="001A5C4C" w:rsidRPr="001A5C4C" w:rsidRDefault="001A5C4C" w:rsidP="001A5C4C">
      <w:pPr>
        <w:numPr>
          <w:ilvl w:val="0"/>
          <w:numId w:val="15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One routing entry point: </w:t>
      </w:r>
      <w:proofErr w:type="spellStart"/>
      <w:r w:rsidRPr="001A5C4C">
        <w:rPr>
          <w:sz w:val="22"/>
          <w:szCs w:val="22"/>
        </w:rPr>
        <w:t>index.php</w:t>
      </w:r>
      <w:proofErr w:type="spellEnd"/>
    </w:p>
    <w:p w14:paraId="2A19944D" w14:textId="77777777" w:rsidR="001A5C4C" w:rsidRPr="001A5C4C" w:rsidRDefault="001A5C4C" w:rsidP="001A5C4C">
      <w:pPr>
        <w:numPr>
          <w:ilvl w:val="0"/>
          <w:numId w:val="15"/>
        </w:numPr>
        <w:rPr>
          <w:sz w:val="22"/>
          <w:szCs w:val="22"/>
        </w:rPr>
      </w:pPr>
      <w:r w:rsidRPr="001A5C4C">
        <w:rPr>
          <w:sz w:val="22"/>
          <w:szCs w:val="22"/>
        </w:rPr>
        <w:t>One rewrite configuration: .</w:t>
      </w:r>
      <w:proofErr w:type="spellStart"/>
      <w:r w:rsidRPr="001A5C4C">
        <w:rPr>
          <w:sz w:val="22"/>
          <w:szCs w:val="22"/>
        </w:rPr>
        <w:t>htaccess</w:t>
      </w:r>
      <w:proofErr w:type="spellEnd"/>
    </w:p>
    <w:p w14:paraId="325B05B9" w14:textId="77777777" w:rsidR="001A5C4C" w:rsidRPr="001A5C4C" w:rsidRDefault="001A5C4C" w:rsidP="001A5C4C">
      <w:pPr>
        <w:numPr>
          <w:ilvl w:val="0"/>
          <w:numId w:val="15"/>
        </w:numPr>
        <w:rPr>
          <w:sz w:val="22"/>
          <w:szCs w:val="22"/>
        </w:rPr>
      </w:pPr>
      <w:r w:rsidRPr="001A5C4C">
        <w:rPr>
          <w:sz w:val="22"/>
          <w:szCs w:val="22"/>
        </w:rPr>
        <w:t>One design system</w:t>
      </w:r>
    </w:p>
    <w:p w14:paraId="68F74E94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The admin backend is </w:t>
      </w:r>
      <w:r w:rsidRPr="001A5C4C">
        <w:rPr>
          <w:b/>
          <w:bCs/>
          <w:sz w:val="22"/>
          <w:szCs w:val="22"/>
        </w:rPr>
        <w:t>not</w:t>
      </w:r>
      <w:r w:rsidRPr="001A5C4C">
        <w:rPr>
          <w:sz w:val="22"/>
          <w:szCs w:val="22"/>
        </w:rPr>
        <w:t xml:space="preserve"> a separate site, not a micro-app, and not an independently styled UI.</w:t>
      </w:r>
      <w:r w:rsidRPr="001A5C4C">
        <w:rPr>
          <w:sz w:val="22"/>
          <w:szCs w:val="22"/>
        </w:rPr>
        <w:br/>
        <w:t xml:space="preserve">It is a </w:t>
      </w:r>
      <w:r w:rsidRPr="001A5C4C">
        <w:rPr>
          <w:b/>
          <w:bCs/>
          <w:sz w:val="22"/>
          <w:szCs w:val="22"/>
        </w:rPr>
        <w:t>contextual subsystem</w:t>
      </w:r>
      <w:r w:rsidRPr="001A5C4C">
        <w:rPr>
          <w:sz w:val="22"/>
          <w:szCs w:val="22"/>
        </w:rPr>
        <w:t xml:space="preserve"> within the same application.</w:t>
      </w:r>
    </w:p>
    <w:p w14:paraId="728E6715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Violations of this invariant (for example, treating /admin as its own filesystem universe) will break routing, asset loading, and deployment.</w:t>
      </w:r>
    </w:p>
    <w:p w14:paraId="5C157495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4F781F32">
          <v:rect id="_x0000_i1037" style="width:0;height:1.5pt" o:hralign="center" o:hrstd="t" o:hr="t" fillcolor="#a0a0a0" stroked="f"/>
        </w:pict>
      </w:r>
    </w:p>
    <w:p w14:paraId="3E265DF5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2. Routing Spine Invariant</w:t>
      </w:r>
    </w:p>
    <w:p w14:paraId="60EF5412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All HTTP requests must resolve through the same execution spine:</w:t>
      </w:r>
    </w:p>
    <w:p w14:paraId="58792F19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.</w:t>
      </w:r>
      <w:proofErr w:type="spellStart"/>
      <w:r w:rsidRPr="001A5C4C">
        <w:rPr>
          <w:sz w:val="22"/>
          <w:szCs w:val="22"/>
        </w:rPr>
        <w:t>htaccess</w:t>
      </w:r>
      <w:proofErr w:type="spellEnd"/>
    </w:p>
    <w:p w14:paraId="3C10B5E3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→ </w:t>
      </w:r>
      <w:proofErr w:type="spellStart"/>
      <w:r w:rsidRPr="001A5C4C">
        <w:rPr>
          <w:sz w:val="22"/>
          <w:szCs w:val="22"/>
        </w:rPr>
        <w:t>index.php</w:t>
      </w:r>
      <w:proofErr w:type="spellEnd"/>
    </w:p>
    <w:p w14:paraId="681E9D34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</w:t>
      </w:r>
      <w:proofErr w:type="spellStart"/>
      <w:r w:rsidRPr="001A5C4C">
        <w:rPr>
          <w:sz w:val="22"/>
          <w:szCs w:val="22"/>
        </w:rPr>
        <w:t>inc</w:t>
      </w:r>
      <w:proofErr w:type="spellEnd"/>
      <w:r w:rsidRPr="001A5C4C">
        <w:rPr>
          <w:sz w:val="22"/>
          <w:szCs w:val="22"/>
        </w:rPr>
        <w:t>/</w:t>
      </w:r>
      <w:proofErr w:type="spellStart"/>
      <w:r w:rsidRPr="001A5C4C">
        <w:rPr>
          <w:sz w:val="22"/>
          <w:szCs w:val="22"/>
        </w:rPr>
        <w:t>env.php</w:t>
      </w:r>
      <w:proofErr w:type="spellEnd"/>
    </w:p>
    <w:p w14:paraId="7981C8A0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</w:t>
      </w:r>
      <w:proofErr w:type="spellStart"/>
      <w:r w:rsidRPr="001A5C4C">
        <w:rPr>
          <w:sz w:val="22"/>
          <w:szCs w:val="22"/>
        </w:rPr>
        <w:t>inc</w:t>
      </w:r>
      <w:proofErr w:type="spellEnd"/>
      <w:r w:rsidRPr="001A5C4C">
        <w:rPr>
          <w:sz w:val="22"/>
          <w:szCs w:val="22"/>
        </w:rPr>
        <w:t>/</w:t>
      </w:r>
      <w:proofErr w:type="spellStart"/>
      <w:r w:rsidRPr="001A5C4C">
        <w:rPr>
          <w:sz w:val="22"/>
          <w:szCs w:val="22"/>
        </w:rPr>
        <w:t>url.php</w:t>
      </w:r>
      <w:proofErr w:type="spellEnd"/>
    </w:p>
    <w:p w14:paraId="02FAA22E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</w:t>
      </w:r>
      <w:proofErr w:type="spellStart"/>
      <w:r w:rsidRPr="001A5C4C">
        <w:rPr>
          <w:sz w:val="22"/>
          <w:szCs w:val="22"/>
        </w:rPr>
        <w:t>inc</w:t>
      </w:r>
      <w:proofErr w:type="spellEnd"/>
      <w:r w:rsidRPr="001A5C4C">
        <w:rPr>
          <w:sz w:val="22"/>
          <w:szCs w:val="22"/>
        </w:rPr>
        <w:t>/</w:t>
      </w:r>
      <w:proofErr w:type="spellStart"/>
      <w:r w:rsidRPr="001A5C4C">
        <w:rPr>
          <w:sz w:val="22"/>
          <w:szCs w:val="22"/>
        </w:rPr>
        <w:t>catalog-query.php</w:t>
      </w:r>
      <w:proofErr w:type="spellEnd"/>
    </w:p>
    <w:p w14:paraId="642C8285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</w:t>
      </w:r>
      <w:proofErr w:type="spellStart"/>
      <w:r w:rsidRPr="001A5C4C">
        <w:rPr>
          <w:sz w:val="22"/>
          <w:szCs w:val="22"/>
        </w:rPr>
        <w:t>inc</w:t>
      </w:r>
      <w:proofErr w:type="spellEnd"/>
      <w:r w:rsidRPr="001A5C4C">
        <w:rPr>
          <w:sz w:val="22"/>
          <w:szCs w:val="22"/>
        </w:rPr>
        <w:t>/site-</w:t>
      </w:r>
      <w:proofErr w:type="spellStart"/>
      <w:r w:rsidRPr="001A5C4C">
        <w:rPr>
          <w:sz w:val="22"/>
          <w:szCs w:val="22"/>
        </w:rPr>
        <w:t>config.php</w:t>
      </w:r>
      <w:proofErr w:type="spellEnd"/>
    </w:p>
    <w:p w14:paraId="1A9810E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shared templates (</w:t>
      </w:r>
      <w:proofErr w:type="spellStart"/>
      <w:r w:rsidRPr="001A5C4C">
        <w:rPr>
          <w:sz w:val="22"/>
          <w:szCs w:val="22"/>
        </w:rPr>
        <w:t>inc</w:t>
      </w:r>
      <w:proofErr w:type="spellEnd"/>
      <w:r w:rsidRPr="001A5C4C">
        <w:rPr>
          <w:sz w:val="22"/>
          <w:szCs w:val="22"/>
        </w:rPr>
        <w:t>/)</w:t>
      </w:r>
    </w:p>
    <w:p w14:paraId="56CDE7B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      → shared assets (</w:t>
      </w:r>
      <w:proofErr w:type="spellStart"/>
      <w:r w:rsidRPr="001A5C4C">
        <w:rPr>
          <w:sz w:val="22"/>
          <w:szCs w:val="22"/>
        </w:rPr>
        <w:t>css</w:t>
      </w:r>
      <w:proofErr w:type="spellEnd"/>
      <w:r w:rsidRPr="001A5C4C">
        <w:rPr>
          <w:sz w:val="22"/>
          <w:szCs w:val="22"/>
        </w:rPr>
        <w:t xml:space="preserve">/, </w:t>
      </w:r>
      <w:proofErr w:type="spellStart"/>
      <w:r w:rsidRPr="001A5C4C">
        <w:rPr>
          <w:sz w:val="22"/>
          <w:szCs w:val="22"/>
        </w:rPr>
        <w:t>js</w:t>
      </w:r>
      <w:proofErr w:type="spellEnd"/>
      <w:r w:rsidRPr="001A5C4C">
        <w:rPr>
          <w:sz w:val="22"/>
          <w:szCs w:val="22"/>
        </w:rPr>
        <w:t>/)</w:t>
      </w:r>
    </w:p>
    <w:p w14:paraId="343FBB0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Rules:</w:t>
      </w:r>
    </w:p>
    <w:p w14:paraId="0BF73AC3" w14:textId="77777777" w:rsidR="001A5C4C" w:rsidRPr="001A5C4C" w:rsidRDefault="001A5C4C" w:rsidP="001A5C4C">
      <w:pPr>
        <w:numPr>
          <w:ilvl w:val="0"/>
          <w:numId w:val="16"/>
        </w:numPr>
        <w:rPr>
          <w:sz w:val="22"/>
          <w:szCs w:val="22"/>
        </w:rPr>
      </w:pPr>
      <w:r w:rsidRPr="001A5C4C">
        <w:rPr>
          <w:sz w:val="22"/>
          <w:szCs w:val="22"/>
        </w:rPr>
        <w:t>Pretty URLs (/men, /women, /plus-size) are rewrite-level concerns</w:t>
      </w:r>
    </w:p>
    <w:p w14:paraId="2696134C" w14:textId="77777777" w:rsidR="001A5C4C" w:rsidRPr="001A5C4C" w:rsidRDefault="001A5C4C" w:rsidP="001A5C4C">
      <w:pPr>
        <w:numPr>
          <w:ilvl w:val="0"/>
          <w:numId w:val="16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Routing decisions occur </w:t>
      </w:r>
      <w:r w:rsidRPr="001A5C4C">
        <w:rPr>
          <w:b/>
          <w:bCs/>
          <w:sz w:val="22"/>
          <w:szCs w:val="22"/>
        </w:rPr>
        <w:t xml:space="preserve">inside </w:t>
      </w:r>
      <w:proofErr w:type="spellStart"/>
      <w:r w:rsidRPr="001A5C4C">
        <w:rPr>
          <w:b/>
          <w:bCs/>
          <w:sz w:val="22"/>
          <w:szCs w:val="22"/>
        </w:rPr>
        <w:t>index.php</w:t>
      </w:r>
      <w:proofErr w:type="spellEnd"/>
    </w:p>
    <w:p w14:paraId="666F16E2" w14:textId="77777777" w:rsidR="001A5C4C" w:rsidRPr="001A5C4C" w:rsidRDefault="001A5C4C" w:rsidP="001A5C4C">
      <w:pPr>
        <w:numPr>
          <w:ilvl w:val="0"/>
          <w:numId w:val="16"/>
        </w:numPr>
        <w:rPr>
          <w:sz w:val="22"/>
          <w:szCs w:val="22"/>
        </w:rPr>
      </w:pPr>
      <w:r w:rsidRPr="001A5C4C">
        <w:rPr>
          <w:sz w:val="22"/>
          <w:szCs w:val="22"/>
        </w:rPr>
        <w:lastRenderedPageBreak/>
        <w:t>No secondary router, bootstrap, or parallel index file may exist</w:t>
      </w:r>
    </w:p>
    <w:p w14:paraId="4ECDD8DB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Admin routes must either:</w:t>
      </w:r>
    </w:p>
    <w:p w14:paraId="4A0533F5" w14:textId="77777777" w:rsidR="001A5C4C" w:rsidRPr="001A5C4C" w:rsidRDefault="001A5C4C" w:rsidP="001A5C4C">
      <w:pPr>
        <w:numPr>
          <w:ilvl w:val="0"/>
          <w:numId w:val="17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Be explicitly handled in </w:t>
      </w:r>
      <w:proofErr w:type="spellStart"/>
      <w:r w:rsidRPr="001A5C4C">
        <w:rPr>
          <w:sz w:val="22"/>
          <w:szCs w:val="22"/>
        </w:rPr>
        <w:t>index.php</w:t>
      </w:r>
      <w:proofErr w:type="spellEnd"/>
      <w:r w:rsidRPr="001A5C4C">
        <w:rPr>
          <w:sz w:val="22"/>
          <w:szCs w:val="22"/>
        </w:rPr>
        <w:t>, or</w:t>
      </w:r>
    </w:p>
    <w:p w14:paraId="44A71525" w14:textId="77777777" w:rsidR="001A5C4C" w:rsidRPr="001A5C4C" w:rsidRDefault="001A5C4C" w:rsidP="001A5C4C">
      <w:pPr>
        <w:numPr>
          <w:ilvl w:val="0"/>
          <w:numId w:val="17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Be delegated via controlled includes from </w:t>
      </w:r>
      <w:proofErr w:type="spellStart"/>
      <w:r w:rsidRPr="001A5C4C">
        <w:rPr>
          <w:sz w:val="22"/>
          <w:szCs w:val="22"/>
        </w:rPr>
        <w:t>index.php</w:t>
      </w:r>
      <w:proofErr w:type="spellEnd"/>
    </w:p>
    <w:p w14:paraId="58E30FC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They must </w:t>
      </w:r>
      <w:r w:rsidRPr="001A5C4C">
        <w:rPr>
          <w:b/>
          <w:bCs/>
          <w:sz w:val="22"/>
          <w:szCs w:val="22"/>
        </w:rPr>
        <w:t>not</w:t>
      </w:r>
      <w:r w:rsidRPr="001A5C4C">
        <w:rPr>
          <w:sz w:val="22"/>
          <w:szCs w:val="22"/>
        </w:rPr>
        <w:t xml:space="preserve"> bypass this spine.</w:t>
      </w:r>
    </w:p>
    <w:p w14:paraId="19E1D968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4E51A74A">
          <v:rect id="_x0000_i1038" style="width:0;height:1.5pt" o:hralign="center" o:hrstd="t" o:hr="t" fillcolor="#a0a0a0" stroked="f"/>
        </w:pict>
      </w:r>
    </w:p>
    <w:p w14:paraId="085E2B86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3. Asset Invariant (CSS / JS)</w:t>
      </w:r>
    </w:p>
    <w:p w14:paraId="1FB864C3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3.1 Single Asset Namespace</w:t>
      </w:r>
    </w:p>
    <w:p w14:paraId="7FFE3F5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There is one authoritative asset namespace:</w:t>
      </w:r>
    </w:p>
    <w:p w14:paraId="57D0D6C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/</w:t>
      </w:r>
      <w:proofErr w:type="spellStart"/>
      <w:proofErr w:type="gramStart"/>
      <w:r w:rsidRPr="001A5C4C">
        <w:rPr>
          <w:sz w:val="22"/>
          <w:szCs w:val="22"/>
        </w:rPr>
        <w:t>css</w:t>
      </w:r>
      <w:proofErr w:type="spellEnd"/>
      <w:proofErr w:type="gramEnd"/>
    </w:p>
    <w:p w14:paraId="01CC78F9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/</w:t>
      </w:r>
      <w:proofErr w:type="spellStart"/>
      <w:proofErr w:type="gramStart"/>
      <w:r w:rsidRPr="001A5C4C">
        <w:rPr>
          <w:sz w:val="22"/>
          <w:szCs w:val="22"/>
        </w:rPr>
        <w:t>js</w:t>
      </w:r>
      <w:proofErr w:type="spellEnd"/>
      <w:proofErr w:type="gramEnd"/>
    </w:p>
    <w:p w14:paraId="1C49926B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These directories are:</w:t>
      </w:r>
    </w:p>
    <w:p w14:paraId="4D82E1EC" w14:textId="77777777" w:rsidR="001A5C4C" w:rsidRPr="001A5C4C" w:rsidRDefault="001A5C4C" w:rsidP="001A5C4C">
      <w:pPr>
        <w:numPr>
          <w:ilvl w:val="0"/>
          <w:numId w:val="18"/>
        </w:numPr>
        <w:rPr>
          <w:sz w:val="22"/>
          <w:szCs w:val="22"/>
        </w:rPr>
      </w:pPr>
      <w:r w:rsidRPr="001A5C4C">
        <w:rPr>
          <w:sz w:val="22"/>
          <w:szCs w:val="22"/>
        </w:rPr>
        <w:t>Public</w:t>
      </w:r>
    </w:p>
    <w:p w14:paraId="3121FD6B" w14:textId="77777777" w:rsidR="001A5C4C" w:rsidRPr="001A5C4C" w:rsidRDefault="001A5C4C" w:rsidP="001A5C4C">
      <w:pPr>
        <w:numPr>
          <w:ilvl w:val="0"/>
          <w:numId w:val="18"/>
        </w:numPr>
        <w:rPr>
          <w:sz w:val="22"/>
          <w:szCs w:val="22"/>
        </w:rPr>
      </w:pPr>
      <w:r w:rsidRPr="001A5C4C">
        <w:rPr>
          <w:sz w:val="22"/>
          <w:szCs w:val="22"/>
        </w:rPr>
        <w:t>Deployed</w:t>
      </w:r>
    </w:p>
    <w:p w14:paraId="0003ADD1" w14:textId="77777777" w:rsidR="001A5C4C" w:rsidRPr="001A5C4C" w:rsidRDefault="001A5C4C" w:rsidP="001A5C4C">
      <w:pPr>
        <w:numPr>
          <w:ilvl w:val="0"/>
          <w:numId w:val="18"/>
        </w:numPr>
        <w:rPr>
          <w:sz w:val="22"/>
          <w:szCs w:val="22"/>
        </w:rPr>
      </w:pPr>
      <w:r w:rsidRPr="001A5C4C">
        <w:rPr>
          <w:sz w:val="22"/>
          <w:szCs w:val="22"/>
        </w:rPr>
        <w:t>Shared</w:t>
      </w:r>
    </w:p>
    <w:p w14:paraId="282FEA64" w14:textId="77777777" w:rsidR="001A5C4C" w:rsidRPr="001A5C4C" w:rsidRDefault="001A5C4C" w:rsidP="001A5C4C">
      <w:pPr>
        <w:numPr>
          <w:ilvl w:val="0"/>
          <w:numId w:val="18"/>
        </w:numPr>
        <w:rPr>
          <w:sz w:val="22"/>
          <w:szCs w:val="22"/>
        </w:rPr>
      </w:pPr>
      <w:r w:rsidRPr="001A5C4C">
        <w:rPr>
          <w:sz w:val="22"/>
          <w:szCs w:val="22"/>
        </w:rPr>
        <w:t>Versioned together</w:t>
      </w:r>
    </w:p>
    <w:p w14:paraId="513FD266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Admin templates must not assume undeployed paths such as:</w:t>
      </w:r>
    </w:p>
    <w:p w14:paraId="18777314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/</w:t>
      </w:r>
      <w:proofErr w:type="spellStart"/>
      <w:proofErr w:type="gramStart"/>
      <w:r w:rsidRPr="001A5C4C">
        <w:rPr>
          <w:sz w:val="22"/>
          <w:szCs w:val="22"/>
        </w:rPr>
        <w:t>css</w:t>
      </w:r>
      <w:proofErr w:type="spellEnd"/>
      <w:proofErr w:type="gramEnd"/>
      <w:r w:rsidRPr="001A5C4C">
        <w:rPr>
          <w:sz w:val="22"/>
          <w:szCs w:val="22"/>
        </w:rPr>
        <w:t>/admin/*</w:t>
      </w:r>
    </w:p>
    <w:p w14:paraId="39868428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/</w:t>
      </w:r>
      <w:proofErr w:type="spellStart"/>
      <w:proofErr w:type="gramStart"/>
      <w:r w:rsidRPr="001A5C4C">
        <w:rPr>
          <w:sz w:val="22"/>
          <w:szCs w:val="22"/>
        </w:rPr>
        <w:t>js</w:t>
      </w:r>
      <w:proofErr w:type="spellEnd"/>
      <w:proofErr w:type="gramEnd"/>
      <w:r w:rsidRPr="001A5C4C">
        <w:rPr>
          <w:sz w:val="22"/>
          <w:szCs w:val="22"/>
        </w:rPr>
        <w:t>/admin/*</w:t>
      </w:r>
    </w:p>
    <w:p w14:paraId="7888CDB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unless those directories physically exist and are deployed.</w:t>
      </w:r>
    </w:p>
    <w:p w14:paraId="3348E7DB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2D8BB1D4">
          <v:rect id="_x0000_i1039" style="width:0;height:1.5pt" o:hralign="center" o:hrstd="t" o:hr="t" fillcolor="#a0a0a0" stroked="f"/>
        </w:pict>
      </w:r>
    </w:p>
    <w:p w14:paraId="0EF39880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3.2 Scope, Not Duplication</w:t>
      </w:r>
    </w:p>
    <w:p w14:paraId="322E151B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Admin styling differences are expressed through </w:t>
      </w:r>
      <w:r w:rsidRPr="001A5C4C">
        <w:rPr>
          <w:b/>
          <w:bCs/>
          <w:sz w:val="22"/>
          <w:szCs w:val="22"/>
        </w:rPr>
        <w:t>scope</w:t>
      </w:r>
      <w:r w:rsidRPr="001A5C4C">
        <w:rPr>
          <w:sz w:val="22"/>
          <w:szCs w:val="22"/>
        </w:rPr>
        <w:t>, not filesystem separation.</w:t>
      </w:r>
    </w:p>
    <w:p w14:paraId="2CEC85E6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rFonts w:ascii="Segoe UI Emoji" w:hAnsi="Segoe UI Emoji" w:cs="Segoe UI Emoji"/>
          <w:sz w:val="22"/>
          <w:szCs w:val="22"/>
        </w:rPr>
        <w:t>✅</w:t>
      </w:r>
      <w:r w:rsidRPr="001A5C4C">
        <w:rPr>
          <w:sz w:val="22"/>
          <w:szCs w:val="22"/>
        </w:rPr>
        <w:t xml:space="preserve"> Correct:</w:t>
      </w:r>
    </w:p>
    <w:p w14:paraId="08D9A146" w14:textId="77777777" w:rsidR="001A5C4C" w:rsidRPr="001A5C4C" w:rsidRDefault="001A5C4C" w:rsidP="001A5C4C">
      <w:pPr>
        <w:rPr>
          <w:sz w:val="22"/>
          <w:szCs w:val="22"/>
        </w:rPr>
      </w:pPr>
      <w:proofErr w:type="spellStart"/>
      <w:proofErr w:type="gramStart"/>
      <w:r w:rsidRPr="001A5C4C">
        <w:rPr>
          <w:sz w:val="22"/>
          <w:szCs w:val="22"/>
        </w:rPr>
        <w:t>body.admin</w:t>
      </w:r>
      <w:proofErr w:type="spellEnd"/>
      <w:proofErr w:type="gramEnd"/>
      <w:r w:rsidRPr="001A5C4C">
        <w:rPr>
          <w:sz w:val="22"/>
          <w:szCs w:val="22"/>
        </w:rPr>
        <w:t xml:space="preserve"> </w:t>
      </w:r>
      <w:proofErr w:type="gramStart"/>
      <w:r w:rsidRPr="001A5C4C">
        <w:rPr>
          <w:sz w:val="22"/>
          <w:szCs w:val="22"/>
        </w:rPr>
        <w:t>{ ...</w:t>
      </w:r>
      <w:proofErr w:type="gramEnd"/>
      <w:r w:rsidRPr="001A5C4C">
        <w:rPr>
          <w:sz w:val="22"/>
          <w:szCs w:val="22"/>
        </w:rPr>
        <w:t xml:space="preserve"> }</w:t>
      </w:r>
    </w:p>
    <w:p w14:paraId="200CB04E" w14:textId="77777777" w:rsidR="001A5C4C" w:rsidRPr="001A5C4C" w:rsidRDefault="001A5C4C" w:rsidP="001A5C4C">
      <w:pPr>
        <w:rPr>
          <w:sz w:val="22"/>
          <w:szCs w:val="22"/>
        </w:rPr>
      </w:pPr>
      <w:proofErr w:type="gramStart"/>
      <w:r w:rsidRPr="001A5C4C">
        <w:rPr>
          <w:sz w:val="22"/>
          <w:szCs w:val="22"/>
        </w:rPr>
        <w:t>.admin .panel</w:t>
      </w:r>
      <w:proofErr w:type="gramEnd"/>
      <w:r w:rsidRPr="001A5C4C">
        <w:rPr>
          <w:sz w:val="22"/>
          <w:szCs w:val="22"/>
        </w:rPr>
        <w:t xml:space="preserve"> </w:t>
      </w:r>
      <w:proofErr w:type="gramStart"/>
      <w:r w:rsidRPr="001A5C4C">
        <w:rPr>
          <w:sz w:val="22"/>
          <w:szCs w:val="22"/>
        </w:rPr>
        <w:t>{ ...</w:t>
      </w:r>
      <w:proofErr w:type="gramEnd"/>
      <w:r w:rsidRPr="001A5C4C">
        <w:rPr>
          <w:sz w:val="22"/>
          <w:szCs w:val="22"/>
        </w:rPr>
        <w:t xml:space="preserve"> }</w:t>
      </w:r>
    </w:p>
    <w:p w14:paraId="21D46AD1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rFonts w:ascii="Segoe UI Emoji" w:hAnsi="Segoe UI Emoji" w:cs="Segoe UI Emoji"/>
          <w:sz w:val="22"/>
          <w:szCs w:val="22"/>
        </w:rPr>
        <w:t>❌</w:t>
      </w:r>
      <w:r w:rsidRPr="001A5C4C">
        <w:rPr>
          <w:sz w:val="22"/>
          <w:szCs w:val="22"/>
        </w:rPr>
        <w:t xml:space="preserve"> Incorrect:</w:t>
      </w:r>
    </w:p>
    <w:p w14:paraId="6D129C8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&lt;link </w:t>
      </w:r>
      <w:proofErr w:type="spellStart"/>
      <w:r w:rsidRPr="001A5C4C">
        <w:rPr>
          <w:sz w:val="22"/>
          <w:szCs w:val="22"/>
        </w:rPr>
        <w:t>rel</w:t>
      </w:r>
      <w:proofErr w:type="spellEnd"/>
      <w:r w:rsidRPr="001A5C4C">
        <w:rPr>
          <w:sz w:val="22"/>
          <w:szCs w:val="22"/>
        </w:rPr>
        <w:t xml:space="preserve">="stylesheet" </w:t>
      </w:r>
      <w:proofErr w:type="spellStart"/>
      <w:r w:rsidRPr="001A5C4C">
        <w:rPr>
          <w:sz w:val="22"/>
          <w:szCs w:val="22"/>
        </w:rPr>
        <w:t>href</w:t>
      </w:r>
      <w:proofErr w:type="spellEnd"/>
      <w:r w:rsidRPr="001A5C4C">
        <w:rPr>
          <w:sz w:val="22"/>
          <w:szCs w:val="22"/>
        </w:rPr>
        <w:t>="/</w:t>
      </w:r>
      <w:proofErr w:type="spellStart"/>
      <w:r w:rsidRPr="001A5C4C">
        <w:rPr>
          <w:sz w:val="22"/>
          <w:szCs w:val="22"/>
        </w:rPr>
        <w:t>css</w:t>
      </w:r>
      <w:proofErr w:type="spellEnd"/>
      <w:r w:rsidRPr="001A5C4C">
        <w:rPr>
          <w:sz w:val="22"/>
          <w:szCs w:val="22"/>
        </w:rPr>
        <w:t>/admin/layout.css"&gt;</w:t>
      </w:r>
    </w:p>
    <w:p w14:paraId="7E0BE79E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This avoids:</w:t>
      </w:r>
    </w:p>
    <w:p w14:paraId="29C18CEA" w14:textId="77777777" w:rsidR="001A5C4C" w:rsidRPr="001A5C4C" w:rsidRDefault="001A5C4C" w:rsidP="001A5C4C">
      <w:pPr>
        <w:numPr>
          <w:ilvl w:val="0"/>
          <w:numId w:val="19"/>
        </w:numPr>
        <w:rPr>
          <w:sz w:val="22"/>
          <w:szCs w:val="22"/>
        </w:rPr>
      </w:pPr>
      <w:r w:rsidRPr="001A5C4C">
        <w:rPr>
          <w:sz w:val="22"/>
          <w:szCs w:val="22"/>
        </w:rPr>
        <w:lastRenderedPageBreak/>
        <w:t>Asset drift</w:t>
      </w:r>
    </w:p>
    <w:p w14:paraId="0147B1DF" w14:textId="77777777" w:rsidR="001A5C4C" w:rsidRPr="001A5C4C" w:rsidRDefault="001A5C4C" w:rsidP="001A5C4C">
      <w:pPr>
        <w:numPr>
          <w:ilvl w:val="0"/>
          <w:numId w:val="19"/>
        </w:numPr>
        <w:rPr>
          <w:sz w:val="22"/>
          <w:szCs w:val="22"/>
        </w:rPr>
      </w:pPr>
      <w:r w:rsidRPr="001A5C4C">
        <w:rPr>
          <w:sz w:val="22"/>
          <w:szCs w:val="22"/>
        </w:rPr>
        <w:t>Deployment mismatches</w:t>
      </w:r>
    </w:p>
    <w:p w14:paraId="367F68B7" w14:textId="77777777" w:rsidR="001A5C4C" w:rsidRPr="001A5C4C" w:rsidRDefault="001A5C4C" w:rsidP="001A5C4C">
      <w:pPr>
        <w:numPr>
          <w:ilvl w:val="0"/>
          <w:numId w:val="19"/>
        </w:numPr>
        <w:rPr>
          <w:sz w:val="22"/>
          <w:szCs w:val="22"/>
        </w:rPr>
      </w:pPr>
      <w:r w:rsidRPr="001A5C4C">
        <w:rPr>
          <w:sz w:val="22"/>
          <w:szCs w:val="22"/>
        </w:rPr>
        <w:t>Cloud hosting inconsistencies</w:t>
      </w:r>
    </w:p>
    <w:p w14:paraId="50E110DE" w14:textId="77777777" w:rsidR="001A5C4C" w:rsidRPr="001A5C4C" w:rsidRDefault="001A5C4C" w:rsidP="001A5C4C">
      <w:pPr>
        <w:numPr>
          <w:ilvl w:val="0"/>
          <w:numId w:val="19"/>
        </w:numPr>
        <w:rPr>
          <w:sz w:val="22"/>
          <w:szCs w:val="22"/>
        </w:rPr>
      </w:pPr>
      <w:r w:rsidRPr="001A5C4C">
        <w:rPr>
          <w:sz w:val="22"/>
          <w:szCs w:val="22"/>
        </w:rPr>
        <w:t>Hidden-file omissions</w:t>
      </w:r>
    </w:p>
    <w:p w14:paraId="6550F88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6331D3BA">
          <v:rect id="_x0000_i1040" style="width:0;height:1.5pt" o:hralign="center" o:hrstd="t" o:hr="t" fillcolor="#a0a0a0" stroked="f"/>
        </w:pict>
      </w:r>
    </w:p>
    <w:p w14:paraId="6E5B31C0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4. Design System Invariant</w:t>
      </w:r>
    </w:p>
    <w:p w14:paraId="3B90835E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The site uses </w:t>
      </w:r>
      <w:r w:rsidRPr="001A5C4C">
        <w:rPr>
          <w:b/>
          <w:bCs/>
          <w:sz w:val="22"/>
          <w:szCs w:val="22"/>
        </w:rPr>
        <w:t>one design system</w:t>
      </w:r>
      <w:r w:rsidRPr="001A5C4C">
        <w:rPr>
          <w:sz w:val="22"/>
          <w:szCs w:val="22"/>
        </w:rPr>
        <w:t>, composed of:</w:t>
      </w:r>
    </w:p>
    <w:p w14:paraId="320C874A" w14:textId="77777777" w:rsidR="001A5C4C" w:rsidRPr="001A5C4C" w:rsidRDefault="001A5C4C" w:rsidP="001A5C4C">
      <w:pPr>
        <w:numPr>
          <w:ilvl w:val="0"/>
          <w:numId w:val="20"/>
        </w:numPr>
        <w:rPr>
          <w:sz w:val="22"/>
          <w:szCs w:val="22"/>
        </w:rPr>
      </w:pPr>
      <w:r w:rsidRPr="001A5C4C">
        <w:rPr>
          <w:sz w:val="22"/>
          <w:szCs w:val="22"/>
        </w:rPr>
        <w:t>Base layout primitives</w:t>
      </w:r>
    </w:p>
    <w:p w14:paraId="25AEE911" w14:textId="77777777" w:rsidR="001A5C4C" w:rsidRPr="001A5C4C" w:rsidRDefault="001A5C4C" w:rsidP="001A5C4C">
      <w:pPr>
        <w:numPr>
          <w:ilvl w:val="0"/>
          <w:numId w:val="20"/>
        </w:numPr>
        <w:rPr>
          <w:sz w:val="22"/>
          <w:szCs w:val="22"/>
        </w:rPr>
      </w:pPr>
      <w:r w:rsidRPr="001A5C4C">
        <w:rPr>
          <w:sz w:val="22"/>
          <w:szCs w:val="22"/>
        </w:rPr>
        <w:t>Shared components</w:t>
      </w:r>
    </w:p>
    <w:p w14:paraId="422FFA15" w14:textId="77777777" w:rsidR="001A5C4C" w:rsidRPr="001A5C4C" w:rsidRDefault="001A5C4C" w:rsidP="001A5C4C">
      <w:pPr>
        <w:numPr>
          <w:ilvl w:val="0"/>
          <w:numId w:val="20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Contextual overrides (homepage, </w:t>
      </w:r>
      <w:proofErr w:type="spellStart"/>
      <w:r w:rsidRPr="001A5C4C">
        <w:rPr>
          <w:sz w:val="22"/>
          <w:szCs w:val="22"/>
        </w:rPr>
        <w:t>catalog</w:t>
      </w:r>
      <w:proofErr w:type="spellEnd"/>
      <w:r w:rsidRPr="001A5C4C">
        <w:rPr>
          <w:sz w:val="22"/>
          <w:szCs w:val="22"/>
        </w:rPr>
        <w:t>, admin)</w:t>
      </w:r>
    </w:p>
    <w:p w14:paraId="4599C75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Admin UI </w:t>
      </w:r>
      <w:r w:rsidRPr="001A5C4C">
        <w:rPr>
          <w:b/>
          <w:bCs/>
          <w:sz w:val="22"/>
          <w:szCs w:val="22"/>
        </w:rPr>
        <w:t>inherits</w:t>
      </w:r>
      <w:r w:rsidRPr="001A5C4C">
        <w:rPr>
          <w:sz w:val="22"/>
          <w:szCs w:val="22"/>
        </w:rPr>
        <w:t xml:space="preserve"> the system and extends it — it does not redefine it.</w:t>
      </w:r>
    </w:p>
    <w:p w14:paraId="3781ABB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Benefits:</w:t>
      </w:r>
    </w:p>
    <w:p w14:paraId="04A5C4DB" w14:textId="77777777" w:rsidR="001A5C4C" w:rsidRPr="001A5C4C" w:rsidRDefault="001A5C4C" w:rsidP="001A5C4C">
      <w:pPr>
        <w:numPr>
          <w:ilvl w:val="0"/>
          <w:numId w:val="21"/>
        </w:numPr>
        <w:rPr>
          <w:sz w:val="22"/>
          <w:szCs w:val="22"/>
        </w:rPr>
      </w:pPr>
      <w:r w:rsidRPr="001A5C4C">
        <w:rPr>
          <w:sz w:val="22"/>
          <w:szCs w:val="22"/>
        </w:rPr>
        <w:t>Visual consistency</w:t>
      </w:r>
    </w:p>
    <w:p w14:paraId="667DC792" w14:textId="77777777" w:rsidR="001A5C4C" w:rsidRPr="001A5C4C" w:rsidRDefault="001A5C4C" w:rsidP="001A5C4C">
      <w:pPr>
        <w:numPr>
          <w:ilvl w:val="0"/>
          <w:numId w:val="21"/>
        </w:numPr>
        <w:rPr>
          <w:sz w:val="22"/>
          <w:szCs w:val="22"/>
        </w:rPr>
      </w:pPr>
      <w:r w:rsidRPr="001A5C4C">
        <w:rPr>
          <w:sz w:val="22"/>
          <w:szCs w:val="22"/>
        </w:rPr>
        <w:t>Predictable theming</w:t>
      </w:r>
    </w:p>
    <w:p w14:paraId="025E06DB" w14:textId="77777777" w:rsidR="001A5C4C" w:rsidRPr="001A5C4C" w:rsidRDefault="001A5C4C" w:rsidP="001A5C4C">
      <w:pPr>
        <w:numPr>
          <w:ilvl w:val="0"/>
          <w:numId w:val="21"/>
        </w:numPr>
        <w:rPr>
          <w:sz w:val="22"/>
          <w:szCs w:val="22"/>
        </w:rPr>
      </w:pPr>
      <w:r w:rsidRPr="001A5C4C">
        <w:rPr>
          <w:sz w:val="22"/>
          <w:szCs w:val="22"/>
        </w:rPr>
        <w:t>Reduced maintenance</w:t>
      </w:r>
    </w:p>
    <w:p w14:paraId="6C39B8BA" w14:textId="77777777" w:rsidR="001A5C4C" w:rsidRPr="001A5C4C" w:rsidRDefault="001A5C4C" w:rsidP="001A5C4C">
      <w:pPr>
        <w:numPr>
          <w:ilvl w:val="0"/>
          <w:numId w:val="21"/>
        </w:numPr>
        <w:rPr>
          <w:sz w:val="22"/>
          <w:szCs w:val="22"/>
        </w:rPr>
      </w:pPr>
      <w:r w:rsidRPr="001A5C4C">
        <w:rPr>
          <w:sz w:val="22"/>
          <w:szCs w:val="22"/>
        </w:rPr>
        <w:t>Safe refactors</w:t>
      </w:r>
    </w:p>
    <w:p w14:paraId="7D70A81D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09946BE1">
          <v:rect id="_x0000_i1041" style="width:0;height:1.5pt" o:hralign="center" o:hrstd="t" o:hr="t" fillcolor="#a0a0a0" stroked="f"/>
        </w:pict>
      </w:r>
    </w:p>
    <w:p w14:paraId="65EE4AB5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5. Deployment Invariant</w:t>
      </w:r>
    </w:p>
    <w:p w14:paraId="01B4EA6F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The deployed filesystem must match runtime assumptions.</w:t>
      </w:r>
    </w:p>
    <w:p w14:paraId="14924E49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Rules:</w:t>
      </w:r>
    </w:p>
    <w:p w14:paraId="4BD21592" w14:textId="77777777" w:rsidR="001A5C4C" w:rsidRPr="001A5C4C" w:rsidRDefault="001A5C4C" w:rsidP="001A5C4C">
      <w:pPr>
        <w:numPr>
          <w:ilvl w:val="0"/>
          <w:numId w:val="22"/>
        </w:numPr>
        <w:rPr>
          <w:sz w:val="22"/>
          <w:szCs w:val="22"/>
        </w:rPr>
      </w:pPr>
      <w:r w:rsidRPr="001A5C4C">
        <w:rPr>
          <w:sz w:val="22"/>
          <w:szCs w:val="22"/>
        </w:rPr>
        <w:t>Any referenced path must exist</w:t>
      </w:r>
    </w:p>
    <w:p w14:paraId="559264B8" w14:textId="77777777" w:rsidR="001A5C4C" w:rsidRPr="001A5C4C" w:rsidRDefault="001A5C4C" w:rsidP="001A5C4C">
      <w:pPr>
        <w:numPr>
          <w:ilvl w:val="0"/>
          <w:numId w:val="22"/>
        </w:numPr>
        <w:rPr>
          <w:sz w:val="22"/>
          <w:szCs w:val="22"/>
        </w:rPr>
      </w:pPr>
      <w:r w:rsidRPr="001A5C4C">
        <w:rPr>
          <w:sz w:val="22"/>
          <w:szCs w:val="22"/>
        </w:rPr>
        <w:t>Hidden files (notably .</w:t>
      </w:r>
      <w:proofErr w:type="spellStart"/>
      <w:r w:rsidRPr="001A5C4C">
        <w:rPr>
          <w:sz w:val="22"/>
          <w:szCs w:val="22"/>
        </w:rPr>
        <w:t>htaccess</w:t>
      </w:r>
      <w:proofErr w:type="spellEnd"/>
      <w:r w:rsidRPr="001A5C4C">
        <w:rPr>
          <w:sz w:val="22"/>
          <w:szCs w:val="22"/>
        </w:rPr>
        <w:t>) are mandatory deploy artifacts</w:t>
      </w:r>
    </w:p>
    <w:p w14:paraId="6C2EC926" w14:textId="77777777" w:rsidR="001A5C4C" w:rsidRPr="001A5C4C" w:rsidRDefault="001A5C4C" w:rsidP="001A5C4C">
      <w:pPr>
        <w:numPr>
          <w:ilvl w:val="0"/>
          <w:numId w:val="22"/>
        </w:numPr>
        <w:rPr>
          <w:sz w:val="22"/>
          <w:szCs w:val="22"/>
        </w:rPr>
      </w:pPr>
      <w:r w:rsidRPr="001A5C4C">
        <w:rPr>
          <w:sz w:val="22"/>
          <w:szCs w:val="22"/>
        </w:rPr>
        <w:t>Absolute paths (/</w:t>
      </w:r>
      <w:proofErr w:type="spellStart"/>
      <w:r w:rsidRPr="001A5C4C">
        <w:rPr>
          <w:sz w:val="22"/>
          <w:szCs w:val="22"/>
        </w:rPr>
        <w:t>css</w:t>
      </w:r>
      <w:proofErr w:type="spellEnd"/>
      <w:r w:rsidRPr="001A5C4C">
        <w:rPr>
          <w:sz w:val="22"/>
          <w:szCs w:val="22"/>
        </w:rPr>
        <w:t>/...) resolve from document root</w:t>
      </w:r>
    </w:p>
    <w:p w14:paraId="59E79CA2" w14:textId="77777777" w:rsidR="001A5C4C" w:rsidRPr="001A5C4C" w:rsidRDefault="001A5C4C" w:rsidP="001A5C4C">
      <w:pPr>
        <w:numPr>
          <w:ilvl w:val="0"/>
          <w:numId w:val="22"/>
        </w:numPr>
        <w:rPr>
          <w:sz w:val="22"/>
          <w:szCs w:val="22"/>
        </w:rPr>
      </w:pPr>
      <w:r w:rsidRPr="001A5C4C">
        <w:rPr>
          <w:sz w:val="22"/>
          <w:szCs w:val="22"/>
        </w:rPr>
        <w:t>GitHub Actions must deploy everything the app expects</w:t>
      </w:r>
    </w:p>
    <w:p w14:paraId="2570C6FF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Failure to deploy .</w:t>
      </w:r>
      <w:proofErr w:type="spellStart"/>
      <w:r w:rsidRPr="001A5C4C">
        <w:rPr>
          <w:sz w:val="22"/>
          <w:szCs w:val="22"/>
        </w:rPr>
        <w:t>htaccess</w:t>
      </w:r>
      <w:proofErr w:type="spellEnd"/>
      <w:r w:rsidRPr="001A5C4C">
        <w:rPr>
          <w:sz w:val="22"/>
          <w:szCs w:val="22"/>
        </w:rPr>
        <w:t xml:space="preserve">, CSS, or JS directories causes </w:t>
      </w:r>
      <w:r w:rsidRPr="001A5C4C">
        <w:rPr>
          <w:b/>
          <w:bCs/>
          <w:sz w:val="22"/>
          <w:szCs w:val="22"/>
        </w:rPr>
        <w:t>hard runtime failure</w:t>
      </w:r>
      <w:r w:rsidRPr="001A5C4C">
        <w:rPr>
          <w:sz w:val="22"/>
          <w:szCs w:val="22"/>
        </w:rPr>
        <w:t>, not graceful degradation.</w:t>
      </w:r>
    </w:p>
    <w:p w14:paraId="728EFDC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1DFB3A08">
          <v:rect id="_x0000_i1042" style="width:0;height:1.5pt" o:hralign="center" o:hrstd="t" o:hr="t" fillcolor="#a0a0a0" stroked="f"/>
        </w:pict>
      </w:r>
    </w:p>
    <w:p w14:paraId="72AB8127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6. Environment &amp; Base URL Invariant</w:t>
      </w:r>
    </w:p>
    <w:p w14:paraId="3886B3B9" w14:textId="77777777" w:rsidR="001A5C4C" w:rsidRPr="001A5C4C" w:rsidRDefault="001A5C4C" w:rsidP="001A5C4C">
      <w:pPr>
        <w:numPr>
          <w:ilvl w:val="0"/>
          <w:numId w:val="23"/>
        </w:numPr>
        <w:rPr>
          <w:sz w:val="22"/>
          <w:szCs w:val="22"/>
        </w:rPr>
      </w:pPr>
      <w:r w:rsidRPr="001A5C4C">
        <w:rPr>
          <w:sz w:val="22"/>
          <w:szCs w:val="22"/>
        </w:rPr>
        <w:t>APP_BASE and URL computation must resolve correctly on:</w:t>
      </w:r>
    </w:p>
    <w:p w14:paraId="22A9921B" w14:textId="77777777" w:rsidR="001A5C4C" w:rsidRPr="001A5C4C" w:rsidRDefault="001A5C4C" w:rsidP="001A5C4C">
      <w:pPr>
        <w:numPr>
          <w:ilvl w:val="1"/>
          <w:numId w:val="23"/>
        </w:numPr>
        <w:rPr>
          <w:sz w:val="22"/>
          <w:szCs w:val="22"/>
        </w:rPr>
      </w:pPr>
      <w:r w:rsidRPr="001A5C4C">
        <w:rPr>
          <w:sz w:val="22"/>
          <w:szCs w:val="22"/>
        </w:rPr>
        <w:t>Localhost</w:t>
      </w:r>
    </w:p>
    <w:p w14:paraId="5E56DDBD" w14:textId="77777777" w:rsidR="001A5C4C" w:rsidRPr="001A5C4C" w:rsidRDefault="001A5C4C" w:rsidP="001A5C4C">
      <w:pPr>
        <w:numPr>
          <w:ilvl w:val="1"/>
          <w:numId w:val="23"/>
        </w:numPr>
        <w:rPr>
          <w:sz w:val="22"/>
          <w:szCs w:val="22"/>
        </w:rPr>
      </w:pPr>
      <w:proofErr w:type="spellStart"/>
      <w:r w:rsidRPr="001A5C4C">
        <w:rPr>
          <w:sz w:val="22"/>
          <w:szCs w:val="22"/>
        </w:rPr>
        <w:lastRenderedPageBreak/>
        <w:t>Cloudways</w:t>
      </w:r>
      <w:proofErr w:type="spellEnd"/>
    </w:p>
    <w:p w14:paraId="458583E3" w14:textId="77777777" w:rsidR="001A5C4C" w:rsidRPr="001A5C4C" w:rsidRDefault="001A5C4C" w:rsidP="001A5C4C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1A5C4C">
        <w:rPr>
          <w:sz w:val="22"/>
          <w:szCs w:val="22"/>
        </w:rPr>
        <w:t>RewriteBase</w:t>
      </w:r>
      <w:proofErr w:type="spellEnd"/>
      <w:r w:rsidRPr="001A5C4C">
        <w:rPr>
          <w:sz w:val="22"/>
          <w:szCs w:val="22"/>
        </w:rPr>
        <w:t xml:space="preserve"> is / in production</w:t>
      </w:r>
    </w:p>
    <w:p w14:paraId="2E216858" w14:textId="77777777" w:rsidR="001A5C4C" w:rsidRPr="001A5C4C" w:rsidRDefault="001A5C4C" w:rsidP="001A5C4C">
      <w:pPr>
        <w:numPr>
          <w:ilvl w:val="0"/>
          <w:numId w:val="23"/>
        </w:numPr>
        <w:rPr>
          <w:sz w:val="22"/>
          <w:szCs w:val="22"/>
        </w:rPr>
      </w:pPr>
      <w:r w:rsidRPr="001A5C4C">
        <w:rPr>
          <w:sz w:val="22"/>
          <w:szCs w:val="22"/>
        </w:rPr>
        <w:t>Path normalization happens once, centrally</w:t>
      </w:r>
    </w:p>
    <w:p w14:paraId="52ACB961" w14:textId="77777777" w:rsidR="001A5C4C" w:rsidRPr="001A5C4C" w:rsidRDefault="001A5C4C" w:rsidP="001A5C4C">
      <w:pPr>
        <w:numPr>
          <w:ilvl w:val="0"/>
          <w:numId w:val="23"/>
        </w:numPr>
        <w:rPr>
          <w:sz w:val="22"/>
          <w:szCs w:val="22"/>
        </w:rPr>
      </w:pPr>
      <w:r w:rsidRPr="001A5C4C">
        <w:rPr>
          <w:sz w:val="22"/>
          <w:szCs w:val="22"/>
        </w:rPr>
        <w:t>No template may hardcode environment-specific paths</w:t>
      </w:r>
    </w:p>
    <w:p w14:paraId="4750AE08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49EE0D96">
          <v:rect id="_x0000_i1043" style="width:0;height:1.5pt" o:hralign="center" o:hrstd="t" o:hr="t" fillcolor="#a0a0a0" stroked="f"/>
        </w:pict>
      </w:r>
    </w:p>
    <w:p w14:paraId="7D31430B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7. Admin Context Invariant</w:t>
      </w:r>
    </w:p>
    <w:p w14:paraId="65E5EA8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 xml:space="preserve">Admin is a </w:t>
      </w:r>
      <w:r w:rsidRPr="001A5C4C">
        <w:rPr>
          <w:b/>
          <w:bCs/>
          <w:sz w:val="22"/>
          <w:szCs w:val="22"/>
        </w:rPr>
        <w:t>mode</w:t>
      </w:r>
      <w:r w:rsidRPr="001A5C4C">
        <w:rPr>
          <w:sz w:val="22"/>
          <w:szCs w:val="22"/>
        </w:rPr>
        <w:t>, not a site.</w:t>
      </w:r>
    </w:p>
    <w:p w14:paraId="40639F8D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Indicators of admin context:</w:t>
      </w:r>
    </w:p>
    <w:p w14:paraId="48ECC1E2" w14:textId="77777777" w:rsidR="001A5C4C" w:rsidRPr="001A5C4C" w:rsidRDefault="001A5C4C" w:rsidP="001A5C4C">
      <w:pPr>
        <w:numPr>
          <w:ilvl w:val="0"/>
          <w:numId w:val="24"/>
        </w:numPr>
        <w:rPr>
          <w:sz w:val="22"/>
          <w:szCs w:val="22"/>
        </w:rPr>
      </w:pPr>
      <w:r w:rsidRPr="001A5C4C">
        <w:rPr>
          <w:sz w:val="22"/>
          <w:szCs w:val="22"/>
        </w:rPr>
        <w:t>URL path (/admin)</w:t>
      </w:r>
    </w:p>
    <w:p w14:paraId="3DD6D6E4" w14:textId="77777777" w:rsidR="001A5C4C" w:rsidRPr="001A5C4C" w:rsidRDefault="001A5C4C" w:rsidP="001A5C4C">
      <w:pPr>
        <w:numPr>
          <w:ilvl w:val="0"/>
          <w:numId w:val="24"/>
        </w:numPr>
        <w:rPr>
          <w:sz w:val="22"/>
          <w:szCs w:val="22"/>
        </w:rPr>
      </w:pPr>
      <w:r w:rsidRPr="001A5C4C">
        <w:rPr>
          <w:sz w:val="22"/>
          <w:szCs w:val="22"/>
        </w:rPr>
        <w:t>Flags passed into templates</w:t>
      </w:r>
    </w:p>
    <w:p w14:paraId="75FEAFDB" w14:textId="77777777" w:rsidR="001A5C4C" w:rsidRPr="001A5C4C" w:rsidRDefault="001A5C4C" w:rsidP="001A5C4C">
      <w:pPr>
        <w:numPr>
          <w:ilvl w:val="0"/>
          <w:numId w:val="24"/>
        </w:numPr>
        <w:rPr>
          <w:sz w:val="22"/>
          <w:szCs w:val="22"/>
        </w:rPr>
      </w:pPr>
      <w:r w:rsidRPr="001A5C4C">
        <w:rPr>
          <w:sz w:val="22"/>
          <w:szCs w:val="22"/>
        </w:rPr>
        <w:t xml:space="preserve">Body classes (e.g. </w:t>
      </w:r>
      <w:proofErr w:type="spellStart"/>
      <w:proofErr w:type="gramStart"/>
      <w:r w:rsidRPr="001A5C4C">
        <w:rPr>
          <w:sz w:val="22"/>
          <w:szCs w:val="22"/>
        </w:rPr>
        <w:t>body.admin</w:t>
      </w:r>
      <w:proofErr w:type="spellEnd"/>
      <w:proofErr w:type="gramEnd"/>
      <w:r w:rsidRPr="001A5C4C">
        <w:rPr>
          <w:sz w:val="22"/>
          <w:szCs w:val="22"/>
        </w:rPr>
        <w:t>)</w:t>
      </w:r>
    </w:p>
    <w:p w14:paraId="46AD6C41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Admin must:</w:t>
      </w:r>
    </w:p>
    <w:p w14:paraId="061ED1A8" w14:textId="77777777" w:rsidR="001A5C4C" w:rsidRPr="001A5C4C" w:rsidRDefault="001A5C4C" w:rsidP="001A5C4C">
      <w:pPr>
        <w:numPr>
          <w:ilvl w:val="0"/>
          <w:numId w:val="25"/>
        </w:numPr>
        <w:rPr>
          <w:sz w:val="22"/>
          <w:szCs w:val="22"/>
        </w:rPr>
      </w:pPr>
      <w:r w:rsidRPr="001A5C4C">
        <w:rPr>
          <w:sz w:val="22"/>
          <w:szCs w:val="22"/>
        </w:rPr>
        <w:t>Share header/footer infrastructure where possible</w:t>
      </w:r>
    </w:p>
    <w:p w14:paraId="675DDDEA" w14:textId="77777777" w:rsidR="001A5C4C" w:rsidRPr="001A5C4C" w:rsidRDefault="001A5C4C" w:rsidP="001A5C4C">
      <w:pPr>
        <w:numPr>
          <w:ilvl w:val="0"/>
          <w:numId w:val="25"/>
        </w:numPr>
        <w:rPr>
          <w:sz w:val="22"/>
          <w:szCs w:val="22"/>
        </w:rPr>
      </w:pPr>
      <w:r w:rsidRPr="001A5C4C">
        <w:rPr>
          <w:sz w:val="22"/>
          <w:szCs w:val="22"/>
        </w:rPr>
        <w:t>Share CSS/JS unless strictly necessary</w:t>
      </w:r>
    </w:p>
    <w:p w14:paraId="17174994" w14:textId="77777777" w:rsidR="001A5C4C" w:rsidRPr="001A5C4C" w:rsidRDefault="001A5C4C" w:rsidP="001A5C4C">
      <w:pPr>
        <w:numPr>
          <w:ilvl w:val="0"/>
          <w:numId w:val="25"/>
        </w:numPr>
        <w:rPr>
          <w:sz w:val="22"/>
          <w:szCs w:val="22"/>
        </w:rPr>
      </w:pPr>
      <w:r w:rsidRPr="001A5C4C">
        <w:rPr>
          <w:sz w:val="22"/>
          <w:szCs w:val="22"/>
        </w:rPr>
        <w:t>Never assume an alternate document root</w:t>
      </w:r>
    </w:p>
    <w:p w14:paraId="736E77FF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4C8C14AC">
          <v:rect id="_x0000_i1044" style="width:0;height:1.5pt" o:hralign="center" o:hrstd="t" o:hr="t" fillcolor="#a0a0a0" stroked="f"/>
        </w:pict>
      </w:r>
    </w:p>
    <w:p w14:paraId="6FFE6B8B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8. AI Collaboration Safety Invariant</w:t>
      </w:r>
    </w:p>
    <w:p w14:paraId="0E70A1B8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When working with ChatGPT or other AI tools:</w:t>
      </w:r>
    </w:p>
    <w:p w14:paraId="11F8CAD1" w14:textId="77777777" w:rsidR="001A5C4C" w:rsidRPr="001A5C4C" w:rsidRDefault="001A5C4C" w:rsidP="001A5C4C">
      <w:pPr>
        <w:numPr>
          <w:ilvl w:val="0"/>
          <w:numId w:val="26"/>
        </w:numPr>
        <w:rPr>
          <w:sz w:val="22"/>
          <w:szCs w:val="22"/>
        </w:rPr>
      </w:pPr>
      <w:r w:rsidRPr="001A5C4C">
        <w:rPr>
          <w:sz w:val="22"/>
          <w:szCs w:val="22"/>
        </w:rPr>
        <w:t>Architecture invariants must be restated when opening new chat windows</w:t>
      </w:r>
    </w:p>
    <w:p w14:paraId="10896588" w14:textId="77777777" w:rsidR="001A5C4C" w:rsidRPr="001A5C4C" w:rsidRDefault="001A5C4C" w:rsidP="001A5C4C">
      <w:pPr>
        <w:numPr>
          <w:ilvl w:val="0"/>
          <w:numId w:val="26"/>
        </w:numPr>
        <w:rPr>
          <w:sz w:val="22"/>
          <w:szCs w:val="22"/>
        </w:rPr>
      </w:pPr>
      <w:r w:rsidRPr="001A5C4C">
        <w:rPr>
          <w:sz w:val="22"/>
          <w:szCs w:val="22"/>
        </w:rPr>
        <w:t>Admin work must explicitly reference:</w:t>
      </w:r>
    </w:p>
    <w:p w14:paraId="0208CF54" w14:textId="77777777" w:rsidR="001A5C4C" w:rsidRPr="001A5C4C" w:rsidRDefault="001A5C4C" w:rsidP="001A5C4C">
      <w:pPr>
        <w:numPr>
          <w:ilvl w:val="1"/>
          <w:numId w:val="26"/>
        </w:numPr>
        <w:rPr>
          <w:sz w:val="22"/>
          <w:szCs w:val="22"/>
        </w:rPr>
      </w:pPr>
      <w:r w:rsidRPr="001A5C4C">
        <w:rPr>
          <w:sz w:val="22"/>
          <w:szCs w:val="22"/>
        </w:rPr>
        <w:t>Shared asset strategy</w:t>
      </w:r>
    </w:p>
    <w:p w14:paraId="2706707B" w14:textId="77777777" w:rsidR="001A5C4C" w:rsidRPr="001A5C4C" w:rsidRDefault="001A5C4C" w:rsidP="001A5C4C">
      <w:pPr>
        <w:numPr>
          <w:ilvl w:val="1"/>
          <w:numId w:val="26"/>
        </w:numPr>
        <w:rPr>
          <w:sz w:val="22"/>
          <w:szCs w:val="22"/>
        </w:rPr>
      </w:pPr>
      <w:r w:rsidRPr="001A5C4C">
        <w:rPr>
          <w:sz w:val="22"/>
          <w:szCs w:val="22"/>
        </w:rPr>
        <w:t>Shared routing spine</w:t>
      </w:r>
    </w:p>
    <w:p w14:paraId="3D15E38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Any AI-generated code that introduces:</w:t>
      </w:r>
    </w:p>
    <w:p w14:paraId="0BC73992" w14:textId="77777777" w:rsidR="001A5C4C" w:rsidRPr="001A5C4C" w:rsidRDefault="001A5C4C" w:rsidP="001A5C4C">
      <w:pPr>
        <w:numPr>
          <w:ilvl w:val="0"/>
          <w:numId w:val="27"/>
        </w:numPr>
        <w:rPr>
          <w:sz w:val="22"/>
          <w:szCs w:val="22"/>
        </w:rPr>
      </w:pPr>
      <w:r w:rsidRPr="001A5C4C">
        <w:rPr>
          <w:sz w:val="22"/>
          <w:szCs w:val="22"/>
        </w:rPr>
        <w:t>New roots</w:t>
      </w:r>
    </w:p>
    <w:p w14:paraId="74F842FE" w14:textId="77777777" w:rsidR="001A5C4C" w:rsidRPr="001A5C4C" w:rsidRDefault="001A5C4C" w:rsidP="001A5C4C">
      <w:pPr>
        <w:numPr>
          <w:ilvl w:val="0"/>
          <w:numId w:val="27"/>
        </w:numPr>
        <w:rPr>
          <w:sz w:val="22"/>
          <w:szCs w:val="22"/>
        </w:rPr>
      </w:pPr>
      <w:r w:rsidRPr="001A5C4C">
        <w:rPr>
          <w:sz w:val="22"/>
          <w:szCs w:val="22"/>
        </w:rPr>
        <w:t>Parallel CSS trees</w:t>
      </w:r>
    </w:p>
    <w:p w14:paraId="732F09E0" w14:textId="77777777" w:rsidR="001A5C4C" w:rsidRPr="001A5C4C" w:rsidRDefault="001A5C4C" w:rsidP="001A5C4C">
      <w:pPr>
        <w:numPr>
          <w:ilvl w:val="0"/>
          <w:numId w:val="27"/>
        </w:numPr>
        <w:rPr>
          <w:sz w:val="22"/>
          <w:szCs w:val="22"/>
        </w:rPr>
      </w:pPr>
      <w:r w:rsidRPr="001A5C4C">
        <w:rPr>
          <w:sz w:val="22"/>
          <w:szCs w:val="22"/>
        </w:rPr>
        <w:t>Alternate bootstraps</w:t>
      </w:r>
    </w:p>
    <w:p w14:paraId="6E9ABD19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b/>
          <w:bCs/>
          <w:sz w:val="22"/>
          <w:szCs w:val="22"/>
        </w:rPr>
        <w:t>must be rejected</w:t>
      </w:r>
      <w:r w:rsidRPr="001A5C4C">
        <w:rPr>
          <w:sz w:val="22"/>
          <w:szCs w:val="22"/>
        </w:rPr>
        <w:t>.</w:t>
      </w:r>
    </w:p>
    <w:p w14:paraId="4155697C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This guards against context loss across AI sessions.</w:t>
      </w:r>
    </w:p>
    <w:p w14:paraId="04BC8833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3501FAE1">
          <v:rect id="_x0000_i1045" style="width:0;height:1.5pt" o:hralign="center" o:hrstd="t" o:hr="t" fillcolor="#a0a0a0" stroked="f"/>
        </w:pict>
      </w:r>
    </w:p>
    <w:p w14:paraId="4FC1D150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9. Documented Failure Case</w:t>
      </w:r>
    </w:p>
    <w:p w14:paraId="5987BA29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b/>
          <w:bCs/>
          <w:sz w:val="22"/>
          <w:szCs w:val="22"/>
        </w:rPr>
        <w:lastRenderedPageBreak/>
        <w:t>Observed failure:</w:t>
      </w:r>
      <w:r w:rsidRPr="001A5C4C">
        <w:rPr>
          <w:sz w:val="22"/>
          <w:szCs w:val="22"/>
        </w:rPr>
        <w:br/>
        <w:t>Admin templates referenced /</w:t>
      </w:r>
      <w:proofErr w:type="spellStart"/>
      <w:r w:rsidRPr="001A5C4C">
        <w:rPr>
          <w:sz w:val="22"/>
          <w:szCs w:val="22"/>
        </w:rPr>
        <w:t>css</w:t>
      </w:r>
      <w:proofErr w:type="spellEnd"/>
      <w:r w:rsidRPr="001A5C4C">
        <w:rPr>
          <w:sz w:val="22"/>
          <w:szCs w:val="22"/>
        </w:rPr>
        <w:t>/admin/*.</w:t>
      </w:r>
      <w:proofErr w:type="spellStart"/>
      <w:r w:rsidRPr="001A5C4C">
        <w:rPr>
          <w:sz w:val="22"/>
          <w:szCs w:val="22"/>
        </w:rPr>
        <w:t>css</w:t>
      </w:r>
      <w:proofErr w:type="spellEnd"/>
      <w:r w:rsidRPr="001A5C4C">
        <w:rPr>
          <w:sz w:val="22"/>
          <w:szCs w:val="22"/>
        </w:rPr>
        <w:t xml:space="preserve"> and /</w:t>
      </w:r>
      <w:proofErr w:type="spellStart"/>
      <w:r w:rsidRPr="001A5C4C">
        <w:rPr>
          <w:sz w:val="22"/>
          <w:szCs w:val="22"/>
        </w:rPr>
        <w:t>js</w:t>
      </w:r>
      <w:proofErr w:type="spellEnd"/>
      <w:r w:rsidRPr="001A5C4C">
        <w:rPr>
          <w:sz w:val="22"/>
          <w:szCs w:val="22"/>
        </w:rPr>
        <w:t>/admin/*.</w:t>
      </w:r>
      <w:proofErr w:type="spellStart"/>
      <w:r w:rsidRPr="001A5C4C">
        <w:rPr>
          <w:sz w:val="22"/>
          <w:szCs w:val="22"/>
        </w:rPr>
        <w:t>js</w:t>
      </w:r>
      <w:proofErr w:type="spellEnd"/>
      <w:r w:rsidRPr="001A5C4C">
        <w:rPr>
          <w:sz w:val="22"/>
          <w:szCs w:val="22"/>
        </w:rPr>
        <w:t xml:space="preserve">, which did not exist on </w:t>
      </w:r>
      <w:proofErr w:type="spellStart"/>
      <w:r w:rsidRPr="001A5C4C">
        <w:rPr>
          <w:sz w:val="22"/>
          <w:szCs w:val="22"/>
        </w:rPr>
        <w:t>Cloudways</w:t>
      </w:r>
      <w:proofErr w:type="spellEnd"/>
      <w:r w:rsidRPr="001A5C4C">
        <w:rPr>
          <w:sz w:val="22"/>
          <w:szCs w:val="22"/>
        </w:rPr>
        <w:t>.</w:t>
      </w:r>
    </w:p>
    <w:p w14:paraId="46FD9767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b/>
          <w:bCs/>
          <w:sz w:val="22"/>
          <w:szCs w:val="22"/>
        </w:rPr>
        <w:t>Root cause:</w:t>
      </w:r>
      <w:r w:rsidRPr="001A5C4C">
        <w:rPr>
          <w:sz w:val="22"/>
          <w:szCs w:val="22"/>
        </w:rPr>
        <w:br/>
        <w:t>Violation of Asset and Design System invariants due to context loss during AI-assisted development.</w:t>
      </w:r>
    </w:p>
    <w:p w14:paraId="09A62276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b/>
          <w:bCs/>
          <w:sz w:val="22"/>
          <w:szCs w:val="22"/>
        </w:rPr>
        <w:t>Resolution:</w:t>
      </w:r>
      <w:r w:rsidRPr="001A5C4C">
        <w:rPr>
          <w:sz w:val="22"/>
          <w:szCs w:val="22"/>
        </w:rPr>
        <w:br/>
        <w:t>Reunify admin styling into the shared design system using body-scoped rules.</w:t>
      </w:r>
    </w:p>
    <w:p w14:paraId="4584CCC1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28024EE6">
          <v:rect id="_x0000_i1046" style="width:0;height:1.5pt" o:hralign="center" o:hrstd="t" o:hr="t" fillcolor="#a0a0a0" stroked="f"/>
        </w:pict>
      </w:r>
    </w:p>
    <w:p w14:paraId="12AFD152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10. Non-Negotiable Rule</w:t>
      </w:r>
    </w:p>
    <w:p w14:paraId="7DFDFC05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If a browser requests a path, that path must exist — or be deliberately rewritten.</w:t>
      </w:r>
    </w:p>
    <w:p w14:paraId="13BA45BA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t>No exceptions.</w:t>
      </w:r>
    </w:p>
    <w:p w14:paraId="6C11B86D" w14:textId="77777777" w:rsidR="001A5C4C" w:rsidRPr="001A5C4C" w:rsidRDefault="001A5C4C" w:rsidP="001A5C4C">
      <w:pPr>
        <w:rPr>
          <w:sz w:val="22"/>
          <w:szCs w:val="22"/>
        </w:rPr>
      </w:pPr>
      <w:r w:rsidRPr="001A5C4C">
        <w:rPr>
          <w:sz w:val="22"/>
          <w:szCs w:val="22"/>
        </w:rPr>
        <w:pict w14:anchorId="7B999A21">
          <v:rect id="_x0000_i1047" style="width:0;height:1.5pt" o:hralign="center" o:hrstd="t" o:hr="t" fillcolor="#a0a0a0" stroked="f"/>
        </w:pict>
      </w:r>
    </w:p>
    <w:p w14:paraId="7EDD0EDA" w14:textId="77777777" w:rsidR="001A5C4C" w:rsidRPr="001A5C4C" w:rsidRDefault="001A5C4C" w:rsidP="001A5C4C">
      <w:pPr>
        <w:rPr>
          <w:b/>
          <w:bCs/>
          <w:sz w:val="22"/>
          <w:szCs w:val="22"/>
        </w:rPr>
      </w:pPr>
      <w:r w:rsidRPr="001A5C4C">
        <w:rPr>
          <w:b/>
          <w:bCs/>
          <w:sz w:val="22"/>
          <w:szCs w:val="22"/>
        </w:rPr>
        <w:t>Status</w:t>
      </w:r>
    </w:p>
    <w:p w14:paraId="018FB8B6" w14:textId="77777777" w:rsidR="001A5C4C" w:rsidRPr="001A5C4C" w:rsidRDefault="001A5C4C" w:rsidP="001A5C4C">
      <w:pPr>
        <w:numPr>
          <w:ilvl w:val="0"/>
          <w:numId w:val="28"/>
        </w:numPr>
        <w:rPr>
          <w:sz w:val="22"/>
          <w:szCs w:val="22"/>
        </w:rPr>
      </w:pPr>
      <w:r w:rsidRPr="001A5C4C">
        <w:rPr>
          <w:sz w:val="22"/>
          <w:szCs w:val="22"/>
        </w:rPr>
        <w:t>These invariants are now explicit</w:t>
      </w:r>
    </w:p>
    <w:p w14:paraId="01ADC6CF" w14:textId="77777777" w:rsidR="001A5C4C" w:rsidRPr="001A5C4C" w:rsidRDefault="001A5C4C" w:rsidP="001A5C4C">
      <w:pPr>
        <w:numPr>
          <w:ilvl w:val="0"/>
          <w:numId w:val="28"/>
        </w:numPr>
        <w:rPr>
          <w:sz w:val="22"/>
          <w:szCs w:val="22"/>
        </w:rPr>
      </w:pPr>
      <w:r w:rsidRPr="001A5C4C">
        <w:rPr>
          <w:sz w:val="22"/>
          <w:szCs w:val="22"/>
        </w:rPr>
        <w:t>Future changes must preserve them</w:t>
      </w:r>
    </w:p>
    <w:p w14:paraId="02B09885" w14:textId="77777777" w:rsidR="001A5C4C" w:rsidRPr="001A5C4C" w:rsidRDefault="001A5C4C" w:rsidP="001A5C4C">
      <w:pPr>
        <w:numPr>
          <w:ilvl w:val="0"/>
          <w:numId w:val="28"/>
        </w:numPr>
        <w:rPr>
          <w:sz w:val="22"/>
          <w:szCs w:val="22"/>
        </w:rPr>
      </w:pPr>
      <w:r w:rsidRPr="001A5C4C">
        <w:rPr>
          <w:sz w:val="22"/>
          <w:szCs w:val="22"/>
        </w:rPr>
        <w:t>Any proposal that violates them must justify why the invariant no longer applies</w:t>
      </w:r>
    </w:p>
    <w:p w14:paraId="7E96002C" w14:textId="77777777" w:rsidR="001A5C4C" w:rsidRDefault="001A5C4C" w:rsidP="00271517">
      <w:pPr>
        <w:rPr>
          <w:sz w:val="22"/>
          <w:szCs w:val="22"/>
        </w:rPr>
      </w:pPr>
    </w:p>
    <w:sectPr w:rsidR="001A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12B"/>
    <w:multiLevelType w:val="multilevel"/>
    <w:tmpl w:val="F55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71B"/>
    <w:multiLevelType w:val="multilevel"/>
    <w:tmpl w:val="E99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2A3B"/>
    <w:multiLevelType w:val="multilevel"/>
    <w:tmpl w:val="97B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23D2"/>
    <w:multiLevelType w:val="multilevel"/>
    <w:tmpl w:val="F13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6DD2"/>
    <w:multiLevelType w:val="multilevel"/>
    <w:tmpl w:val="B06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A5290"/>
    <w:multiLevelType w:val="multilevel"/>
    <w:tmpl w:val="2EF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7AB0"/>
    <w:multiLevelType w:val="multilevel"/>
    <w:tmpl w:val="E40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77B32"/>
    <w:multiLevelType w:val="multilevel"/>
    <w:tmpl w:val="EDF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1687"/>
    <w:multiLevelType w:val="multilevel"/>
    <w:tmpl w:val="D44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05D52"/>
    <w:multiLevelType w:val="multilevel"/>
    <w:tmpl w:val="A68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1AB1"/>
    <w:multiLevelType w:val="multilevel"/>
    <w:tmpl w:val="5E1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97B73"/>
    <w:multiLevelType w:val="multilevel"/>
    <w:tmpl w:val="6F9A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93E71"/>
    <w:multiLevelType w:val="multilevel"/>
    <w:tmpl w:val="16C265A0"/>
    <w:styleLink w:val="ContentPlanningDocumen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7472"/>
    <w:multiLevelType w:val="multilevel"/>
    <w:tmpl w:val="1A6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63859"/>
    <w:multiLevelType w:val="multilevel"/>
    <w:tmpl w:val="CEB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D66D7"/>
    <w:multiLevelType w:val="multilevel"/>
    <w:tmpl w:val="2EE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B2F85"/>
    <w:multiLevelType w:val="multilevel"/>
    <w:tmpl w:val="9B1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36EFA"/>
    <w:multiLevelType w:val="multilevel"/>
    <w:tmpl w:val="8E1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00A62"/>
    <w:multiLevelType w:val="multilevel"/>
    <w:tmpl w:val="EBD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D1985"/>
    <w:multiLevelType w:val="multilevel"/>
    <w:tmpl w:val="7FA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259CB"/>
    <w:multiLevelType w:val="multilevel"/>
    <w:tmpl w:val="FBB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60688"/>
    <w:multiLevelType w:val="multilevel"/>
    <w:tmpl w:val="A10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F1765"/>
    <w:multiLevelType w:val="multilevel"/>
    <w:tmpl w:val="8A2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F2E69"/>
    <w:multiLevelType w:val="multilevel"/>
    <w:tmpl w:val="417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85790"/>
    <w:multiLevelType w:val="multilevel"/>
    <w:tmpl w:val="D36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83550"/>
    <w:multiLevelType w:val="multilevel"/>
    <w:tmpl w:val="15F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A3AEE"/>
    <w:multiLevelType w:val="multilevel"/>
    <w:tmpl w:val="F14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D1446"/>
    <w:multiLevelType w:val="multilevel"/>
    <w:tmpl w:val="D14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19181">
    <w:abstractNumId w:val="12"/>
  </w:num>
  <w:num w:numId="2" w16cid:durableId="1517692690">
    <w:abstractNumId w:val="14"/>
  </w:num>
  <w:num w:numId="3" w16cid:durableId="1569922538">
    <w:abstractNumId w:val="1"/>
  </w:num>
  <w:num w:numId="4" w16cid:durableId="2123063831">
    <w:abstractNumId w:val="17"/>
  </w:num>
  <w:num w:numId="5" w16cid:durableId="763500579">
    <w:abstractNumId w:val="18"/>
  </w:num>
  <w:num w:numId="6" w16cid:durableId="1802457187">
    <w:abstractNumId w:val="6"/>
  </w:num>
  <w:num w:numId="7" w16cid:durableId="783499779">
    <w:abstractNumId w:val="9"/>
  </w:num>
  <w:num w:numId="8" w16cid:durableId="1590501088">
    <w:abstractNumId w:val="15"/>
  </w:num>
  <w:num w:numId="9" w16cid:durableId="1529491286">
    <w:abstractNumId w:val="11"/>
  </w:num>
  <w:num w:numId="10" w16cid:durableId="1147823268">
    <w:abstractNumId w:val="16"/>
  </w:num>
  <w:num w:numId="11" w16cid:durableId="791051232">
    <w:abstractNumId w:val="7"/>
  </w:num>
  <w:num w:numId="12" w16cid:durableId="1889879296">
    <w:abstractNumId w:val="0"/>
  </w:num>
  <w:num w:numId="13" w16cid:durableId="1925801639">
    <w:abstractNumId w:val="22"/>
  </w:num>
  <w:num w:numId="14" w16cid:durableId="867723220">
    <w:abstractNumId w:val="25"/>
  </w:num>
  <w:num w:numId="15" w16cid:durableId="816992169">
    <w:abstractNumId w:val="27"/>
  </w:num>
  <w:num w:numId="16" w16cid:durableId="267661554">
    <w:abstractNumId w:val="20"/>
  </w:num>
  <w:num w:numId="17" w16cid:durableId="542518665">
    <w:abstractNumId w:val="23"/>
  </w:num>
  <w:num w:numId="18" w16cid:durableId="1797681083">
    <w:abstractNumId w:val="8"/>
  </w:num>
  <w:num w:numId="19" w16cid:durableId="1378432589">
    <w:abstractNumId w:val="4"/>
  </w:num>
  <w:num w:numId="20" w16cid:durableId="2039239579">
    <w:abstractNumId w:val="19"/>
  </w:num>
  <w:num w:numId="21" w16cid:durableId="212622072">
    <w:abstractNumId w:val="10"/>
  </w:num>
  <w:num w:numId="22" w16cid:durableId="1317685412">
    <w:abstractNumId w:val="3"/>
  </w:num>
  <w:num w:numId="23" w16cid:durableId="689457599">
    <w:abstractNumId w:val="2"/>
  </w:num>
  <w:num w:numId="24" w16cid:durableId="104887184">
    <w:abstractNumId w:val="26"/>
  </w:num>
  <w:num w:numId="25" w16cid:durableId="894394986">
    <w:abstractNumId w:val="5"/>
  </w:num>
  <w:num w:numId="26" w16cid:durableId="1545872888">
    <w:abstractNumId w:val="13"/>
  </w:num>
  <w:num w:numId="27" w16cid:durableId="2014607971">
    <w:abstractNumId w:val="21"/>
  </w:num>
  <w:num w:numId="28" w16cid:durableId="20377350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17"/>
    <w:rsid w:val="001A5C4C"/>
    <w:rsid w:val="00271517"/>
    <w:rsid w:val="0069334E"/>
    <w:rsid w:val="00757B95"/>
    <w:rsid w:val="00883CFF"/>
    <w:rsid w:val="00A51E3B"/>
    <w:rsid w:val="00B87316"/>
    <w:rsid w:val="00C90BD5"/>
    <w:rsid w:val="00F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ED5E"/>
  <w15:chartTrackingRefBased/>
  <w15:docId w15:val="{690A26CA-135B-455C-B88E-2E412BED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316"/>
  </w:style>
  <w:style w:type="paragraph" w:styleId="Heading1">
    <w:name w:val="heading 1"/>
    <w:basedOn w:val="Normal"/>
    <w:next w:val="Normal"/>
    <w:link w:val="Heading1Char"/>
    <w:uiPriority w:val="9"/>
    <w:qFormat/>
    <w:rsid w:val="00B8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3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7316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316"/>
    <w:rPr>
      <w:rFonts w:asciiTheme="majorHAnsi" w:eastAsiaTheme="majorEastAsia" w:hAnsiTheme="majorHAnsi" w:cstheme="majorBidi"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16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B87316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B8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16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B873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7316"/>
    <w:rPr>
      <w:rFonts w:ascii="Times New Roman" w:hAnsi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B8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16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8731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B87316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B8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customStyle="1" w:styleId="ContentPlanningDocument">
    <w:name w:val="Content Planning Document"/>
    <w:uiPriority w:val="99"/>
    <w:rsid w:val="00B8731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Fraser</dc:creator>
  <cp:keywords/>
  <dc:description/>
  <cp:lastModifiedBy>Reuben Fraser</cp:lastModifiedBy>
  <cp:revision>3</cp:revision>
  <dcterms:created xsi:type="dcterms:W3CDTF">2025-12-16T23:10:00Z</dcterms:created>
  <dcterms:modified xsi:type="dcterms:W3CDTF">2025-12-16T23:34:00Z</dcterms:modified>
</cp:coreProperties>
</file>