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47" w:rsidRDefault="00AB4C96" w:rsidP="009769D6">
      <w:pPr>
        <w:pStyle w:val="Heading1"/>
        <w:bidi w:val="0"/>
      </w:pPr>
      <w:r>
        <w:t>CRADLE</w:t>
      </w:r>
    </w:p>
    <w:p w:rsidR="0066662A" w:rsidRDefault="0066662A" w:rsidP="0066662A">
      <w:pPr>
        <w:autoSpaceDE w:val="0"/>
        <w:autoSpaceDN w:val="0"/>
        <w:bidi w:val="0"/>
        <w:adjustRightInd w:val="0"/>
        <w:spacing w:after="0" w:line="240" w:lineRule="auto"/>
      </w:pPr>
    </w:p>
    <w:p w:rsidR="00787A4A" w:rsidRDefault="009F7FC1" w:rsidP="009F7FC1">
      <w:pPr>
        <w:autoSpaceDE w:val="0"/>
        <w:autoSpaceDN w:val="0"/>
        <w:bidi w:val="0"/>
        <w:adjustRightInd w:val="0"/>
        <w:spacing w:after="0" w:line="240" w:lineRule="auto"/>
      </w:pPr>
      <w:r>
        <w:t>CRADLE is an online plan recognition algorithm. It</w:t>
      </w:r>
      <w:r w:rsidRPr="009F7FC1">
        <w:t xml:space="preserve"> extents the PHATT algorithm by</w:t>
      </w:r>
      <w:r>
        <w:t xml:space="preserve"> Geib and Goldman. It is</w:t>
      </w:r>
      <w:r w:rsidRPr="009F7FC1">
        <w:t xml:space="preserve"> constraining the space of</w:t>
      </w:r>
      <w:r>
        <w:t xml:space="preserve"> </w:t>
      </w:r>
      <w:r w:rsidRPr="009F7FC1">
        <w:t>possible explanations. We designed several “filters” that reduce the</w:t>
      </w:r>
      <w:r>
        <w:t xml:space="preserve"> </w:t>
      </w:r>
      <w:r w:rsidRPr="009F7FC1">
        <w:t>size of the explanation set in a way that reflects the intended use of</w:t>
      </w:r>
      <w:r>
        <w:t xml:space="preserve"> plan recognition in exploratory environment</w:t>
      </w:r>
      <w:r w:rsidRPr="009F7FC1">
        <w:t>s. Specifically, the filters aim to produce</w:t>
      </w:r>
      <w:r>
        <w:t xml:space="preserve"> </w:t>
      </w:r>
      <w:r w:rsidRPr="009F7FC1">
        <w:t>complete, parsimonious and coherent explanations</w:t>
      </w:r>
      <w:r>
        <w:t xml:space="preserve">. </w:t>
      </w:r>
      <w:r w:rsidR="007478FE">
        <w:t xml:space="preserve">Its acronyms </w:t>
      </w:r>
      <w:r w:rsidR="007478FE" w:rsidRPr="007478FE">
        <w:t>stand for Cumulative Recognition of Activities and Decreasing</w:t>
      </w:r>
      <w:r w:rsidR="007478FE">
        <w:t xml:space="preserve"> </w:t>
      </w:r>
      <w:r w:rsidR="007478FE" w:rsidRPr="007478FE">
        <w:t>Load of Explanations</w:t>
      </w:r>
      <w:r w:rsidR="007478FE">
        <w:t>.</w:t>
      </w:r>
    </w:p>
    <w:p w:rsidR="007478FE" w:rsidRDefault="007478FE" w:rsidP="007478FE">
      <w:pPr>
        <w:autoSpaceDE w:val="0"/>
        <w:autoSpaceDN w:val="0"/>
        <w:bidi w:val="0"/>
        <w:adjustRightInd w:val="0"/>
        <w:spacing w:after="0" w:line="240" w:lineRule="auto"/>
      </w:pPr>
    </w:p>
    <w:p w:rsidR="00AB4C96" w:rsidRDefault="009F7FC1" w:rsidP="009F7FC1">
      <w:pPr>
        <w:bidi w:val="0"/>
      </w:pPr>
      <w:r>
        <w:t>CRADLE is an incremental algorithm.  It</w:t>
      </w:r>
      <w:r w:rsidR="00787A4A">
        <w:t xml:space="preserve"> calculates one observation at a time, based on the explanations produced so far. For each observation, it performs two stages of processing:</w:t>
      </w:r>
    </w:p>
    <w:p w:rsidR="00787A4A" w:rsidRDefault="00787A4A" w:rsidP="00787A4A">
      <w:pPr>
        <w:pStyle w:val="ListParagraph"/>
        <w:numPr>
          <w:ilvl w:val="0"/>
          <w:numId w:val="1"/>
        </w:numPr>
        <w:bidi w:val="0"/>
      </w:pPr>
      <w:r>
        <w:t>Incrementally combine the new observation to existing explanations in every possible way.</w:t>
      </w:r>
    </w:p>
    <w:p w:rsidR="00DE4EC5" w:rsidRDefault="00787A4A" w:rsidP="00DE4EC5">
      <w:pPr>
        <w:pStyle w:val="ListParagraph"/>
        <w:numPr>
          <w:ilvl w:val="0"/>
          <w:numId w:val="1"/>
        </w:numPr>
        <w:bidi w:val="0"/>
      </w:pPr>
      <w:r>
        <w:t>Measure the features of all explanations and filter away explanations with features below the thresholds.</w:t>
      </w:r>
    </w:p>
    <w:p w:rsidR="00DE4EC5" w:rsidRDefault="00A4368E" w:rsidP="00851258">
      <w:pPr>
        <w:bidi w:val="0"/>
      </w:pPr>
      <w:r>
        <w:t>CRADLE was</w:t>
      </w:r>
      <w:r w:rsidR="00DE4EC5">
        <w:t xml:space="preserve"> written in python v.2.7 and is recommended to run with the JIT compiler pypy.</w:t>
      </w:r>
      <w:r w:rsidR="00851258">
        <w:t xml:space="preserve"> It was tested on Windows 7 and Ubuntu 12.04.</w:t>
      </w:r>
    </w:p>
    <w:p w:rsidR="00851258" w:rsidRDefault="00851258" w:rsidP="009A22B4">
      <w:pPr>
        <w:bidi w:val="0"/>
      </w:pPr>
      <w:r>
        <w:t xml:space="preserve">CRADLE was first published in EDM 2014 and the paper can be found in </w:t>
      </w:r>
      <w:r w:rsidR="009A22B4">
        <w:t>the root</w:t>
      </w:r>
      <w:r>
        <w:t xml:space="preserve"> folder</w:t>
      </w:r>
      <w:r w:rsidR="009A22B4">
        <w:t xml:space="preserve"> of this project</w:t>
      </w:r>
      <w:r>
        <w:t>.</w:t>
      </w:r>
    </w:p>
    <w:p w:rsidR="00AB4C96" w:rsidRDefault="00CD31F6" w:rsidP="008E3ABC">
      <w:pPr>
        <w:pStyle w:val="Heading1"/>
        <w:bidi w:val="0"/>
      </w:pPr>
      <w:r>
        <w:t>Installation</w:t>
      </w:r>
    </w:p>
    <w:p w:rsidR="008E3ABC" w:rsidRDefault="00AD1661" w:rsidP="00B771DC">
      <w:pPr>
        <w:bidi w:val="0"/>
      </w:pPr>
      <w:r>
        <w:t>In order to run CRADLE, you must have python 2.7 or pypy installed.</w:t>
      </w:r>
    </w:p>
    <w:p w:rsidR="00AB4C96" w:rsidRDefault="0043692B" w:rsidP="008E3ABC">
      <w:pPr>
        <w:pStyle w:val="Heading1"/>
        <w:bidi w:val="0"/>
      </w:pPr>
      <w:r>
        <w:t>Running from source</w:t>
      </w:r>
    </w:p>
    <w:p w:rsidR="0043692B" w:rsidRPr="0043692B" w:rsidRDefault="0043692B" w:rsidP="00B42A8C">
      <w:pPr>
        <w:bidi w:val="0"/>
      </w:pPr>
      <w:r>
        <w:t xml:space="preserve">The algorithm </w:t>
      </w:r>
      <w:r w:rsidR="00B42A8C">
        <w:t xml:space="preserve">main module </w:t>
      </w:r>
      <w:r>
        <w:t xml:space="preserve">is </w:t>
      </w:r>
      <w:r w:rsidR="00B42A8C">
        <w:t xml:space="preserve">called CRADLE.py and is </w:t>
      </w:r>
      <w:r>
        <w:t xml:space="preserve">located in the </w:t>
      </w:r>
      <w:r w:rsidR="00B42A8C">
        <w:t>root</w:t>
      </w:r>
      <w:r>
        <w:t xml:space="preserve"> folder.</w:t>
      </w:r>
    </w:p>
    <w:p w:rsidR="00AB4C96" w:rsidRDefault="00AD1661" w:rsidP="004D77BD">
      <w:pPr>
        <w:bidi w:val="0"/>
      </w:pPr>
      <w:r>
        <w:t xml:space="preserve">Each </w:t>
      </w:r>
      <w:r w:rsidR="004D77BD">
        <w:t>CRADLE run</w:t>
      </w:r>
      <w:r>
        <w:t xml:space="preserve"> requires 2 different files</w:t>
      </w:r>
      <w:r w:rsidR="008E4DDD">
        <w:t xml:space="preserve"> (an example of these files can be found in the folder "Example Domain"</w:t>
      </w:r>
      <w:r w:rsidR="00817360">
        <w:t>)</w:t>
      </w:r>
      <w:r>
        <w:t>:</w:t>
      </w:r>
    </w:p>
    <w:p w:rsidR="00AD1661" w:rsidRDefault="00AD1661" w:rsidP="00AD1661">
      <w:pPr>
        <w:pStyle w:val="ListParagraph"/>
        <w:numPr>
          <w:ilvl w:val="0"/>
          <w:numId w:val="2"/>
        </w:numPr>
        <w:bidi w:val="0"/>
      </w:pPr>
      <w:r>
        <w:t>Domain file – which describes the grammar , the goals and the possible symbols to observe</w:t>
      </w:r>
    </w:p>
    <w:p w:rsidR="00AD1661" w:rsidRDefault="00AD1661" w:rsidP="00AD1661">
      <w:pPr>
        <w:pStyle w:val="ListParagraph"/>
        <w:numPr>
          <w:ilvl w:val="0"/>
          <w:numId w:val="2"/>
        </w:numPr>
        <w:bidi w:val="0"/>
      </w:pPr>
      <w:r>
        <w:t>Observation file – which describes a set of actions performed in the domain.</w:t>
      </w:r>
    </w:p>
    <w:p w:rsidR="00AD1661" w:rsidRDefault="00583234" w:rsidP="00A270DA">
      <w:pPr>
        <w:bidi w:val="0"/>
      </w:pPr>
      <w:r>
        <w:t>Running under</w:t>
      </w:r>
      <w:r w:rsidR="00964198">
        <w:t xml:space="preserve"> python</w:t>
      </w:r>
      <w:r w:rsidR="00AD1661">
        <w:t>:</w:t>
      </w:r>
    </w:p>
    <w:p w:rsidR="00964198" w:rsidRDefault="00964198" w:rsidP="00964198">
      <w:pPr>
        <w:pStyle w:val="ListParagraph"/>
        <w:numPr>
          <w:ilvl w:val="0"/>
          <w:numId w:val="5"/>
        </w:numPr>
        <w:bidi w:val="0"/>
      </w:pPr>
      <w:r>
        <w:t xml:space="preserve">Install </w:t>
      </w:r>
      <w:hyperlink r:id="rId5" w:history="1">
        <w:r>
          <w:rPr>
            <w:rStyle w:val="Hyperlink"/>
          </w:rPr>
          <w:t>P</w:t>
        </w:r>
        <w:r w:rsidRPr="00964198">
          <w:rPr>
            <w:rStyle w:val="Hyperlink"/>
          </w:rPr>
          <w:t>ython</w:t>
        </w:r>
        <w:r>
          <w:rPr>
            <w:rStyle w:val="Hyperlink"/>
          </w:rPr>
          <w:t xml:space="preserve"> </w:t>
        </w:r>
        <w:r w:rsidRPr="00964198">
          <w:rPr>
            <w:rStyle w:val="Hyperlink"/>
          </w:rPr>
          <w:t>2.7</w:t>
        </w:r>
      </w:hyperlink>
    </w:p>
    <w:p w:rsidR="00AD1661" w:rsidRDefault="00964198" w:rsidP="00B42A8C">
      <w:pPr>
        <w:pStyle w:val="ListParagraph"/>
        <w:numPr>
          <w:ilvl w:val="0"/>
          <w:numId w:val="5"/>
        </w:numPr>
        <w:bidi w:val="0"/>
      </w:pPr>
      <w:r>
        <w:t xml:space="preserve">Usage: </w:t>
      </w:r>
      <w:r w:rsidR="00AD1661">
        <w:t xml:space="preserve"> python.exe</w:t>
      </w:r>
      <w:r w:rsidR="00855B12">
        <w:tab/>
      </w:r>
      <w:r w:rsidR="00AD1661">
        <w:t>CRADLE.py</w:t>
      </w:r>
      <w:r w:rsidR="00855B12">
        <w:tab/>
      </w:r>
      <w:r w:rsidR="00D30182">
        <w:t xml:space="preserve"> &lt;</w:t>
      </w:r>
      <w:r w:rsidR="00AD1661">
        <w:t>domain file&gt;</w:t>
      </w:r>
      <w:r w:rsidR="00AD1661">
        <w:tab/>
        <w:t xml:space="preserve">&lt;observations file&gt; </w:t>
      </w:r>
    </w:p>
    <w:p w:rsidR="00047DF3" w:rsidRDefault="00583234" w:rsidP="00047DF3">
      <w:pPr>
        <w:bidi w:val="0"/>
      </w:pPr>
      <w:r>
        <w:t xml:space="preserve">Running under </w:t>
      </w:r>
      <w:r w:rsidR="00047DF3">
        <w:t>pypy:</w:t>
      </w:r>
    </w:p>
    <w:p w:rsidR="00964198" w:rsidRDefault="00964198" w:rsidP="009D40B0">
      <w:pPr>
        <w:pStyle w:val="ListParagraph"/>
        <w:numPr>
          <w:ilvl w:val="0"/>
          <w:numId w:val="6"/>
        </w:numPr>
        <w:bidi w:val="0"/>
      </w:pPr>
      <w:r>
        <w:t xml:space="preserve">Install </w:t>
      </w:r>
      <w:hyperlink r:id="rId6" w:history="1">
        <w:r>
          <w:rPr>
            <w:rStyle w:val="Hyperlink"/>
          </w:rPr>
          <w:t>P</w:t>
        </w:r>
        <w:r w:rsidRPr="00964198">
          <w:rPr>
            <w:rStyle w:val="Hyperlink"/>
          </w:rPr>
          <w:t>y</w:t>
        </w:r>
        <w:r w:rsidR="009D40B0">
          <w:rPr>
            <w:rStyle w:val="Hyperlink"/>
          </w:rPr>
          <w:t>P</w:t>
        </w:r>
        <w:r w:rsidRPr="00964198">
          <w:rPr>
            <w:rStyle w:val="Hyperlink"/>
          </w:rPr>
          <w:t>y</w:t>
        </w:r>
        <w:r>
          <w:rPr>
            <w:rStyle w:val="Hyperlink"/>
          </w:rPr>
          <w:t xml:space="preserve"> </w:t>
        </w:r>
        <w:r w:rsidRPr="00964198">
          <w:rPr>
            <w:rStyle w:val="Hyperlink"/>
          </w:rPr>
          <w:t>3.2.1</w:t>
        </w:r>
      </w:hyperlink>
    </w:p>
    <w:p w:rsidR="008E3ABC" w:rsidRPr="00D30182" w:rsidRDefault="000F0D21" w:rsidP="00B42A8C">
      <w:pPr>
        <w:pStyle w:val="ListParagraph"/>
        <w:numPr>
          <w:ilvl w:val="0"/>
          <w:numId w:val="6"/>
        </w:numPr>
        <w:bidi w:val="0"/>
      </w:pPr>
      <w:r>
        <w:t>pypy.exe</w:t>
      </w:r>
      <w:r>
        <w:tab/>
      </w:r>
      <w:r w:rsidR="00047DF3">
        <w:t>CRADLE.py</w:t>
      </w:r>
      <w:r w:rsidR="00047DF3">
        <w:tab/>
        <w:t xml:space="preserve"> &lt;domain file&gt;</w:t>
      </w:r>
      <w:r w:rsidR="00047DF3">
        <w:tab/>
        <w:t xml:space="preserve">&lt;observations file&gt; </w:t>
      </w:r>
      <w:r w:rsidR="008E3ABC">
        <w:br w:type="page"/>
      </w:r>
    </w:p>
    <w:p w:rsidR="00787A4A" w:rsidRDefault="00787A4A" w:rsidP="00787A4A">
      <w:pPr>
        <w:pStyle w:val="Heading1"/>
        <w:bidi w:val="0"/>
      </w:pPr>
      <w:r>
        <w:lastRenderedPageBreak/>
        <w:t>How to read the output</w:t>
      </w:r>
    </w:p>
    <w:p w:rsidR="00D05FE1" w:rsidRDefault="00D05FE1" w:rsidP="00D05FE1">
      <w:pPr>
        <w:bidi w:val="0"/>
      </w:pPr>
      <w:r>
        <w:t>CRADLE output is divided into 3 sections:</w:t>
      </w:r>
    </w:p>
    <w:p w:rsidR="00D05FE1" w:rsidRDefault="00D05FE1" w:rsidP="00D05FE1">
      <w:pPr>
        <w:pStyle w:val="ListParagraph"/>
        <w:numPr>
          <w:ilvl w:val="0"/>
          <w:numId w:val="3"/>
        </w:numPr>
        <w:bidi w:val="0"/>
      </w:pPr>
      <w:r>
        <w:t>Verification of the input</w:t>
      </w:r>
    </w:p>
    <w:p w:rsidR="00D05FE1" w:rsidRDefault="00D05FE1" w:rsidP="00D05FE1">
      <w:pPr>
        <w:pStyle w:val="ListParagraph"/>
        <w:numPr>
          <w:ilvl w:val="0"/>
          <w:numId w:val="3"/>
        </w:numPr>
        <w:bidi w:val="0"/>
      </w:pPr>
      <w:r>
        <w:t>Results</w:t>
      </w:r>
    </w:p>
    <w:p w:rsidR="00D05FE1" w:rsidRDefault="00D05FE1" w:rsidP="00D05FE1">
      <w:pPr>
        <w:pStyle w:val="ListParagraph"/>
        <w:numPr>
          <w:ilvl w:val="0"/>
          <w:numId w:val="3"/>
        </w:numPr>
        <w:bidi w:val="0"/>
      </w:pPr>
      <w:r>
        <w:t>Statistics</w:t>
      </w:r>
    </w:p>
    <w:p w:rsidR="00D05FE1" w:rsidRDefault="00D05FE1" w:rsidP="00D05FE1">
      <w:pPr>
        <w:bidi w:val="0"/>
      </w:pPr>
      <w:r>
        <w:t>The verification just prints back to the screen all information it received – this is the plan library created from the domain file and the list of observations from the observations file.</w:t>
      </w:r>
    </w:p>
    <w:p w:rsidR="008E3ABC" w:rsidRDefault="00D05FE1" w:rsidP="008E3ABC">
      <w:pPr>
        <w:bidi w:val="0"/>
      </w:pPr>
      <w:r>
        <w:t>The results section prints the most probable explanation using unifor</w:t>
      </w:r>
      <w:r w:rsidR="008E3ABC">
        <w:t>m probability on all the rules, the amount of all explanations produced and how many of which were with no open frontier.</w:t>
      </w:r>
    </w:p>
    <w:p w:rsidR="00D05FE1" w:rsidRDefault="008E3ABC" w:rsidP="00814EF6">
      <w:pPr>
        <w:bidi w:val="0"/>
      </w:pPr>
      <w:r>
        <w:t>This is a description of the contents of an outputted explanation:</w:t>
      </w:r>
      <w:r>
        <w:br/>
      </w:r>
      <w:r w:rsidR="00814EF6" w:rsidRPr="00814EF6">
        <w:rPr>
          <w:noProof/>
        </w:rPr>
        <w:drawing>
          <wp:inline distT="0" distB="0" distL="0" distR="0">
            <wp:extent cx="5696617" cy="233893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7844" cy="3539654"/>
                      <a:chOff x="179512" y="1484784"/>
                      <a:chExt cx="8617844" cy="3539654"/>
                    </a:xfrm>
                  </a:grpSpPr>
                  <a:grpSp>
                    <a:nvGrpSpPr>
                      <a:cNvPr id="21" name="Group 20"/>
                      <a:cNvGrpSpPr/>
                    </a:nvGrpSpPr>
                    <a:grpSpPr>
                      <a:xfrm>
                        <a:off x="179512" y="1484784"/>
                        <a:ext cx="8617844" cy="3539654"/>
                        <a:chOff x="179512" y="1484784"/>
                        <a:chExt cx="8617844" cy="3539654"/>
                      </a:xfrm>
                    </a:grpSpPr>
                    <a:pic>
                      <a:nvPicPr>
                        <a:cNvPr id="1027" name="Picture 3"/>
                        <a:cNvPicPr>
                          <a:picLocks noChangeAspect="1" noChangeArrowheads="1"/>
                        </a:cNvPicPr>
                      </a:nvPicPr>
                      <a:blipFill>
                        <a:blip r:embed="rId7"/>
                        <a:srcRect/>
                        <a:stretch>
                          <a:fillRect/>
                        </a:stretch>
                      </a:blipFill>
                      <a:spPr bwMode="auto">
                        <a:xfrm>
                          <a:off x="2500313" y="1833563"/>
                          <a:ext cx="4143375" cy="3190875"/>
                        </a:xfrm>
                        <a:prstGeom prst="rect">
                          <a:avLst/>
                        </a:prstGeom>
                        <a:noFill/>
                        <a:ln w="9525">
                          <a:noFill/>
                          <a:miter lim="800000"/>
                          <a:headEnd/>
                          <a:tailEnd/>
                        </a:ln>
                      </a:spPr>
                    </a:pic>
                    <a:sp>
                      <a:nvSpPr>
                        <a:cNvPr id="5" name="TextBox 4"/>
                        <a:cNvSpPr txBox="1"/>
                      </a:nvSpPr>
                      <a:spPr>
                        <a:xfrm>
                          <a:off x="3408739" y="1484784"/>
                          <a:ext cx="1595309" cy="261610"/>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100" dirty="0" smtClean="0"/>
                              <a:t>Explanation’s probability</a:t>
                            </a:r>
                            <a:endParaRPr lang="he-IL" sz="1100" dirty="0"/>
                          </a:p>
                        </a:txBody>
                        <a:useSpRect/>
                      </a:txSp>
                    </a:sp>
                    <a:sp>
                      <a:nvSpPr>
                        <a:cNvPr id="6" name="Left Brace 5"/>
                        <a:cNvSpPr/>
                      </a:nvSpPr>
                      <a:spPr>
                        <a:xfrm>
                          <a:off x="2483768" y="2060848"/>
                          <a:ext cx="144016" cy="1728192"/>
                        </a:xfrm>
                        <a:prstGeom prst="leftBrace">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7" name="TextBox 6"/>
                        <a:cNvSpPr txBox="1"/>
                      </a:nvSpPr>
                      <a:spPr>
                        <a:xfrm>
                          <a:off x="179512" y="2636912"/>
                          <a:ext cx="2207657" cy="600164"/>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100" dirty="0" smtClean="0"/>
                              <a:t>A tree in the explanation. If some</a:t>
                            </a:r>
                            <a:br>
                              <a:rPr lang="en-US" sz="1100" dirty="0" smtClean="0"/>
                            </a:br>
                            <a:r>
                              <a:rPr lang="en-US" sz="1100" dirty="0" smtClean="0"/>
                              <a:t>leaves still need to be fulfilled,</a:t>
                            </a:r>
                            <a:br>
                              <a:rPr lang="en-US" sz="1100" dirty="0" smtClean="0"/>
                            </a:br>
                            <a:r>
                              <a:rPr lang="en-US" sz="1100" dirty="0" smtClean="0"/>
                              <a:t>their index appear in the &lt;frontier&gt;</a:t>
                            </a:r>
                            <a:endParaRPr lang="he-IL" sz="1100" dirty="0"/>
                          </a:p>
                        </a:txBody>
                        <a:useSpRect/>
                      </a:txSp>
                    </a:sp>
                    <a:sp>
                      <a:nvSpPr>
                        <a:cNvPr id="8" name="TextBox 7"/>
                        <a:cNvSpPr txBox="1"/>
                      </a:nvSpPr>
                      <a:spPr>
                        <a:xfrm>
                          <a:off x="6660232" y="2852936"/>
                          <a:ext cx="2137124" cy="600164"/>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100" dirty="0" smtClean="0"/>
                              <a:t>This node’s location is 10</a:t>
                            </a:r>
                            <a:br>
                              <a:rPr lang="en-US" sz="1100" dirty="0" smtClean="0"/>
                            </a:br>
                            <a:r>
                              <a:rPr lang="en-US" sz="1100" dirty="0" smtClean="0"/>
                              <a:t>Because it’s the first child (0) of</a:t>
                            </a:r>
                          </a:p>
                          <a:p>
                            <a:r>
                              <a:rPr lang="en-US" sz="1100" dirty="0" smtClean="0"/>
                              <a:t>the second node (1) from the root</a:t>
                            </a:r>
                            <a:endParaRPr lang="he-IL" sz="1100" dirty="0"/>
                          </a:p>
                        </a:txBody>
                        <a:useSpRect/>
                      </a:txSp>
                    </a:sp>
                    <a:sp>
                      <a:nvSpPr>
                        <a:cNvPr id="10" name="Left Brace 9"/>
                        <a:cNvSpPr/>
                      </a:nvSpPr>
                      <a:spPr>
                        <a:xfrm rot="5400000">
                          <a:off x="4148593" y="989369"/>
                          <a:ext cx="126734" cy="1584176"/>
                        </a:xfrm>
                        <a:prstGeom prst="leftBrace">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cxnSp>
                      <a:nvCxnSpPr>
                        <a:cNvPr id="12" name="Elbow Connector 11"/>
                        <a:cNvCxnSpPr/>
                      </a:nvCxnSpPr>
                      <a:spPr>
                        <a:xfrm rot="10800000">
                          <a:off x="6660232" y="2636912"/>
                          <a:ext cx="792088" cy="288032"/>
                        </a:xfrm>
                        <a:prstGeom prst="bentConnector3">
                          <a:avLst>
                            <a:gd name="adj1" fmla="val -29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B4F62" w:rsidRDefault="00814EF6" w:rsidP="008E3ABC">
      <w:pPr>
        <w:bidi w:val="0"/>
      </w:pPr>
      <w:r>
        <w:t>The most confusing part is probably</w:t>
      </w:r>
      <w:r w:rsidR="005B4F62">
        <w:t xml:space="preserve"> the encoding of a location along the tree. A location is represented using a string which is read from left to right – each digit represents the child's index in a specific level.</w:t>
      </w:r>
    </w:p>
    <w:p w:rsidR="005B4F62" w:rsidRDefault="005B4F62" w:rsidP="005B4F62">
      <w:pPr>
        <w:bidi w:val="0"/>
      </w:pPr>
      <w:r>
        <w:t>In this figure, each node is labeled by its location:</w:t>
      </w:r>
    </w:p>
    <w:p w:rsidR="005B4F62" w:rsidRDefault="005B4F62" w:rsidP="005B4F62">
      <w:pPr>
        <w:bidi w:val="0"/>
      </w:pPr>
      <w:r>
        <w:rPr>
          <w:rFonts w:hint="cs"/>
          <w:noProof/>
          <w:rtl/>
        </w:rPr>
        <w:drawing>
          <wp:inline distT="0" distB="0" distL="0" distR="0">
            <wp:extent cx="2569946" cy="856648"/>
            <wp:effectExtent l="0" t="0" r="0" b="602"/>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B1328" w:rsidRDefault="001B1328" w:rsidP="001B1328">
      <w:pPr>
        <w:bidi w:val="0"/>
      </w:pPr>
      <w:r>
        <w:t>Of course, this representation creates a limit to the algorithm – in its current stage</w:t>
      </w:r>
      <w:r w:rsidRPr="001B1328">
        <w:rPr>
          <w:b/>
          <w:bCs/>
        </w:rPr>
        <w:t xml:space="preserve"> you cannot represent grammars with more than 10 symbols on the right side of a rule.</w:t>
      </w:r>
    </w:p>
    <w:p w:rsidR="001B1328" w:rsidRPr="001B1328" w:rsidRDefault="001B1328" w:rsidP="001B1328">
      <w:pPr>
        <w:bidi w:val="0"/>
        <w:rPr>
          <w:rtl/>
        </w:rPr>
      </w:pPr>
      <w:r>
        <w:t xml:space="preserve">If you need this functionality, please contact me </w:t>
      </w:r>
      <w:r>
        <w:sym w:font="Wingdings" w:char="F04A"/>
      </w:r>
    </w:p>
    <w:p w:rsidR="005B4F62" w:rsidRDefault="005B4F62" w:rsidP="005B4F62">
      <w:pPr>
        <w:bidi w:val="0"/>
      </w:pPr>
    </w:p>
    <w:p w:rsidR="008E3ABC" w:rsidRDefault="008E3ABC" w:rsidP="005B4F62">
      <w:pPr>
        <w:bidi w:val="0"/>
      </w:pPr>
      <w:r>
        <w:t>The last part of the output is the statistics generated by the profiler.</w:t>
      </w:r>
    </w:p>
    <w:p w:rsidR="00AB4C96" w:rsidRDefault="00AB4C96" w:rsidP="009769D6">
      <w:pPr>
        <w:pStyle w:val="Heading1"/>
        <w:bidi w:val="0"/>
      </w:pPr>
      <w:r>
        <w:lastRenderedPageBreak/>
        <w:t>Domain file</w:t>
      </w:r>
    </w:p>
    <w:p w:rsidR="00AB4C96" w:rsidRDefault="008E2DDD" w:rsidP="003B36A1">
      <w:pPr>
        <w:bidi w:val="0"/>
      </w:pPr>
      <w:r>
        <w:t xml:space="preserve">The domain file needs to contain </w:t>
      </w:r>
      <w:r w:rsidR="003B36A1">
        <w:t>2</w:t>
      </w:r>
      <w:r>
        <w:t xml:space="preserve"> parts: </w:t>
      </w:r>
      <w:r w:rsidR="003B36A1">
        <w:t xml:space="preserve">letters and rules. The letters also contains two parts: </w:t>
      </w:r>
      <w:r>
        <w:t>terminal symbols (Sigmas),</w:t>
      </w:r>
      <w:r w:rsidR="003B36A1">
        <w:t xml:space="preserve"> and</w:t>
      </w:r>
      <w:r>
        <w:t xml:space="preserve"> non-t</w:t>
      </w:r>
      <w:r w:rsidR="003B36A1">
        <w:t>erminal symbols (NTs).</w:t>
      </w:r>
    </w:p>
    <w:p w:rsidR="008E2DDD" w:rsidRDefault="008E2DDD" w:rsidP="008E2DDD">
      <w:pPr>
        <w:bidi w:val="0"/>
      </w:pPr>
      <w:r>
        <w:t>This is how a domain file should look like:</w:t>
      </w:r>
    </w:p>
    <w:p w:rsidR="003B36A1" w:rsidRDefault="003B36A1" w:rsidP="003B36A1">
      <w:pPr>
        <w:bidi w:val="0"/>
      </w:pPr>
      <w:r>
        <w:rPr>
          <w:noProof/>
        </w:rPr>
        <w:drawing>
          <wp:inline distT="0" distB="0" distL="0" distR="0">
            <wp:extent cx="3996661" cy="1617045"/>
            <wp:effectExtent l="19050" t="0" r="383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996944" cy="1617160"/>
                    </a:xfrm>
                    <a:prstGeom prst="rect">
                      <a:avLst/>
                    </a:prstGeom>
                    <a:noFill/>
                    <a:ln w="9525">
                      <a:noFill/>
                      <a:miter lim="800000"/>
                      <a:headEnd/>
                      <a:tailEnd/>
                    </a:ln>
                  </pic:spPr>
                </pic:pic>
              </a:graphicData>
            </a:graphic>
          </wp:inline>
        </w:drawing>
      </w:r>
    </w:p>
    <w:p w:rsidR="003B36A1" w:rsidRDefault="003B36A1" w:rsidP="003B36A1">
      <w:pPr>
        <w:bidi w:val="0"/>
      </w:pPr>
      <w:r>
        <w:t>Above is the beginning of the letter section, containing a description of a non-terminal action called "C", which can be the goal.</w:t>
      </w:r>
    </w:p>
    <w:p w:rsidR="003B36A1" w:rsidRDefault="003B36A1" w:rsidP="003B36A1">
      <w:pPr>
        <w:bidi w:val="0"/>
      </w:pPr>
      <w:r>
        <w:rPr>
          <w:noProof/>
        </w:rPr>
        <w:drawing>
          <wp:inline distT="0" distB="0" distL="0" distR="0">
            <wp:extent cx="5274310" cy="236729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74310" cy="2367291"/>
                    </a:xfrm>
                    <a:prstGeom prst="rect">
                      <a:avLst/>
                    </a:prstGeom>
                    <a:noFill/>
                    <a:ln w="9525">
                      <a:noFill/>
                      <a:miter lim="800000"/>
                      <a:headEnd/>
                      <a:tailEnd/>
                    </a:ln>
                  </pic:spPr>
                </pic:pic>
              </a:graphicData>
            </a:graphic>
          </wp:inline>
        </w:drawing>
      </w:r>
    </w:p>
    <w:p w:rsidR="003B36A1" w:rsidRDefault="003B36A1" w:rsidP="003B36A1">
      <w:pPr>
        <w:bidi w:val="0"/>
      </w:pPr>
      <w:r>
        <w:t>Above is an example of a rule in the domain – each rule has a probability as an attribute and a left hand side letter as an attribute named "lhs". Moreover, each rule contains the element "order", "equals" and one or more element of the type "letter".  The "order" element describes the ordering constraints between the letters (for example, in the above case, the first SM must appear before the second SM). The "equals" element describes the equality constraints on letter's parameters (for example, in the above case, the value of the parameter named "did" of the first action must be the same as the value of the parameter named "sid" of the second action. Notice that the index 0 refers to parameters of the left hand side action).</w:t>
      </w:r>
    </w:p>
    <w:p w:rsidR="008E2DDD" w:rsidRDefault="007E18A0" w:rsidP="00606018">
      <w:pPr>
        <w:bidi w:val="0"/>
      </w:pPr>
      <w:r>
        <w:t xml:space="preserve">An example domain file can be found in </w:t>
      </w:r>
      <w:r w:rsidR="009559EF">
        <w:t>"</w:t>
      </w:r>
      <w:r>
        <w:t>ExampleDomain/Domain.</w:t>
      </w:r>
      <w:r w:rsidR="00606018">
        <w:t>xml</w:t>
      </w:r>
      <w:r w:rsidR="009559EF">
        <w:t>"</w:t>
      </w:r>
    </w:p>
    <w:p w:rsidR="009F015E" w:rsidRDefault="009F015E" w:rsidP="009F015E">
      <w:pPr>
        <w:bidi w:val="0"/>
      </w:pPr>
    </w:p>
    <w:p w:rsidR="009B687B" w:rsidRDefault="009B687B">
      <w:pPr>
        <w:bidi w:val="0"/>
        <w:rPr>
          <w:rFonts w:asciiTheme="majorHAnsi" w:eastAsiaTheme="majorEastAsia" w:hAnsiTheme="majorHAnsi" w:cstheme="majorBidi"/>
          <w:b/>
          <w:bCs/>
          <w:color w:val="365F91" w:themeColor="accent1" w:themeShade="BF"/>
          <w:sz w:val="28"/>
          <w:szCs w:val="28"/>
        </w:rPr>
      </w:pPr>
      <w:r>
        <w:br w:type="page"/>
      </w:r>
    </w:p>
    <w:p w:rsidR="00AB4C96" w:rsidRDefault="00AB4C96" w:rsidP="009769D6">
      <w:pPr>
        <w:pStyle w:val="Heading1"/>
        <w:bidi w:val="0"/>
      </w:pPr>
      <w:r>
        <w:lastRenderedPageBreak/>
        <w:t>Observations file</w:t>
      </w:r>
    </w:p>
    <w:p w:rsidR="009F015E" w:rsidRDefault="009F015E" w:rsidP="00814EF6">
      <w:pPr>
        <w:bidi w:val="0"/>
      </w:pPr>
      <w:r>
        <w:t>The observation file</w:t>
      </w:r>
      <w:r w:rsidR="00814EF6">
        <w:t xml:space="preserve"> is in xml format. It</w:t>
      </w:r>
      <w:r>
        <w:t xml:space="preserve"> contains a</w:t>
      </w:r>
      <w:r w:rsidR="00814EF6">
        <w:t xml:space="preserve"> root attribute called "observations", which holds a</w:t>
      </w:r>
      <w:r>
        <w:t xml:space="preserve"> list of </w:t>
      </w:r>
      <w:r w:rsidR="005D770F">
        <w:t>observations;</w:t>
      </w:r>
      <w:r w:rsidR="00814EF6">
        <w:t xml:space="preserve"> each is a different element.</w:t>
      </w:r>
    </w:p>
    <w:p w:rsidR="00814EF6" w:rsidRDefault="005D770F" w:rsidP="00814EF6">
      <w:pPr>
        <w:bidi w:val="0"/>
      </w:pPr>
      <w:r>
        <w:t xml:space="preserve">Each observation should </w:t>
      </w:r>
      <w:r w:rsidR="00814EF6">
        <w:t>have the  "id" attribute</w:t>
      </w:r>
      <w:r>
        <w:t xml:space="preserve"> (these should always be </w:t>
      </w:r>
      <w:r w:rsidR="00814EF6">
        <w:t xml:space="preserve">an id from the domain's </w:t>
      </w:r>
      <w:r>
        <w:t>Sigmas) and then a list of parameters and their assignments.  The list should be represented as described below:</w:t>
      </w:r>
    </w:p>
    <w:p w:rsidR="005D770F" w:rsidRDefault="005D770F" w:rsidP="00814EF6">
      <w:pPr>
        <w:pStyle w:val="ListParagraph"/>
        <w:numPr>
          <w:ilvl w:val="0"/>
          <w:numId w:val="4"/>
        </w:numPr>
        <w:bidi w:val="0"/>
      </w:pPr>
      <w:r>
        <w:t>Each parameter</w:t>
      </w:r>
      <w:r w:rsidR="00814EF6">
        <w:t xml:space="preserve"> is a different element</w:t>
      </w:r>
    </w:p>
    <w:p w:rsidR="00814EF6" w:rsidRDefault="00814EF6" w:rsidP="00814EF6">
      <w:pPr>
        <w:pStyle w:val="ListParagraph"/>
        <w:numPr>
          <w:ilvl w:val="0"/>
          <w:numId w:val="4"/>
        </w:numPr>
        <w:bidi w:val="0"/>
      </w:pPr>
      <w:r>
        <w:t>The parameter's name is represented by the attribute "name"</w:t>
      </w:r>
    </w:p>
    <w:p w:rsidR="00814EF6" w:rsidRDefault="00814EF6" w:rsidP="00814EF6">
      <w:pPr>
        <w:pStyle w:val="ListParagraph"/>
        <w:numPr>
          <w:ilvl w:val="0"/>
          <w:numId w:val="4"/>
        </w:numPr>
        <w:bidi w:val="0"/>
      </w:pPr>
      <w:r>
        <w:t>The parameter's value is represented by the attribute "value"</w:t>
      </w:r>
    </w:p>
    <w:p w:rsidR="005D770F" w:rsidRDefault="00814EF6" w:rsidP="00814EF6">
      <w:pPr>
        <w:pStyle w:val="ListParagraph"/>
        <w:numPr>
          <w:ilvl w:val="0"/>
          <w:numId w:val="4"/>
        </w:numPr>
        <w:bidi w:val="0"/>
      </w:pPr>
      <w:r>
        <w:t>Attribute v</w:t>
      </w:r>
      <w:r w:rsidR="005D770F">
        <w:t xml:space="preserve">alues </w:t>
      </w:r>
      <w:r>
        <w:t xml:space="preserve">should always </w:t>
      </w:r>
      <w:r w:rsidR="005D770F">
        <w:t>be wrapped with quotes</w:t>
      </w:r>
    </w:p>
    <w:p w:rsidR="009B687B" w:rsidRDefault="009B687B" w:rsidP="009B687B">
      <w:pPr>
        <w:bidi w:val="0"/>
      </w:pPr>
      <w:r>
        <w:t>An example of an observation:</w:t>
      </w:r>
    </w:p>
    <w:p w:rsidR="009B687B" w:rsidRDefault="00CB3AE8" w:rsidP="009B687B">
      <w:pPr>
        <w:bidi w:val="0"/>
      </w:pPr>
      <w:r>
        <w:rPr>
          <w:noProof/>
        </w:rPr>
        <w:drawing>
          <wp:inline distT="0" distB="0" distL="0" distR="0">
            <wp:extent cx="5880249" cy="1578543"/>
            <wp:effectExtent l="19050" t="0" r="620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r="16987"/>
                    <a:stretch>
                      <a:fillRect/>
                    </a:stretch>
                  </pic:blipFill>
                  <pic:spPr bwMode="auto">
                    <a:xfrm>
                      <a:off x="0" y="0"/>
                      <a:ext cx="5880249" cy="1578543"/>
                    </a:xfrm>
                    <a:prstGeom prst="rect">
                      <a:avLst/>
                    </a:prstGeom>
                    <a:noFill/>
                    <a:ln w="9525">
                      <a:noFill/>
                      <a:miter lim="800000"/>
                      <a:headEnd/>
                      <a:tailEnd/>
                    </a:ln>
                  </pic:spPr>
                </pic:pic>
              </a:graphicData>
            </a:graphic>
          </wp:inline>
        </w:drawing>
      </w:r>
    </w:p>
    <w:p w:rsidR="00CD31F6" w:rsidRDefault="009B687B" w:rsidP="00AF6E78">
      <w:pPr>
        <w:bidi w:val="0"/>
      </w:pPr>
      <w:r>
        <w:t>An example of observation file can be found in "ExampleDomain/Observations.</w:t>
      </w:r>
      <w:r w:rsidR="00AF6E78">
        <w:t>xml</w:t>
      </w:r>
      <w:r>
        <w:t>"</w:t>
      </w:r>
    </w:p>
    <w:p w:rsidR="00CD31F6" w:rsidRDefault="00CD31F6">
      <w:pPr>
        <w:bidi w:val="0"/>
      </w:pPr>
      <w:r>
        <w:br w:type="page"/>
      </w:r>
    </w:p>
    <w:p w:rsidR="00153010" w:rsidRDefault="00153010" w:rsidP="00153010">
      <w:pPr>
        <w:pStyle w:val="Heading1"/>
        <w:bidi w:val="0"/>
      </w:pPr>
      <w:r>
        <w:lastRenderedPageBreak/>
        <w:t>Copyrights and Licensing</w:t>
      </w:r>
    </w:p>
    <w:p w:rsidR="00153010" w:rsidRPr="00153010" w:rsidRDefault="00153010" w:rsidP="00153010">
      <w:pPr>
        <w:bidi w:val="0"/>
      </w:pPr>
      <w:r w:rsidRPr="00153010">
        <w:t>Copyright (C) 2014  Reuth Dekel</w:t>
      </w:r>
      <w:r w:rsidR="00A265C7">
        <w:t>-Mirsky</w:t>
      </w:r>
    </w:p>
    <w:p w:rsidR="00153010" w:rsidRDefault="00153010" w:rsidP="00153010">
      <w:pPr>
        <w:bidi w:val="0"/>
      </w:pPr>
      <w:r w:rsidRPr="00153010">
        <w:t>This program is free software: you can redistribute it and/or modify</w:t>
      </w:r>
      <w:r>
        <w:t xml:space="preserve"> </w:t>
      </w:r>
      <w:r w:rsidRPr="00153010">
        <w:t>it und</w:t>
      </w:r>
      <w:r>
        <w:t xml:space="preserve">er the terms of the </w:t>
      </w:r>
      <w:r w:rsidRPr="00153010">
        <w:t>GNU General Public License as published by</w:t>
      </w:r>
      <w:r>
        <w:t xml:space="preserve"> </w:t>
      </w:r>
      <w:r w:rsidRPr="00153010">
        <w:t>the Free Software Foundation, either version 3 of the License, or (at your option) any later version.</w:t>
      </w:r>
    </w:p>
    <w:p w:rsidR="00153010" w:rsidRPr="00153010" w:rsidRDefault="00153010" w:rsidP="00153010">
      <w:pPr>
        <w:bidi w:val="0"/>
      </w:pPr>
      <w:r w:rsidRPr="00153010">
        <w:t>This program is distributed in the hope that it will be useful, but WITHOUT ANY WARRANTY; without even the implied warranty of</w:t>
      </w:r>
      <w:r>
        <w:t xml:space="preserve"> </w:t>
      </w:r>
      <w:r w:rsidRPr="00153010">
        <w:t>MERCHANTABILITY or FITNESS FOR A PARTICULAR PURPOSE.  See the</w:t>
      </w:r>
      <w:r>
        <w:t xml:space="preserve"> </w:t>
      </w:r>
      <w:r w:rsidRPr="00153010">
        <w:t>GNU General Public License for more details.</w:t>
      </w:r>
    </w:p>
    <w:p w:rsidR="00153010" w:rsidRPr="00153010" w:rsidRDefault="00153010" w:rsidP="00153010">
      <w:pPr>
        <w:bidi w:val="0"/>
      </w:pPr>
      <w:r w:rsidRPr="00153010">
        <w:t>You should have received a copy of the GNU General Public License</w:t>
      </w:r>
      <w:r>
        <w:t xml:space="preserve"> </w:t>
      </w:r>
      <w:r w:rsidRPr="00153010">
        <w:t>along with this program.  If not, see &lt;</w:t>
      </w:r>
      <w:hyperlink r:id="rId16" w:tgtFrame="_blank" w:history="1">
        <w:r w:rsidRPr="00153010">
          <w:t>http://www.gnu.org/licenses/</w:t>
        </w:r>
      </w:hyperlink>
      <w:r w:rsidRPr="00153010">
        <w:t>&gt;.</w:t>
      </w:r>
    </w:p>
    <w:p w:rsidR="00153010" w:rsidRPr="00153010" w:rsidRDefault="00153010" w:rsidP="00153010">
      <w:pPr>
        <w:bidi w:val="0"/>
      </w:pPr>
    </w:p>
    <w:p w:rsidR="009B687B" w:rsidRDefault="00CD31F6" w:rsidP="00153010">
      <w:pPr>
        <w:pStyle w:val="Heading1"/>
        <w:bidi w:val="0"/>
      </w:pPr>
      <w:r>
        <w:t>Contact Information</w:t>
      </w:r>
    </w:p>
    <w:p w:rsidR="00CD31F6" w:rsidRDefault="00CD31F6" w:rsidP="00CD31F6">
      <w:pPr>
        <w:bidi w:val="0"/>
      </w:pPr>
      <w:r>
        <w:br/>
        <w:t xml:space="preserve">If you have any questions, bug reports or ideas, please contact me at: </w:t>
      </w:r>
    </w:p>
    <w:p w:rsidR="00CD31F6" w:rsidRDefault="004A4B15" w:rsidP="00CD31F6">
      <w:pPr>
        <w:bidi w:val="0"/>
      </w:pPr>
      <w:hyperlink r:id="rId17" w:history="1">
        <w:r w:rsidR="00CD31F6" w:rsidRPr="0097393C">
          <w:rPr>
            <w:rStyle w:val="Hyperlink"/>
          </w:rPr>
          <w:t>reuthde@gmail.com</w:t>
        </w:r>
      </w:hyperlink>
    </w:p>
    <w:p w:rsidR="00CD31F6" w:rsidRPr="00CD31F6" w:rsidRDefault="00CD31F6" w:rsidP="00CD31F6">
      <w:pPr>
        <w:bidi w:val="0"/>
      </w:pPr>
    </w:p>
    <w:sectPr w:rsidR="00CD31F6" w:rsidRPr="00CD31F6" w:rsidSect="006452C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5BCC"/>
    <w:multiLevelType w:val="hybridMultilevel"/>
    <w:tmpl w:val="B6F2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F492C"/>
    <w:multiLevelType w:val="hybridMultilevel"/>
    <w:tmpl w:val="A3A4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40ADE"/>
    <w:multiLevelType w:val="hybridMultilevel"/>
    <w:tmpl w:val="F08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437A9"/>
    <w:multiLevelType w:val="hybridMultilevel"/>
    <w:tmpl w:val="BC605B7E"/>
    <w:lvl w:ilvl="0" w:tplc="1FA447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F3A3F"/>
    <w:multiLevelType w:val="hybridMultilevel"/>
    <w:tmpl w:val="A064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8A1516"/>
    <w:multiLevelType w:val="hybridMultilevel"/>
    <w:tmpl w:val="141C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AB4C96"/>
    <w:rsid w:val="00046939"/>
    <w:rsid w:val="00047DF3"/>
    <w:rsid w:val="00085DB0"/>
    <w:rsid w:val="000F0D21"/>
    <w:rsid w:val="000F6CC9"/>
    <w:rsid w:val="00153010"/>
    <w:rsid w:val="001B1328"/>
    <w:rsid w:val="0038523E"/>
    <w:rsid w:val="003B1883"/>
    <w:rsid w:val="003B36A1"/>
    <w:rsid w:val="0042297F"/>
    <w:rsid w:val="0043692B"/>
    <w:rsid w:val="004A4B15"/>
    <w:rsid w:val="004D77BD"/>
    <w:rsid w:val="00583234"/>
    <w:rsid w:val="005B4F62"/>
    <w:rsid w:val="005D6DC4"/>
    <w:rsid w:val="005D770F"/>
    <w:rsid w:val="00605D2C"/>
    <w:rsid w:val="00606018"/>
    <w:rsid w:val="00630045"/>
    <w:rsid w:val="00631F5C"/>
    <w:rsid w:val="006452C9"/>
    <w:rsid w:val="0066662A"/>
    <w:rsid w:val="007478FE"/>
    <w:rsid w:val="00787A4A"/>
    <w:rsid w:val="007E18A0"/>
    <w:rsid w:val="00814EF6"/>
    <w:rsid w:val="00817360"/>
    <w:rsid w:val="00851258"/>
    <w:rsid w:val="00855B12"/>
    <w:rsid w:val="008E2DDD"/>
    <w:rsid w:val="008E3ABC"/>
    <w:rsid w:val="008E4DDD"/>
    <w:rsid w:val="00912BEF"/>
    <w:rsid w:val="009559EF"/>
    <w:rsid w:val="00964198"/>
    <w:rsid w:val="009769D6"/>
    <w:rsid w:val="009A22B4"/>
    <w:rsid w:val="009B687B"/>
    <w:rsid w:val="009D40B0"/>
    <w:rsid w:val="009F015E"/>
    <w:rsid w:val="009F7FC1"/>
    <w:rsid w:val="00A265C7"/>
    <w:rsid w:val="00A270DA"/>
    <w:rsid w:val="00A34547"/>
    <w:rsid w:val="00A368F7"/>
    <w:rsid w:val="00A4368E"/>
    <w:rsid w:val="00AB4C96"/>
    <w:rsid w:val="00AD1661"/>
    <w:rsid w:val="00AF6E78"/>
    <w:rsid w:val="00B42A8C"/>
    <w:rsid w:val="00B771DC"/>
    <w:rsid w:val="00C57F6B"/>
    <w:rsid w:val="00CB3AE8"/>
    <w:rsid w:val="00CD31F6"/>
    <w:rsid w:val="00D05FE1"/>
    <w:rsid w:val="00D30182"/>
    <w:rsid w:val="00DE4EC5"/>
    <w:rsid w:val="00E4352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47"/>
    <w:pPr>
      <w:bidi/>
    </w:pPr>
  </w:style>
  <w:style w:type="paragraph" w:styleId="Heading1">
    <w:name w:val="heading 1"/>
    <w:basedOn w:val="Normal"/>
    <w:next w:val="Normal"/>
    <w:link w:val="Heading1Char"/>
    <w:uiPriority w:val="9"/>
    <w:qFormat/>
    <w:rsid w:val="00976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87A4A"/>
    <w:pPr>
      <w:ind w:left="720"/>
      <w:contextualSpacing/>
    </w:pPr>
  </w:style>
  <w:style w:type="paragraph" w:styleId="BalloonText">
    <w:name w:val="Balloon Text"/>
    <w:basedOn w:val="Normal"/>
    <w:link w:val="BalloonTextChar"/>
    <w:uiPriority w:val="99"/>
    <w:semiHidden/>
    <w:unhideWhenUsed/>
    <w:rsid w:val="008E3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ABC"/>
    <w:rPr>
      <w:rFonts w:ascii="Tahoma" w:hAnsi="Tahoma" w:cs="Tahoma"/>
      <w:sz w:val="16"/>
      <w:szCs w:val="16"/>
    </w:rPr>
  </w:style>
  <w:style w:type="character" w:styleId="Hyperlink">
    <w:name w:val="Hyperlink"/>
    <w:basedOn w:val="DefaultParagraphFont"/>
    <w:uiPriority w:val="99"/>
    <w:unhideWhenUsed/>
    <w:rsid w:val="00CD31F6"/>
    <w:rPr>
      <w:color w:val="0000FF" w:themeColor="hyperlink"/>
      <w:u w:val="single"/>
    </w:rPr>
  </w:style>
  <w:style w:type="paragraph" w:styleId="HTMLPreformatted">
    <w:name w:val="HTML Preformatted"/>
    <w:basedOn w:val="Normal"/>
    <w:link w:val="HTMLPreformattedChar"/>
    <w:uiPriority w:val="99"/>
    <w:semiHidden/>
    <w:unhideWhenUsed/>
    <w:rsid w:val="0015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0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7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mailto:reuthde@gmail.com" TargetMode="External"/><Relationship Id="rId2" Type="http://schemas.openxmlformats.org/officeDocument/2006/relationships/styles" Target="styles.xml"/><Relationship Id="rId16" Type="http://schemas.openxmlformats.org/officeDocument/2006/relationships/hyperlink" Target="http://www.gnu.org/licenses/" TargetMode="External"/><Relationship Id="rId1" Type="http://schemas.openxmlformats.org/officeDocument/2006/relationships/numbering" Target="numbering.xml"/><Relationship Id="rId6" Type="http://schemas.openxmlformats.org/officeDocument/2006/relationships/hyperlink" Target="http://pypy.org/download.html" TargetMode="External"/><Relationship Id="rId11" Type="http://schemas.openxmlformats.org/officeDocument/2006/relationships/diagramColors" Target="diagrams/colors1.xml"/><Relationship Id="rId5" Type="http://schemas.openxmlformats.org/officeDocument/2006/relationships/hyperlink" Target="https://www.python.org/download/releases/2.7.7/" TargetMode="Externa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15D97A-C7BD-4513-B515-F9A0921FB7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387C77BF-0CBE-4FD4-A146-581B2AF65F64}">
      <dgm:prSet phldrT="[Text]"/>
      <dgm:spPr/>
      <dgm:t>
        <a:bodyPr/>
        <a:lstStyle/>
        <a:p>
          <a:pPr rtl="1"/>
          <a:r>
            <a:rPr lang="en-US"/>
            <a:t>-1</a:t>
          </a:r>
          <a:endParaRPr lang="he-IL"/>
        </a:p>
      </dgm:t>
    </dgm:pt>
    <dgm:pt modelId="{9948EDB9-FAA9-4609-8302-21FD6FC8CABC}" type="parTrans" cxnId="{8133AB24-CBA3-447B-A227-0025329B23E4}">
      <dgm:prSet/>
      <dgm:spPr/>
      <dgm:t>
        <a:bodyPr/>
        <a:lstStyle/>
        <a:p>
          <a:pPr rtl="1"/>
          <a:endParaRPr lang="he-IL"/>
        </a:p>
      </dgm:t>
    </dgm:pt>
    <dgm:pt modelId="{E9E33681-9794-4E38-A8AB-4CE095916E62}" type="sibTrans" cxnId="{8133AB24-CBA3-447B-A227-0025329B23E4}">
      <dgm:prSet/>
      <dgm:spPr/>
      <dgm:t>
        <a:bodyPr/>
        <a:lstStyle/>
        <a:p>
          <a:pPr rtl="1"/>
          <a:endParaRPr lang="he-IL"/>
        </a:p>
      </dgm:t>
    </dgm:pt>
    <dgm:pt modelId="{16E78B03-1279-43B8-81D6-8DC9892A4252}">
      <dgm:prSet phldrT="[Text]"/>
      <dgm:spPr/>
      <dgm:t>
        <a:bodyPr/>
        <a:lstStyle/>
        <a:p>
          <a:pPr rtl="1"/>
          <a:r>
            <a:rPr lang="en-US"/>
            <a:t>0</a:t>
          </a:r>
          <a:endParaRPr lang="he-IL"/>
        </a:p>
      </dgm:t>
    </dgm:pt>
    <dgm:pt modelId="{C0FBC787-7AE0-4586-92EA-6DB6F34C2E89}" type="parTrans" cxnId="{554B6E9A-7122-4C6C-B8C2-350F7F2FA231}">
      <dgm:prSet/>
      <dgm:spPr/>
      <dgm:t>
        <a:bodyPr/>
        <a:lstStyle/>
        <a:p>
          <a:pPr rtl="1"/>
          <a:endParaRPr lang="he-IL"/>
        </a:p>
      </dgm:t>
    </dgm:pt>
    <dgm:pt modelId="{120C004E-556A-423E-8D98-0EF2C4BF5A6C}" type="sibTrans" cxnId="{554B6E9A-7122-4C6C-B8C2-350F7F2FA231}">
      <dgm:prSet/>
      <dgm:spPr/>
      <dgm:t>
        <a:bodyPr/>
        <a:lstStyle/>
        <a:p>
          <a:pPr rtl="1"/>
          <a:endParaRPr lang="he-IL"/>
        </a:p>
      </dgm:t>
    </dgm:pt>
    <dgm:pt modelId="{04977159-41D7-4A29-8728-88881428A295}">
      <dgm:prSet phldrT="[Text]"/>
      <dgm:spPr/>
      <dgm:t>
        <a:bodyPr/>
        <a:lstStyle/>
        <a:p>
          <a:pPr rtl="1"/>
          <a:r>
            <a:rPr lang="en-US"/>
            <a:t>1</a:t>
          </a:r>
          <a:endParaRPr lang="he-IL"/>
        </a:p>
      </dgm:t>
    </dgm:pt>
    <dgm:pt modelId="{578842F3-41E2-4A3D-88C5-85D0F9EC0D30}" type="parTrans" cxnId="{D523ED42-255E-4F70-83F9-D36830BC8E06}">
      <dgm:prSet/>
      <dgm:spPr/>
      <dgm:t>
        <a:bodyPr/>
        <a:lstStyle/>
        <a:p>
          <a:pPr rtl="1"/>
          <a:endParaRPr lang="he-IL"/>
        </a:p>
      </dgm:t>
    </dgm:pt>
    <dgm:pt modelId="{2C17F279-34FD-4EB2-9760-9EA561469172}" type="sibTrans" cxnId="{D523ED42-255E-4F70-83F9-D36830BC8E06}">
      <dgm:prSet/>
      <dgm:spPr/>
      <dgm:t>
        <a:bodyPr/>
        <a:lstStyle/>
        <a:p>
          <a:pPr rtl="1"/>
          <a:endParaRPr lang="he-IL"/>
        </a:p>
      </dgm:t>
    </dgm:pt>
    <dgm:pt modelId="{1C13A101-EB1F-45EC-851D-8B9B6DED8515}">
      <dgm:prSet phldrT="[Text]"/>
      <dgm:spPr/>
      <dgm:t>
        <a:bodyPr/>
        <a:lstStyle/>
        <a:p>
          <a:pPr rtl="1"/>
          <a:r>
            <a:rPr lang="en-US"/>
            <a:t>2</a:t>
          </a:r>
          <a:endParaRPr lang="he-IL"/>
        </a:p>
      </dgm:t>
    </dgm:pt>
    <dgm:pt modelId="{FAAA668D-BD74-4A49-9178-482191F6AC6F}" type="parTrans" cxnId="{9BA2F1CA-6337-400C-AE3A-E20AA0359573}">
      <dgm:prSet/>
      <dgm:spPr/>
      <dgm:t>
        <a:bodyPr/>
        <a:lstStyle/>
        <a:p>
          <a:pPr rtl="1"/>
          <a:endParaRPr lang="he-IL"/>
        </a:p>
      </dgm:t>
    </dgm:pt>
    <dgm:pt modelId="{B59FA551-59AF-4F9B-9F94-9E1DFCFBD836}" type="sibTrans" cxnId="{9BA2F1CA-6337-400C-AE3A-E20AA0359573}">
      <dgm:prSet/>
      <dgm:spPr/>
      <dgm:t>
        <a:bodyPr/>
        <a:lstStyle/>
        <a:p>
          <a:pPr rtl="1"/>
          <a:endParaRPr lang="he-IL"/>
        </a:p>
      </dgm:t>
    </dgm:pt>
    <dgm:pt modelId="{9C25364D-8B2B-4A46-A780-6C4796C67024}">
      <dgm:prSet/>
      <dgm:spPr/>
      <dgm:t>
        <a:bodyPr/>
        <a:lstStyle/>
        <a:p>
          <a:pPr rtl="1"/>
          <a:r>
            <a:rPr lang="en-US"/>
            <a:t>00</a:t>
          </a:r>
          <a:endParaRPr lang="he-IL"/>
        </a:p>
      </dgm:t>
    </dgm:pt>
    <dgm:pt modelId="{7E2F6884-22DA-4ECC-A69A-436D040A3013}" type="parTrans" cxnId="{671352AA-E7CC-4C2D-A186-690DA0E98CD9}">
      <dgm:prSet/>
      <dgm:spPr/>
      <dgm:t>
        <a:bodyPr/>
        <a:lstStyle/>
        <a:p>
          <a:pPr rtl="1"/>
          <a:endParaRPr lang="he-IL"/>
        </a:p>
      </dgm:t>
    </dgm:pt>
    <dgm:pt modelId="{841FFB5A-C0EF-46D3-9E6A-FAF518302F2A}" type="sibTrans" cxnId="{671352AA-E7CC-4C2D-A186-690DA0E98CD9}">
      <dgm:prSet/>
      <dgm:spPr/>
      <dgm:t>
        <a:bodyPr/>
        <a:lstStyle/>
        <a:p>
          <a:pPr rtl="1"/>
          <a:endParaRPr lang="he-IL"/>
        </a:p>
      </dgm:t>
    </dgm:pt>
    <dgm:pt modelId="{F213B451-C372-48CB-8E62-C8A37E1FCEDE}">
      <dgm:prSet/>
      <dgm:spPr/>
      <dgm:t>
        <a:bodyPr/>
        <a:lstStyle/>
        <a:p>
          <a:pPr rtl="1"/>
          <a:r>
            <a:rPr lang="en-US"/>
            <a:t>01</a:t>
          </a:r>
          <a:endParaRPr lang="he-IL"/>
        </a:p>
      </dgm:t>
    </dgm:pt>
    <dgm:pt modelId="{E7780957-5E85-48B8-95F9-031891EED7BE}" type="parTrans" cxnId="{F533713A-6321-4FEE-9371-DA4433D82B53}">
      <dgm:prSet/>
      <dgm:spPr/>
      <dgm:t>
        <a:bodyPr/>
        <a:lstStyle/>
        <a:p>
          <a:pPr rtl="1"/>
          <a:endParaRPr lang="he-IL"/>
        </a:p>
      </dgm:t>
    </dgm:pt>
    <dgm:pt modelId="{A0817702-2EFE-4D51-BA20-8CB8B01DF2A3}" type="sibTrans" cxnId="{F533713A-6321-4FEE-9371-DA4433D82B53}">
      <dgm:prSet/>
      <dgm:spPr/>
      <dgm:t>
        <a:bodyPr/>
        <a:lstStyle/>
        <a:p>
          <a:pPr rtl="1"/>
          <a:endParaRPr lang="he-IL"/>
        </a:p>
      </dgm:t>
    </dgm:pt>
    <dgm:pt modelId="{4B4CF6CC-ECE9-4AF9-AC31-3467A9ACE38D}">
      <dgm:prSet/>
      <dgm:spPr/>
      <dgm:t>
        <a:bodyPr/>
        <a:lstStyle/>
        <a:p>
          <a:pPr rtl="1"/>
          <a:r>
            <a:rPr lang="en-US"/>
            <a:t>20</a:t>
          </a:r>
          <a:endParaRPr lang="he-IL"/>
        </a:p>
      </dgm:t>
    </dgm:pt>
    <dgm:pt modelId="{9F93BDDB-07B9-41A1-8AD6-5339E57A970A}" type="parTrans" cxnId="{D3E99010-22E2-484E-82A9-45B974A2364A}">
      <dgm:prSet/>
      <dgm:spPr/>
      <dgm:t>
        <a:bodyPr/>
        <a:lstStyle/>
        <a:p>
          <a:pPr rtl="1"/>
          <a:endParaRPr lang="he-IL"/>
        </a:p>
      </dgm:t>
    </dgm:pt>
    <dgm:pt modelId="{65953041-9C82-4C68-9E86-C07B489016DC}" type="sibTrans" cxnId="{D3E99010-22E2-484E-82A9-45B974A2364A}">
      <dgm:prSet/>
      <dgm:spPr/>
      <dgm:t>
        <a:bodyPr/>
        <a:lstStyle/>
        <a:p>
          <a:pPr rtl="1"/>
          <a:endParaRPr lang="he-IL"/>
        </a:p>
      </dgm:t>
    </dgm:pt>
    <dgm:pt modelId="{FCD7DEF8-CC8D-4FF1-9010-F254301A2A9D}" type="pres">
      <dgm:prSet presAssocID="{8A15D97A-C7BD-4513-B515-F9A0921FB776}" presName="hierChild1" presStyleCnt="0">
        <dgm:presLayoutVars>
          <dgm:orgChart val="1"/>
          <dgm:chPref val="1"/>
          <dgm:dir/>
          <dgm:animOne val="branch"/>
          <dgm:animLvl val="lvl"/>
          <dgm:resizeHandles/>
        </dgm:presLayoutVars>
      </dgm:prSet>
      <dgm:spPr/>
      <dgm:t>
        <a:bodyPr/>
        <a:lstStyle/>
        <a:p>
          <a:endParaRPr lang="en-US"/>
        </a:p>
      </dgm:t>
    </dgm:pt>
    <dgm:pt modelId="{5374F8F3-914A-4083-9F44-E54DB8F6D2E8}" type="pres">
      <dgm:prSet presAssocID="{387C77BF-0CBE-4FD4-A146-581B2AF65F64}" presName="hierRoot1" presStyleCnt="0">
        <dgm:presLayoutVars>
          <dgm:hierBranch val="init"/>
        </dgm:presLayoutVars>
      </dgm:prSet>
      <dgm:spPr/>
    </dgm:pt>
    <dgm:pt modelId="{50BBD903-B151-485E-8640-D9DB9FBCEF3C}" type="pres">
      <dgm:prSet presAssocID="{387C77BF-0CBE-4FD4-A146-581B2AF65F64}" presName="rootComposite1" presStyleCnt="0"/>
      <dgm:spPr/>
    </dgm:pt>
    <dgm:pt modelId="{BF84C721-FA15-4CAD-91D2-54052E4B7037}" type="pres">
      <dgm:prSet presAssocID="{387C77BF-0CBE-4FD4-A146-581B2AF65F64}" presName="rootText1" presStyleLbl="node0" presStyleIdx="0" presStyleCnt="1">
        <dgm:presLayoutVars>
          <dgm:chPref val="3"/>
        </dgm:presLayoutVars>
      </dgm:prSet>
      <dgm:spPr/>
      <dgm:t>
        <a:bodyPr/>
        <a:lstStyle/>
        <a:p>
          <a:pPr rtl="1"/>
          <a:endParaRPr lang="he-IL"/>
        </a:p>
      </dgm:t>
    </dgm:pt>
    <dgm:pt modelId="{DEF008AC-5A30-4DC8-9605-3778B12FB453}" type="pres">
      <dgm:prSet presAssocID="{387C77BF-0CBE-4FD4-A146-581B2AF65F64}" presName="rootConnector1" presStyleLbl="node1" presStyleIdx="0" presStyleCnt="0"/>
      <dgm:spPr/>
      <dgm:t>
        <a:bodyPr/>
        <a:lstStyle/>
        <a:p>
          <a:endParaRPr lang="en-US"/>
        </a:p>
      </dgm:t>
    </dgm:pt>
    <dgm:pt modelId="{B6FB8DA3-C054-4523-96E9-4285A5D3336A}" type="pres">
      <dgm:prSet presAssocID="{387C77BF-0CBE-4FD4-A146-581B2AF65F64}" presName="hierChild2" presStyleCnt="0"/>
      <dgm:spPr/>
    </dgm:pt>
    <dgm:pt modelId="{720FE22A-80C0-473E-BCAA-D80A514DD7C7}" type="pres">
      <dgm:prSet presAssocID="{C0FBC787-7AE0-4586-92EA-6DB6F34C2E89}" presName="Name37" presStyleLbl="parChTrans1D2" presStyleIdx="0" presStyleCnt="3"/>
      <dgm:spPr/>
      <dgm:t>
        <a:bodyPr/>
        <a:lstStyle/>
        <a:p>
          <a:endParaRPr lang="en-US"/>
        </a:p>
      </dgm:t>
    </dgm:pt>
    <dgm:pt modelId="{F5529412-4F55-4C45-9CCD-3EC4EE93EFD2}" type="pres">
      <dgm:prSet presAssocID="{16E78B03-1279-43B8-81D6-8DC9892A4252}" presName="hierRoot2" presStyleCnt="0">
        <dgm:presLayoutVars>
          <dgm:hierBranch/>
        </dgm:presLayoutVars>
      </dgm:prSet>
      <dgm:spPr/>
    </dgm:pt>
    <dgm:pt modelId="{C5DE9ECD-70C7-44EA-BDA2-D354003AE8E3}" type="pres">
      <dgm:prSet presAssocID="{16E78B03-1279-43B8-81D6-8DC9892A4252}" presName="rootComposite" presStyleCnt="0"/>
      <dgm:spPr/>
    </dgm:pt>
    <dgm:pt modelId="{CC02970C-1683-4A90-BB7C-01135EE8B426}" type="pres">
      <dgm:prSet presAssocID="{16E78B03-1279-43B8-81D6-8DC9892A4252}" presName="rootText" presStyleLbl="node2" presStyleIdx="0" presStyleCnt="3">
        <dgm:presLayoutVars>
          <dgm:chPref val="3"/>
        </dgm:presLayoutVars>
      </dgm:prSet>
      <dgm:spPr/>
      <dgm:t>
        <a:bodyPr/>
        <a:lstStyle/>
        <a:p>
          <a:endParaRPr lang="en-US"/>
        </a:p>
      </dgm:t>
    </dgm:pt>
    <dgm:pt modelId="{E4B5AA67-4461-4B41-B7B2-898005243A1A}" type="pres">
      <dgm:prSet presAssocID="{16E78B03-1279-43B8-81D6-8DC9892A4252}" presName="rootConnector" presStyleLbl="node2" presStyleIdx="0" presStyleCnt="3"/>
      <dgm:spPr/>
      <dgm:t>
        <a:bodyPr/>
        <a:lstStyle/>
        <a:p>
          <a:endParaRPr lang="en-US"/>
        </a:p>
      </dgm:t>
    </dgm:pt>
    <dgm:pt modelId="{34D46764-43EA-4EDD-BC27-E75F5B72D1B8}" type="pres">
      <dgm:prSet presAssocID="{16E78B03-1279-43B8-81D6-8DC9892A4252}" presName="hierChild4" presStyleCnt="0"/>
      <dgm:spPr/>
    </dgm:pt>
    <dgm:pt modelId="{F5CE8CC7-0238-4066-806F-8632BA1B4B00}" type="pres">
      <dgm:prSet presAssocID="{7E2F6884-22DA-4ECC-A69A-436D040A3013}" presName="Name35" presStyleLbl="parChTrans1D3" presStyleIdx="0" presStyleCnt="3"/>
      <dgm:spPr/>
      <dgm:t>
        <a:bodyPr/>
        <a:lstStyle/>
        <a:p>
          <a:endParaRPr lang="en-US"/>
        </a:p>
      </dgm:t>
    </dgm:pt>
    <dgm:pt modelId="{6AD27D1D-5FAA-4C19-8F8C-CB5505595B83}" type="pres">
      <dgm:prSet presAssocID="{9C25364D-8B2B-4A46-A780-6C4796C67024}" presName="hierRoot2" presStyleCnt="0">
        <dgm:presLayoutVars>
          <dgm:hierBranch val="init"/>
        </dgm:presLayoutVars>
      </dgm:prSet>
      <dgm:spPr/>
    </dgm:pt>
    <dgm:pt modelId="{2753E81A-4D71-43E7-89A6-0EB8D7BF33BE}" type="pres">
      <dgm:prSet presAssocID="{9C25364D-8B2B-4A46-A780-6C4796C67024}" presName="rootComposite" presStyleCnt="0"/>
      <dgm:spPr/>
    </dgm:pt>
    <dgm:pt modelId="{325B09FC-2EE1-4103-92B7-A8E3296D0FBB}" type="pres">
      <dgm:prSet presAssocID="{9C25364D-8B2B-4A46-A780-6C4796C67024}" presName="rootText" presStyleLbl="node3" presStyleIdx="0" presStyleCnt="3">
        <dgm:presLayoutVars>
          <dgm:chPref val="3"/>
        </dgm:presLayoutVars>
      </dgm:prSet>
      <dgm:spPr/>
      <dgm:t>
        <a:bodyPr/>
        <a:lstStyle/>
        <a:p>
          <a:endParaRPr lang="en-US"/>
        </a:p>
      </dgm:t>
    </dgm:pt>
    <dgm:pt modelId="{98EAC58F-0B7C-4AA0-AC69-90E13FFE09E0}" type="pres">
      <dgm:prSet presAssocID="{9C25364D-8B2B-4A46-A780-6C4796C67024}" presName="rootConnector" presStyleLbl="node3" presStyleIdx="0" presStyleCnt="3"/>
      <dgm:spPr/>
      <dgm:t>
        <a:bodyPr/>
        <a:lstStyle/>
        <a:p>
          <a:endParaRPr lang="en-US"/>
        </a:p>
      </dgm:t>
    </dgm:pt>
    <dgm:pt modelId="{5DC961EF-DE1F-484A-B083-2EB1FD02C501}" type="pres">
      <dgm:prSet presAssocID="{9C25364D-8B2B-4A46-A780-6C4796C67024}" presName="hierChild4" presStyleCnt="0"/>
      <dgm:spPr/>
    </dgm:pt>
    <dgm:pt modelId="{B79013ED-4FF6-4C32-971A-EB182AC06942}" type="pres">
      <dgm:prSet presAssocID="{9C25364D-8B2B-4A46-A780-6C4796C67024}" presName="hierChild5" presStyleCnt="0"/>
      <dgm:spPr/>
    </dgm:pt>
    <dgm:pt modelId="{5F32C6CC-B3A2-46BA-83E7-DB1054BD7ECD}" type="pres">
      <dgm:prSet presAssocID="{E7780957-5E85-48B8-95F9-031891EED7BE}" presName="Name35" presStyleLbl="parChTrans1D3" presStyleIdx="1" presStyleCnt="3"/>
      <dgm:spPr/>
      <dgm:t>
        <a:bodyPr/>
        <a:lstStyle/>
        <a:p>
          <a:endParaRPr lang="en-US"/>
        </a:p>
      </dgm:t>
    </dgm:pt>
    <dgm:pt modelId="{2805ECD1-6284-4214-9B61-4DEC66B32984}" type="pres">
      <dgm:prSet presAssocID="{F213B451-C372-48CB-8E62-C8A37E1FCEDE}" presName="hierRoot2" presStyleCnt="0">
        <dgm:presLayoutVars>
          <dgm:hierBranch val="init"/>
        </dgm:presLayoutVars>
      </dgm:prSet>
      <dgm:spPr/>
    </dgm:pt>
    <dgm:pt modelId="{A112B3A7-EE59-411C-AF8F-A8F969B10E25}" type="pres">
      <dgm:prSet presAssocID="{F213B451-C372-48CB-8E62-C8A37E1FCEDE}" presName="rootComposite" presStyleCnt="0"/>
      <dgm:spPr/>
    </dgm:pt>
    <dgm:pt modelId="{5BFE7CF6-E1B5-42E8-AEE1-4E251FB509CB}" type="pres">
      <dgm:prSet presAssocID="{F213B451-C372-48CB-8E62-C8A37E1FCEDE}" presName="rootText" presStyleLbl="node3" presStyleIdx="1" presStyleCnt="3">
        <dgm:presLayoutVars>
          <dgm:chPref val="3"/>
        </dgm:presLayoutVars>
      </dgm:prSet>
      <dgm:spPr/>
      <dgm:t>
        <a:bodyPr/>
        <a:lstStyle/>
        <a:p>
          <a:endParaRPr lang="en-US"/>
        </a:p>
      </dgm:t>
    </dgm:pt>
    <dgm:pt modelId="{DC7261F5-289A-42C9-A43A-82FD939BC89F}" type="pres">
      <dgm:prSet presAssocID="{F213B451-C372-48CB-8E62-C8A37E1FCEDE}" presName="rootConnector" presStyleLbl="node3" presStyleIdx="1" presStyleCnt="3"/>
      <dgm:spPr/>
      <dgm:t>
        <a:bodyPr/>
        <a:lstStyle/>
        <a:p>
          <a:endParaRPr lang="en-US"/>
        </a:p>
      </dgm:t>
    </dgm:pt>
    <dgm:pt modelId="{656D7F8B-249C-48DF-A6A0-AAB435A4FF7A}" type="pres">
      <dgm:prSet presAssocID="{F213B451-C372-48CB-8E62-C8A37E1FCEDE}" presName="hierChild4" presStyleCnt="0"/>
      <dgm:spPr/>
    </dgm:pt>
    <dgm:pt modelId="{81B165A7-4469-468D-9A3B-3192E1F6D847}" type="pres">
      <dgm:prSet presAssocID="{F213B451-C372-48CB-8E62-C8A37E1FCEDE}" presName="hierChild5" presStyleCnt="0"/>
      <dgm:spPr/>
    </dgm:pt>
    <dgm:pt modelId="{8566FEBB-474A-4CEA-A0BF-F0B500F8ACC4}" type="pres">
      <dgm:prSet presAssocID="{16E78B03-1279-43B8-81D6-8DC9892A4252}" presName="hierChild5" presStyleCnt="0"/>
      <dgm:spPr/>
    </dgm:pt>
    <dgm:pt modelId="{912F6D5D-73F1-4CEC-8CCD-717095F713F3}" type="pres">
      <dgm:prSet presAssocID="{578842F3-41E2-4A3D-88C5-85D0F9EC0D30}" presName="Name37" presStyleLbl="parChTrans1D2" presStyleIdx="1" presStyleCnt="3"/>
      <dgm:spPr/>
      <dgm:t>
        <a:bodyPr/>
        <a:lstStyle/>
        <a:p>
          <a:endParaRPr lang="en-US"/>
        </a:p>
      </dgm:t>
    </dgm:pt>
    <dgm:pt modelId="{1334D993-BB56-418D-A779-CD26BFE279C4}" type="pres">
      <dgm:prSet presAssocID="{04977159-41D7-4A29-8728-88881428A295}" presName="hierRoot2" presStyleCnt="0">
        <dgm:presLayoutVars>
          <dgm:hierBranch val="init"/>
        </dgm:presLayoutVars>
      </dgm:prSet>
      <dgm:spPr/>
    </dgm:pt>
    <dgm:pt modelId="{CCB39FB1-B184-49B3-833F-7A93B14D5D76}" type="pres">
      <dgm:prSet presAssocID="{04977159-41D7-4A29-8728-88881428A295}" presName="rootComposite" presStyleCnt="0"/>
      <dgm:spPr/>
    </dgm:pt>
    <dgm:pt modelId="{0D853F7B-E4BF-49EF-B187-773D6DA6E9A9}" type="pres">
      <dgm:prSet presAssocID="{04977159-41D7-4A29-8728-88881428A295}" presName="rootText" presStyleLbl="node2" presStyleIdx="1" presStyleCnt="3">
        <dgm:presLayoutVars>
          <dgm:chPref val="3"/>
        </dgm:presLayoutVars>
      </dgm:prSet>
      <dgm:spPr/>
      <dgm:t>
        <a:bodyPr/>
        <a:lstStyle/>
        <a:p>
          <a:endParaRPr lang="en-US"/>
        </a:p>
      </dgm:t>
    </dgm:pt>
    <dgm:pt modelId="{C5415AD4-B384-4984-998A-EBE09D719D3C}" type="pres">
      <dgm:prSet presAssocID="{04977159-41D7-4A29-8728-88881428A295}" presName="rootConnector" presStyleLbl="node2" presStyleIdx="1" presStyleCnt="3"/>
      <dgm:spPr/>
      <dgm:t>
        <a:bodyPr/>
        <a:lstStyle/>
        <a:p>
          <a:endParaRPr lang="en-US"/>
        </a:p>
      </dgm:t>
    </dgm:pt>
    <dgm:pt modelId="{75C57D75-269C-442D-9F1F-26353A3B1C6D}" type="pres">
      <dgm:prSet presAssocID="{04977159-41D7-4A29-8728-88881428A295}" presName="hierChild4" presStyleCnt="0"/>
      <dgm:spPr/>
    </dgm:pt>
    <dgm:pt modelId="{BF966CD4-D276-4612-AE05-11F1BCC0A3D0}" type="pres">
      <dgm:prSet presAssocID="{04977159-41D7-4A29-8728-88881428A295}" presName="hierChild5" presStyleCnt="0"/>
      <dgm:spPr/>
    </dgm:pt>
    <dgm:pt modelId="{08F95B06-EA82-49BB-840C-3E38DC1CACC3}" type="pres">
      <dgm:prSet presAssocID="{FAAA668D-BD74-4A49-9178-482191F6AC6F}" presName="Name37" presStyleLbl="parChTrans1D2" presStyleIdx="2" presStyleCnt="3"/>
      <dgm:spPr/>
      <dgm:t>
        <a:bodyPr/>
        <a:lstStyle/>
        <a:p>
          <a:endParaRPr lang="en-US"/>
        </a:p>
      </dgm:t>
    </dgm:pt>
    <dgm:pt modelId="{5248B82C-3325-4D1D-BF33-F852AF39BA18}" type="pres">
      <dgm:prSet presAssocID="{1C13A101-EB1F-45EC-851D-8B9B6DED8515}" presName="hierRoot2" presStyleCnt="0">
        <dgm:presLayoutVars>
          <dgm:hierBranch/>
        </dgm:presLayoutVars>
      </dgm:prSet>
      <dgm:spPr/>
    </dgm:pt>
    <dgm:pt modelId="{A6A33B81-BB27-4A5A-A294-DB6645298A6C}" type="pres">
      <dgm:prSet presAssocID="{1C13A101-EB1F-45EC-851D-8B9B6DED8515}" presName="rootComposite" presStyleCnt="0"/>
      <dgm:spPr/>
    </dgm:pt>
    <dgm:pt modelId="{78FA4A65-3F8E-431B-9A5A-B21C00392BC9}" type="pres">
      <dgm:prSet presAssocID="{1C13A101-EB1F-45EC-851D-8B9B6DED8515}" presName="rootText" presStyleLbl="node2" presStyleIdx="2" presStyleCnt="3">
        <dgm:presLayoutVars>
          <dgm:chPref val="3"/>
        </dgm:presLayoutVars>
      </dgm:prSet>
      <dgm:spPr/>
      <dgm:t>
        <a:bodyPr/>
        <a:lstStyle/>
        <a:p>
          <a:endParaRPr lang="en-US"/>
        </a:p>
      </dgm:t>
    </dgm:pt>
    <dgm:pt modelId="{3B5D3586-06F3-441B-A84E-52A6D63763B9}" type="pres">
      <dgm:prSet presAssocID="{1C13A101-EB1F-45EC-851D-8B9B6DED8515}" presName="rootConnector" presStyleLbl="node2" presStyleIdx="2" presStyleCnt="3"/>
      <dgm:spPr/>
      <dgm:t>
        <a:bodyPr/>
        <a:lstStyle/>
        <a:p>
          <a:endParaRPr lang="en-US"/>
        </a:p>
      </dgm:t>
    </dgm:pt>
    <dgm:pt modelId="{C4BE58FC-C2C5-4A58-8933-4BF2A576A383}" type="pres">
      <dgm:prSet presAssocID="{1C13A101-EB1F-45EC-851D-8B9B6DED8515}" presName="hierChild4" presStyleCnt="0"/>
      <dgm:spPr/>
    </dgm:pt>
    <dgm:pt modelId="{B30C33DE-A1B2-4DBF-90AF-5F3A1AA70FFF}" type="pres">
      <dgm:prSet presAssocID="{9F93BDDB-07B9-41A1-8AD6-5339E57A970A}" presName="Name35" presStyleLbl="parChTrans1D3" presStyleIdx="2" presStyleCnt="3"/>
      <dgm:spPr/>
      <dgm:t>
        <a:bodyPr/>
        <a:lstStyle/>
        <a:p>
          <a:endParaRPr lang="en-US"/>
        </a:p>
      </dgm:t>
    </dgm:pt>
    <dgm:pt modelId="{F70864CF-897F-459A-BC96-9C13A0599194}" type="pres">
      <dgm:prSet presAssocID="{4B4CF6CC-ECE9-4AF9-AC31-3467A9ACE38D}" presName="hierRoot2" presStyleCnt="0">
        <dgm:presLayoutVars>
          <dgm:hierBranch val="init"/>
        </dgm:presLayoutVars>
      </dgm:prSet>
      <dgm:spPr/>
    </dgm:pt>
    <dgm:pt modelId="{C9C07A4C-4832-4CFE-B287-9EF0F4BA647C}" type="pres">
      <dgm:prSet presAssocID="{4B4CF6CC-ECE9-4AF9-AC31-3467A9ACE38D}" presName="rootComposite" presStyleCnt="0"/>
      <dgm:spPr/>
    </dgm:pt>
    <dgm:pt modelId="{C82BE86A-AE88-4DF7-9CA0-2FA9C2FDD839}" type="pres">
      <dgm:prSet presAssocID="{4B4CF6CC-ECE9-4AF9-AC31-3467A9ACE38D}" presName="rootText" presStyleLbl="node3" presStyleIdx="2" presStyleCnt="3">
        <dgm:presLayoutVars>
          <dgm:chPref val="3"/>
        </dgm:presLayoutVars>
      </dgm:prSet>
      <dgm:spPr/>
      <dgm:t>
        <a:bodyPr/>
        <a:lstStyle/>
        <a:p>
          <a:endParaRPr lang="en-US"/>
        </a:p>
      </dgm:t>
    </dgm:pt>
    <dgm:pt modelId="{4A21506F-E41C-45AB-97FA-DB1DC9D1FD4F}" type="pres">
      <dgm:prSet presAssocID="{4B4CF6CC-ECE9-4AF9-AC31-3467A9ACE38D}" presName="rootConnector" presStyleLbl="node3" presStyleIdx="2" presStyleCnt="3"/>
      <dgm:spPr/>
      <dgm:t>
        <a:bodyPr/>
        <a:lstStyle/>
        <a:p>
          <a:endParaRPr lang="en-US"/>
        </a:p>
      </dgm:t>
    </dgm:pt>
    <dgm:pt modelId="{69F4164B-4746-4BFB-B409-1F0D36E116BE}" type="pres">
      <dgm:prSet presAssocID="{4B4CF6CC-ECE9-4AF9-AC31-3467A9ACE38D}" presName="hierChild4" presStyleCnt="0"/>
      <dgm:spPr/>
    </dgm:pt>
    <dgm:pt modelId="{82FF0456-5168-499D-8C00-D97E619E7D0A}" type="pres">
      <dgm:prSet presAssocID="{4B4CF6CC-ECE9-4AF9-AC31-3467A9ACE38D}" presName="hierChild5" presStyleCnt="0"/>
      <dgm:spPr/>
    </dgm:pt>
    <dgm:pt modelId="{6BCA408B-2F06-4FA5-B6DE-E03B768FE653}" type="pres">
      <dgm:prSet presAssocID="{1C13A101-EB1F-45EC-851D-8B9B6DED8515}" presName="hierChild5" presStyleCnt="0"/>
      <dgm:spPr/>
    </dgm:pt>
    <dgm:pt modelId="{D70AF213-ECA9-4529-889B-22C9753E3FD8}" type="pres">
      <dgm:prSet presAssocID="{387C77BF-0CBE-4FD4-A146-581B2AF65F64}" presName="hierChild3" presStyleCnt="0"/>
      <dgm:spPr/>
    </dgm:pt>
  </dgm:ptLst>
  <dgm:cxnLst>
    <dgm:cxn modelId="{D523ED42-255E-4F70-83F9-D36830BC8E06}" srcId="{387C77BF-0CBE-4FD4-A146-581B2AF65F64}" destId="{04977159-41D7-4A29-8728-88881428A295}" srcOrd="1" destOrd="0" parTransId="{578842F3-41E2-4A3D-88C5-85D0F9EC0D30}" sibTransId="{2C17F279-34FD-4EB2-9760-9EA561469172}"/>
    <dgm:cxn modelId="{554B6E9A-7122-4C6C-B8C2-350F7F2FA231}" srcId="{387C77BF-0CBE-4FD4-A146-581B2AF65F64}" destId="{16E78B03-1279-43B8-81D6-8DC9892A4252}" srcOrd="0" destOrd="0" parTransId="{C0FBC787-7AE0-4586-92EA-6DB6F34C2E89}" sibTransId="{120C004E-556A-423E-8D98-0EF2C4BF5A6C}"/>
    <dgm:cxn modelId="{D3407CB1-39A9-407C-BA86-529776F12B27}" type="presOf" srcId="{4B4CF6CC-ECE9-4AF9-AC31-3467A9ACE38D}" destId="{C82BE86A-AE88-4DF7-9CA0-2FA9C2FDD839}" srcOrd="0" destOrd="0" presId="urn:microsoft.com/office/officeart/2005/8/layout/orgChart1"/>
    <dgm:cxn modelId="{34587FD4-17FB-41F8-B1D3-1BACBD4932B3}" type="presOf" srcId="{FAAA668D-BD74-4A49-9178-482191F6AC6F}" destId="{08F95B06-EA82-49BB-840C-3E38DC1CACC3}" srcOrd="0" destOrd="0" presId="urn:microsoft.com/office/officeart/2005/8/layout/orgChart1"/>
    <dgm:cxn modelId="{FB7DDD65-F4E4-4A8E-B139-7FCB679F3386}" type="presOf" srcId="{387C77BF-0CBE-4FD4-A146-581B2AF65F64}" destId="{DEF008AC-5A30-4DC8-9605-3778B12FB453}" srcOrd="1" destOrd="0" presId="urn:microsoft.com/office/officeart/2005/8/layout/orgChart1"/>
    <dgm:cxn modelId="{D3E99010-22E2-484E-82A9-45B974A2364A}" srcId="{1C13A101-EB1F-45EC-851D-8B9B6DED8515}" destId="{4B4CF6CC-ECE9-4AF9-AC31-3467A9ACE38D}" srcOrd="0" destOrd="0" parTransId="{9F93BDDB-07B9-41A1-8AD6-5339E57A970A}" sibTransId="{65953041-9C82-4C68-9E86-C07B489016DC}"/>
    <dgm:cxn modelId="{BB2BB47D-6BDC-4BAF-9FAB-EA771E90FEB4}" type="presOf" srcId="{9C25364D-8B2B-4A46-A780-6C4796C67024}" destId="{325B09FC-2EE1-4103-92B7-A8E3296D0FBB}" srcOrd="0" destOrd="0" presId="urn:microsoft.com/office/officeart/2005/8/layout/orgChart1"/>
    <dgm:cxn modelId="{D00D6885-3C51-488C-ABD8-BDEB0291DC60}" type="presOf" srcId="{1C13A101-EB1F-45EC-851D-8B9B6DED8515}" destId="{78FA4A65-3F8E-431B-9A5A-B21C00392BC9}" srcOrd="0" destOrd="0" presId="urn:microsoft.com/office/officeart/2005/8/layout/orgChart1"/>
    <dgm:cxn modelId="{03E6A5F4-4D67-46BB-8D59-EE28F0728C5C}" type="presOf" srcId="{C0FBC787-7AE0-4586-92EA-6DB6F34C2E89}" destId="{720FE22A-80C0-473E-BCAA-D80A514DD7C7}" srcOrd="0" destOrd="0" presId="urn:microsoft.com/office/officeart/2005/8/layout/orgChart1"/>
    <dgm:cxn modelId="{9BA2F1CA-6337-400C-AE3A-E20AA0359573}" srcId="{387C77BF-0CBE-4FD4-A146-581B2AF65F64}" destId="{1C13A101-EB1F-45EC-851D-8B9B6DED8515}" srcOrd="2" destOrd="0" parTransId="{FAAA668D-BD74-4A49-9178-482191F6AC6F}" sibTransId="{B59FA551-59AF-4F9B-9F94-9E1DFCFBD836}"/>
    <dgm:cxn modelId="{F7C88162-1849-48A2-9DB7-3B282A296997}" type="presOf" srcId="{04977159-41D7-4A29-8728-88881428A295}" destId="{C5415AD4-B384-4984-998A-EBE09D719D3C}" srcOrd="1" destOrd="0" presId="urn:microsoft.com/office/officeart/2005/8/layout/orgChart1"/>
    <dgm:cxn modelId="{671352AA-E7CC-4C2D-A186-690DA0E98CD9}" srcId="{16E78B03-1279-43B8-81D6-8DC9892A4252}" destId="{9C25364D-8B2B-4A46-A780-6C4796C67024}" srcOrd="0" destOrd="0" parTransId="{7E2F6884-22DA-4ECC-A69A-436D040A3013}" sibTransId="{841FFB5A-C0EF-46D3-9E6A-FAF518302F2A}"/>
    <dgm:cxn modelId="{86B7A114-6155-4258-8481-9DBAC429BED6}" type="presOf" srcId="{04977159-41D7-4A29-8728-88881428A295}" destId="{0D853F7B-E4BF-49EF-B187-773D6DA6E9A9}" srcOrd="0" destOrd="0" presId="urn:microsoft.com/office/officeart/2005/8/layout/orgChart1"/>
    <dgm:cxn modelId="{46858069-5566-4D41-9B4D-C4217C9A8269}" type="presOf" srcId="{578842F3-41E2-4A3D-88C5-85D0F9EC0D30}" destId="{912F6D5D-73F1-4CEC-8CCD-717095F713F3}" srcOrd="0" destOrd="0" presId="urn:microsoft.com/office/officeart/2005/8/layout/orgChart1"/>
    <dgm:cxn modelId="{6604F8D1-3D48-41E2-9BCF-2599A59CE9BB}" type="presOf" srcId="{8A15D97A-C7BD-4513-B515-F9A0921FB776}" destId="{FCD7DEF8-CC8D-4FF1-9010-F254301A2A9D}" srcOrd="0" destOrd="0" presId="urn:microsoft.com/office/officeart/2005/8/layout/orgChart1"/>
    <dgm:cxn modelId="{F533713A-6321-4FEE-9371-DA4433D82B53}" srcId="{16E78B03-1279-43B8-81D6-8DC9892A4252}" destId="{F213B451-C372-48CB-8E62-C8A37E1FCEDE}" srcOrd="1" destOrd="0" parTransId="{E7780957-5E85-48B8-95F9-031891EED7BE}" sibTransId="{A0817702-2EFE-4D51-BA20-8CB8B01DF2A3}"/>
    <dgm:cxn modelId="{5E62FC3E-14A7-4D6E-B622-29E45E2ED88D}" type="presOf" srcId="{7E2F6884-22DA-4ECC-A69A-436D040A3013}" destId="{F5CE8CC7-0238-4066-806F-8632BA1B4B00}" srcOrd="0" destOrd="0" presId="urn:microsoft.com/office/officeart/2005/8/layout/orgChart1"/>
    <dgm:cxn modelId="{4799A5B9-47A2-4780-8C2F-96DA1FBAEC25}" type="presOf" srcId="{16E78B03-1279-43B8-81D6-8DC9892A4252}" destId="{E4B5AA67-4461-4B41-B7B2-898005243A1A}" srcOrd="1" destOrd="0" presId="urn:microsoft.com/office/officeart/2005/8/layout/orgChart1"/>
    <dgm:cxn modelId="{0CE3FD7F-9297-4A21-9041-8557AFF76074}" type="presOf" srcId="{9C25364D-8B2B-4A46-A780-6C4796C67024}" destId="{98EAC58F-0B7C-4AA0-AC69-90E13FFE09E0}" srcOrd="1" destOrd="0" presId="urn:microsoft.com/office/officeart/2005/8/layout/orgChart1"/>
    <dgm:cxn modelId="{0427AFA2-8FD9-4432-B959-CF5C25D5D968}" type="presOf" srcId="{4B4CF6CC-ECE9-4AF9-AC31-3467A9ACE38D}" destId="{4A21506F-E41C-45AB-97FA-DB1DC9D1FD4F}" srcOrd="1" destOrd="0" presId="urn:microsoft.com/office/officeart/2005/8/layout/orgChart1"/>
    <dgm:cxn modelId="{FF8C1C71-66E2-4052-A3E3-F80797924FC9}" type="presOf" srcId="{E7780957-5E85-48B8-95F9-031891EED7BE}" destId="{5F32C6CC-B3A2-46BA-83E7-DB1054BD7ECD}" srcOrd="0" destOrd="0" presId="urn:microsoft.com/office/officeart/2005/8/layout/orgChart1"/>
    <dgm:cxn modelId="{9BCB23F9-0926-4732-8AAA-A2091224848D}" type="presOf" srcId="{9F93BDDB-07B9-41A1-8AD6-5339E57A970A}" destId="{B30C33DE-A1B2-4DBF-90AF-5F3A1AA70FFF}" srcOrd="0" destOrd="0" presId="urn:microsoft.com/office/officeart/2005/8/layout/orgChart1"/>
    <dgm:cxn modelId="{34828DA0-D9FF-4880-8A02-A3912D65B374}" type="presOf" srcId="{F213B451-C372-48CB-8E62-C8A37E1FCEDE}" destId="{DC7261F5-289A-42C9-A43A-82FD939BC89F}" srcOrd="1" destOrd="0" presId="urn:microsoft.com/office/officeart/2005/8/layout/orgChart1"/>
    <dgm:cxn modelId="{8133AB24-CBA3-447B-A227-0025329B23E4}" srcId="{8A15D97A-C7BD-4513-B515-F9A0921FB776}" destId="{387C77BF-0CBE-4FD4-A146-581B2AF65F64}" srcOrd="0" destOrd="0" parTransId="{9948EDB9-FAA9-4609-8302-21FD6FC8CABC}" sibTransId="{E9E33681-9794-4E38-A8AB-4CE095916E62}"/>
    <dgm:cxn modelId="{50AB29DE-2034-4B4F-B162-C527DAE6BB73}" type="presOf" srcId="{1C13A101-EB1F-45EC-851D-8B9B6DED8515}" destId="{3B5D3586-06F3-441B-A84E-52A6D63763B9}" srcOrd="1" destOrd="0" presId="urn:microsoft.com/office/officeart/2005/8/layout/orgChart1"/>
    <dgm:cxn modelId="{58EB99E1-95E7-4A78-A157-AC12DE9C308A}" type="presOf" srcId="{16E78B03-1279-43B8-81D6-8DC9892A4252}" destId="{CC02970C-1683-4A90-BB7C-01135EE8B426}" srcOrd="0" destOrd="0" presId="urn:microsoft.com/office/officeart/2005/8/layout/orgChart1"/>
    <dgm:cxn modelId="{67B26F0A-DD11-4A8B-97ED-E592EDB6DD85}" type="presOf" srcId="{387C77BF-0CBE-4FD4-A146-581B2AF65F64}" destId="{BF84C721-FA15-4CAD-91D2-54052E4B7037}" srcOrd="0" destOrd="0" presId="urn:microsoft.com/office/officeart/2005/8/layout/orgChart1"/>
    <dgm:cxn modelId="{2E434F4D-F796-490D-9FAD-788B85FA33E6}" type="presOf" srcId="{F213B451-C372-48CB-8E62-C8A37E1FCEDE}" destId="{5BFE7CF6-E1B5-42E8-AEE1-4E251FB509CB}" srcOrd="0" destOrd="0" presId="urn:microsoft.com/office/officeart/2005/8/layout/orgChart1"/>
    <dgm:cxn modelId="{686CEB21-CC96-41A8-9765-7F8C9F7CCC38}" type="presParOf" srcId="{FCD7DEF8-CC8D-4FF1-9010-F254301A2A9D}" destId="{5374F8F3-914A-4083-9F44-E54DB8F6D2E8}" srcOrd="0" destOrd="0" presId="urn:microsoft.com/office/officeart/2005/8/layout/orgChart1"/>
    <dgm:cxn modelId="{7BE8561A-168D-4058-9B12-4A1C7B9BC9EB}" type="presParOf" srcId="{5374F8F3-914A-4083-9F44-E54DB8F6D2E8}" destId="{50BBD903-B151-485E-8640-D9DB9FBCEF3C}" srcOrd="0" destOrd="0" presId="urn:microsoft.com/office/officeart/2005/8/layout/orgChart1"/>
    <dgm:cxn modelId="{31DFCB11-B0B9-4BA9-A473-D499BAC14B69}" type="presParOf" srcId="{50BBD903-B151-485E-8640-D9DB9FBCEF3C}" destId="{BF84C721-FA15-4CAD-91D2-54052E4B7037}" srcOrd="0" destOrd="0" presId="urn:microsoft.com/office/officeart/2005/8/layout/orgChart1"/>
    <dgm:cxn modelId="{39C89E07-AFE0-4084-8962-12E0CE5B70AC}" type="presParOf" srcId="{50BBD903-B151-485E-8640-D9DB9FBCEF3C}" destId="{DEF008AC-5A30-4DC8-9605-3778B12FB453}" srcOrd="1" destOrd="0" presId="urn:microsoft.com/office/officeart/2005/8/layout/orgChart1"/>
    <dgm:cxn modelId="{9EA2256C-EEBD-4BAF-B41C-5D4BC2BB363C}" type="presParOf" srcId="{5374F8F3-914A-4083-9F44-E54DB8F6D2E8}" destId="{B6FB8DA3-C054-4523-96E9-4285A5D3336A}" srcOrd="1" destOrd="0" presId="urn:microsoft.com/office/officeart/2005/8/layout/orgChart1"/>
    <dgm:cxn modelId="{A3373BAC-0F8F-4472-A9DB-9B08A5527C62}" type="presParOf" srcId="{B6FB8DA3-C054-4523-96E9-4285A5D3336A}" destId="{720FE22A-80C0-473E-BCAA-D80A514DD7C7}" srcOrd="0" destOrd="0" presId="urn:microsoft.com/office/officeart/2005/8/layout/orgChart1"/>
    <dgm:cxn modelId="{58999A71-1CD5-4DDE-A7F0-ABFB2C464A8D}" type="presParOf" srcId="{B6FB8DA3-C054-4523-96E9-4285A5D3336A}" destId="{F5529412-4F55-4C45-9CCD-3EC4EE93EFD2}" srcOrd="1" destOrd="0" presId="urn:microsoft.com/office/officeart/2005/8/layout/orgChart1"/>
    <dgm:cxn modelId="{22511687-3A3F-460B-8FE0-F8290D12FE6C}" type="presParOf" srcId="{F5529412-4F55-4C45-9CCD-3EC4EE93EFD2}" destId="{C5DE9ECD-70C7-44EA-BDA2-D354003AE8E3}" srcOrd="0" destOrd="0" presId="urn:microsoft.com/office/officeart/2005/8/layout/orgChart1"/>
    <dgm:cxn modelId="{FB738174-A4E7-46CE-A7F3-E32F2120BD1B}" type="presParOf" srcId="{C5DE9ECD-70C7-44EA-BDA2-D354003AE8E3}" destId="{CC02970C-1683-4A90-BB7C-01135EE8B426}" srcOrd="0" destOrd="0" presId="urn:microsoft.com/office/officeart/2005/8/layout/orgChart1"/>
    <dgm:cxn modelId="{D5B30B1B-050D-40C2-B954-881AB8A0D4E8}" type="presParOf" srcId="{C5DE9ECD-70C7-44EA-BDA2-D354003AE8E3}" destId="{E4B5AA67-4461-4B41-B7B2-898005243A1A}" srcOrd="1" destOrd="0" presId="urn:microsoft.com/office/officeart/2005/8/layout/orgChart1"/>
    <dgm:cxn modelId="{9BCFE2B9-A7BC-497C-AB4D-50012FA53BDD}" type="presParOf" srcId="{F5529412-4F55-4C45-9CCD-3EC4EE93EFD2}" destId="{34D46764-43EA-4EDD-BC27-E75F5B72D1B8}" srcOrd="1" destOrd="0" presId="urn:microsoft.com/office/officeart/2005/8/layout/orgChart1"/>
    <dgm:cxn modelId="{28C0E0F0-17EC-41C1-BEA5-E055737C5433}" type="presParOf" srcId="{34D46764-43EA-4EDD-BC27-E75F5B72D1B8}" destId="{F5CE8CC7-0238-4066-806F-8632BA1B4B00}" srcOrd="0" destOrd="0" presId="urn:microsoft.com/office/officeart/2005/8/layout/orgChart1"/>
    <dgm:cxn modelId="{C15C8F18-16B1-4DFF-9698-BB9CCC36A25A}" type="presParOf" srcId="{34D46764-43EA-4EDD-BC27-E75F5B72D1B8}" destId="{6AD27D1D-5FAA-4C19-8F8C-CB5505595B83}" srcOrd="1" destOrd="0" presId="urn:microsoft.com/office/officeart/2005/8/layout/orgChart1"/>
    <dgm:cxn modelId="{3D20C2C6-5113-4765-A355-B09854F5CF95}" type="presParOf" srcId="{6AD27D1D-5FAA-4C19-8F8C-CB5505595B83}" destId="{2753E81A-4D71-43E7-89A6-0EB8D7BF33BE}" srcOrd="0" destOrd="0" presId="urn:microsoft.com/office/officeart/2005/8/layout/orgChart1"/>
    <dgm:cxn modelId="{08DB538B-9F0A-4E72-926E-9C3B7FE255AC}" type="presParOf" srcId="{2753E81A-4D71-43E7-89A6-0EB8D7BF33BE}" destId="{325B09FC-2EE1-4103-92B7-A8E3296D0FBB}" srcOrd="0" destOrd="0" presId="urn:microsoft.com/office/officeart/2005/8/layout/orgChart1"/>
    <dgm:cxn modelId="{5F036B61-4AAC-4CF2-A5F8-90DA1EC1D9C6}" type="presParOf" srcId="{2753E81A-4D71-43E7-89A6-0EB8D7BF33BE}" destId="{98EAC58F-0B7C-4AA0-AC69-90E13FFE09E0}" srcOrd="1" destOrd="0" presId="urn:microsoft.com/office/officeart/2005/8/layout/orgChart1"/>
    <dgm:cxn modelId="{BD7AF388-FC43-466B-9D4D-27B856C80688}" type="presParOf" srcId="{6AD27D1D-5FAA-4C19-8F8C-CB5505595B83}" destId="{5DC961EF-DE1F-484A-B083-2EB1FD02C501}" srcOrd="1" destOrd="0" presId="urn:microsoft.com/office/officeart/2005/8/layout/orgChart1"/>
    <dgm:cxn modelId="{AD3A1FD2-EDCD-4926-A3FE-E8E88C515E6E}" type="presParOf" srcId="{6AD27D1D-5FAA-4C19-8F8C-CB5505595B83}" destId="{B79013ED-4FF6-4C32-971A-EB182AC06942}" srcOrd="2" destOrd="0" presId="urn:microsoft.com/office/officeart/2005/8/layout/orgChart1"/>
    <dgm:cxn modelId="{54D6FE4C-405E-445E-8560-AC0389EA9A87}" type="presParOf" srcId="{34D46764-43EA-4EDD-BC27-E75F5B72D1B8}" destId="{5F32C6CC-B3A2-46BA-83E7-DB1054BD7ECD}" srcOrd="2" destOrd="0" presId="urn:microsoft.com/office/officeart/2005/8/layout/orgChart1"/>
    <dgm:cxn modelId="{7DFB8922-DD9C-4742-9E94-927E5F7D7AE4}" type="presParOf" srcId="{34D46764-43EA-4EDD-BC27-E75F5B72D1B8}" destId="{2805ECD1-6284-4214-9B61-4DEC66B32984}" srcOrd="3" destOrd="0" presId="urn:microsoft.com/office/officeart/2005/8/layout/orgChart1"/>
    <dgm:cxn modelId="{D3355976-7E29-49B9-ACDC-A7267E45A7F0}" type="presParOf" srcId="{2805ECD1-6284-4214-9B61-4DEC66B32984}" destId="{A112B3A7-EE59-411C-AF8F-A8F969B10E25}" srcOrd="0" destOrd="0" presId="urn:microsoft.com/office/officeart/2005/8/layout/orgChart1"/>
    <dgm:cxn modelId="{CA7989C3-158E-4691-ACA2-E7EA102F983B}" type="presParOf" srcId="{A112B3A7-EE59-411C-AF8F-A8F969B10E25}" destId="{5BFE7CF6-E1B5-42E8-AEE1-4E251FB509CB}" srcOrd="0" destOrd="0" presId="urn:microsoft.com/office/officeart/2005/8/layout/orgChart1"/>
    <dgm:cxn modelId="{FDF4CD6B-501B-443C-A93C-B2781C0059B0}" type="presParOf" srcId="{A112B3A7-EE59-411C-AF8F-A8F969B10E25}" destId="{DC7261F5-289A-42C9-A43A-82FD939BC89F}" srcOrd="1" destOrd="0" presId="urn:microsoft.com/office/officeart/2005/8/layout/orgChart1"/>
    <dgm:cxn modelId="{78D7CAD0-12F6-4F6E-BBBA-50262A0F998B}" type="presParOf" srcId="{2805ECD1-6284-4214-9B61-4DEC66B32984}" destId="{656D7F8B-249C-48DF-A6A0-AAB435A4FF7A}" srcOrd="1" destOrd="0" presId="urn:microsoft.com/office/officeart/2005/8/layout/orgChart1"/>
    <dgm:cxn modelId="{EB80744B-4265-406D-AB56-54ABA98A3242}" type="presParOf" srcId="{2805ECD1-6284-4214-9B61-4DEC66B32984}" destId="{81B165A7-4469-468D-9A3B-3192E1F6D847}" srcOrd="2" destOrd="0" presId="urn:microsoft.com/office/officeart/2005/8/layout/orgChart1"/>
    <dgm:cxn modelId="{70F32F43-204A-44A9-A88E-B82C6F5E8C24}" type="presParOf" srcId="{F5529412-4F55-4C45-9CCD-3EC4EE93EFD2}" destId="{8566FEBB-474A-4CEA-A0BF-F0B500F8ACC4}" srcOrd="2" destOrd="0" presId="urn:microsoft.com/office/officeart/2005/8/layout/orgChart1"/>
    <dgm:cxn modelId="{AC1B7CFD-1E41-43C7-B1A7-0D35219DBA41}" type="presParOf" srcId="{B6FB8DA3-C054-4523-96E9-4285A5D3336A}" destId="{912F6D5D-73F1-4CEC-8CCD-717095F713F3}" srcOrd="2" destOrd="0" presId="urn:microsoft.com/office/officeart/2005/8/layout/orgChart1"/>
    <dgm:cxn modelId="{7F4F8843-28E4-42FC-8BAF-FF8824655A64}" type="presParOf" srcId="{B6FB8DA3-C054-4523-96E9-4285A5D3336A}" destId="{1334D993-BB56-418D-A779-CD26BFE279C4}" srcOrd="3" destOrd="0" presId="urn:microsoft.com/office/officeart/2005/8/layout/orgChart1"/>
    <dgm:cxn modelId="{3D212651-D04E-492B-A490-66C94CFA143A}" type="presParOf" srcId="{1334D993-BB56-418D-A779-CD26BFE279C4}" destId="{CCB39FB1-B184-49B3-833F-7A93B14D5D76}" srcOrd="0" destOrd="0" presId="urn:microsoft.com/office/officeart/2005/8/layout/orgChart1"/>
    <dgm:cxn modelId="{E0FD8BD9-110D-461E-B08B-43E91C698905}" type="presParOf" srcId="{CCB39FB1-B184-49B3-833F-7A93B14D5D76}" destId="{0D853F7B-E4BF-49EF-B187-773D6DA6E9A9}" srcOrd="0" destOrd="0" presId="urn:microsoft.com/office/officeart/2005/8/layout/orgChart1"/>
    <dgm:cxn modelId="{1CE1A790-EDF8-483E-A3B5-C46F9973F4BF}" type="presParOf" srcId="{CCB39FB1-B184-49B3-833F-7A93B14D5D76}" destId="{C5415AD4-B384-4984-998A-EBE09D719D3C}" srcOrd="1" destOrd="0" presId="urn:microsoft.com/office/officeart/2005/8/layout/orgChart1"/>
    <dgm:cxn modelId="{4A9E0257-495D-485B-B6A2-3DC2A45787DD}" type="presParOf" srcId="{1334D993-BB56-418D-A779-CD26BFE279C4}" destId="{75C57D75-269C-442D-9F1F-26353A3B1C6D}" srcOrd="1" destOrd="0" presId="urn:microsoft.com/office/officeart/2005/8/layout/orgChart1"/>
    <dgm:cxn modelId="{A41EC81A-545C-4123-A8F3-389B7BA54864}" type="presParOf" srcId="{1334D993-BB56-418D-A779-CD26BFE279C4}" destId="{BF966CD4-D276-4612-AE05-11F1BCC0A3D0}" srcOrd="2" destOrd="0" presId="urn:microsoft.com/office/officeart/2005/8/layout/orgChart1"/>
    <dgm:cxn modelId="{568C8047-49ED-46BC-BE47-EB31578AE771}" type="presParOf" srcId="{B6FB8DA3-C054-4523-96E9-4285A5D3336A}" destId="{08F95B06-EA82-49BB-840C-3E38DC1CACC3}" srcOrd="4" destOrd="0" presId="urn:microsoft.com/office/officeart/2005/8/layout/orgChart1"/>
    <dgm:cxn modelId="{A8261237-9C8A-4F6F-A1EC-18F3D66863F2}" type="presParOf" srcId="{B6FB8DA3-C054-4523-96E9-4285A5D3336A}" destId="{5248B82C-3325-4D1D-BF33-F852AF39BA18}" srcOrd="5" destOrd="0" presId="urn:microsoft.com/office/officeart/2005/8/layout/orgChart1"/>
    <dgm:cxn modelId="{8DFA2A15-5E56-4898-937A-62CD770BDED0}" type="presParOf" srcId="{5248B82C-3325-4D1D-BF33-F852AF39BA18}" destId="{A6A33B81-BB27-4A5A-A294-DB6645298A6C}" srcOrd="0" destOrd="0" presId="urn:microsoft.com/office/officeart/2005/8/layout/orgChart1"/>
    <dgm:cxn modelId="{277A0236-E75C-4FE7-BBE3-B0F3AB1C7F5C}" type="presParOf" srcId="{A6A33B81-BB27-4A5A-A294-DB6645298A6C}" destId="{78FA4A65-3F8E-431B-9A5A-B21C00392BC9}" srcOrd="0" destOrd="0" presId="urn:microsoft.com/office/officeart/2005/8/layout/orgChart1"/>
    <dgm:cxn modelId="{53854D87-C6BC-4C88-9664-0052C38BDE5A}" type="presParOf" srcId="{A6A33B81-BB27-4A5A-A294-DB6645298A6C}" destId="{3B5D3586-06F3-441B-A84E-52A6D63763B9}" srcOrd="1" destOrd="0" presId="urn:microsoft.com/office/officeart/2005/8/layout/orgChart1"/>
    <dgm:cxn modelId="{F9FA8D72-84A9-4EA9-92A4-ACB4B5874E53}" type="presParOf" srcId="{5248B82C-3325-4D1D-BF33-F852AF39BA18}" destId="{C4BE58FC-C2C5-4A58-8933-4BF2A576A383}" srcOrd="1" destOrd="0" presId="urn:microsoft.com/office/officeart/2005/8/layout/orgChart1"/>
    <dgm:cxn modelId="{ED4CDFE6-4BBD-4236-8980-64458F315005}" type="presParOf" srcId="{C4BE58FC-C2C5-4A58-8933-4BF2A576A383}" destId="{B30C33DE-A1B2-4DBF-90AF-5F3A1AA70FFF}" srcOrd="0" destOrd="0" presId="urn:microsoft.com/office/officeart/2005/8/layout/orgChart1"/>
    <dgm:cxn modelId="{DEEFC7EE-2959-4CD1-B82A-A85F5CE414EA}" type="presParOf" srcId="{C4BE58FC-C2C5-4A58-8933-4BF2A576A383}" destId="{F70864CF-897F-459A-BC96-9C13A0599194}" srcOrd="1" destOrd="0" presId="urn:microsoft.com/office/officeart/2005/8/layout/orgChart1"/>
    <dgm:cxn modelId="{73AC912A-5215-4C8B-86F0-753C9E8BF5BD}" type="presParOf" srcId="{F70864CF-897F-459A-BC96-9C13A0599194}" destId="{C9C07A4C-4832-4CFE-B287-9EF0F4BA647C}" srcOrd="0" destOrd="0" presId="urn:microsoft.com/office/officeart/2005/8/layout/orgChart1"/>
    <dgm:cxn modelId="{B3A9BCA9-ACBA-49D7-A6B5-359B2BA1A7B5}" type="presParOf" srcId="{C9C07A4C-4832-4CFE-B287-9EF0F4BA647C}" destId="{C82BE86A-AE88-4DF7-9CA0-2FA9C2FDD839}" srcOrd="0" destOrd="0" presId="urn:microsoft.com/office/officeart/2005/8/layout/orgChart1"/>
    <dgm:cxn modelId="{AE974A86-6A88-4E01-BF50-D143821C942D}" type="presParOf" srcId="{C9C07A4C-4832-4CFE-B287-9EF0F4BA647C}" destId="{4A21506F-E41C-45AB-97FA-DB1DC9D1FD4F}" srcOrd="1" destOrd="0" presId="urn:microsoft.com/office/officeart/2005/8/layout/orgChart1"/>
    <dgm:cxn modelId="{98715A2E-4737-4C64-A54A-A26BDF7F3293}" type="presParOf" srcId="{F70864CF-897F-459A-BC96-9C13A0599194}" destId="{69F4164B-4746-4BFB-B409-1F0D36E116BE}" srcOrd="1" destOrd="0" presId="urn:microsoft.com/office/officeart/2005/8/layout/orgChart1"/>
    <dgm:cxn modelId="{61457086-B251-4A32-B509-DE4CE9543198}" type="presParOf" srcId="{F70864CF-897F-459A-BC96-9C13A0599194}" destId="{82FF0456-5168-499D-8C00-D97E619E7D0A}" srcOrd="2" destOrd="0" presId="urn:microsoft.com/office/officeart/2005/8/layout/orgChart1"/>
    <dgm:cxn modelId="{152AC3B8-586F-42ED-93FF-2B49D8244A1F}" type="presParOf" srcId="{5248B82C-3325-4D1D-BF33-F852AF39BA18}" destId="{6BCA408B-2F06-4FA5-B6DE-E03B768FE653}" srcOrd="2" destOrd="0" presId="urn:microsoft.com/office/officeart/2005/8/layout/orgChart1"/>
    <dgm:cxn modelId="{B20FB045-070A-4677-BCC9-E76CC7F4210D}" type="presParOf" srcId="{5374F8F3-914A-4083-9F44-E54DB8F6D2E8}" destId="{D70AF213-ECA9-4529-889B-22C9753E3FD8}"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0C33DE-A1B2-4DBF-90AF-5F3A1AA70FFF}">
      <dsp:nvSpPr>
        <dsp:cNvPr id="0" name=""/>
        <dsp:cNvSpPr/>
      </dsp:nvSpPr>
      <dsp:spPr>
        <a:xfrm>
          <a:off x="1913032" y="539692"/>
          <a:ext cx="91440" cy="93549"/>
        </a:xfrm>
        <a:custGeom>
          <a:avLst/>
          <a:gdLst/>
          <a:ahLst/>
          <a:cxnLst/>
          <a:rect l="0" t="0" r="0" b="0"/>
          <a:pathLst>
            <a:path>
              <a:moveTo>
                <a:pt x="45720" y="0"/>
              </a:moveTo>
              <a:lnTo>
                <a:pt x="45720" y="93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F95B06-EA82-49BB-840C-3E38DC1CACC3}">
      <dsp:nvSpPr>
        <dsp:cNvPr id="0" name=""/>
        <dsp:cNvSpPr/>
      </dsp:nvSpPr>
      <dsp:spPr>
        <a:xfrm>
          <a:off x="1419728" y="223405"/>
          <a:ext cx="539023" cy="93549"/>
        </a:xfrm>
        <a:custGeom>
          <a:avLst/>
          <a:gdLst/>
          <a:ahLst/>
          <a:cxnLst/>
          <a:rect l="0" t="0" r="0" b="0"/>
          <a:pathLst>
            <a:path>
              <a:moveTo>
                <a:pt x="0" y="0"/>
              </a:moveTo>
              <a:lnTo>
                <a:pt x="0" y="46774"/>
              </a:lnTo>
              <a:lnTo>
                <a:pt x="539023" y="46774"/>
              </a:lnTo>
              <a:lnTo>
                <a:pt x="539023" y="935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2F6D5D-73F1-4CEC-8CCD-717095F713F3}">
      <dsp:nvSpPr>
        <dsp:cNvPr id="0" name=""/>
        <dsp:cNvSpPr/>
      </dsp:nvSpPr>
      <dsp:spPr>
        <a:xfrm>
          <a:off x="1374008" y="223405"/>
          <a:ext cx="91440" cy="93549"/>
        </a:xfrm>
        <a:custGeom>
          <a:avLst/>
          <a:gdLst/>
          <a:ahLst/>
          <a:cxnLst/>
          <a:rect l="0" t="0" r="0" b="0"/>
          <a:pathLst>
            <a:path>
              <a:moveTo>
                <a:pt x="45720" y="0"/>
              </a:moveTo>
              <a:lnTo>
                <a:pt x="45720" y="935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32C6CC-B3A2-46BA-83E7-DB1054BD7ECD}">
      <dsp:nvSpPr>
        <dsp:cNvPr id="0" name=""/>
        <dsp:cNvSpPr/>
      </dsp:nvSpPr>
      <dsp:spPr>
        <a:xfrm>
          <a:off x="880705" y="539692"/>
          <a:ext cx="269511" cy="93549"/>
        </a:xfrm>
        <a:custGeom>
          <a:avLst/>
          <a:gdLst/>
          <a:ahLst/>
          <a:cxnLst/>
          <a:rect l="0" t="0" r="0" b="0"/>
          <a:pathLst>
            <a:path>
              <a:moveTo>
                <a:pt x="0" y="0"/>
              </a:moveTo>
              <a:lnTo>
                <a:pt x="0" y="46774"/>
              </a:lnTo>
              <a:lnTo>
                <a:pt x="269511" y="46774"/>
              </a:lnTo>
              <a:lnTo>
                <a:pt x="269511" y="93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CE8CC7-0238-4066-806F-8632BA1B4B00}">
      <dsp:nvSpPr>
        <dsp:cNvPr id="0" name=""/>
        <dsp:cNvSpPr/>
      </dsp:nvSpPr>
      <dsp:spPr>
        <a:xfrm>
          <a:off x="611193" y="539692"/>
          <a:ext cx="269511" cy="93549"/>
        </a:xfrm>
        <a:custGeom>
          <a:avLst/>
          <a:gdLst/>
          <a:ahLst/>
          <a:cxnLst/>
          <a:rect l="0" t="0" r="0" b="0"/>
          <a:pathLst>
            <a:path>
              <a:moveTo>
                <a:pt x="269511" y="0"/>
              </a:moveTo>
              <a:lnTo>
                <a:pt x="269511" y="46774"/>
              </a:lnTo>
              <a:lnTo>
                <a:pt x="0" y="46774"/>
              </a:lnTo>
              <a:lnTo>
                <a:pt x="0" y="935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FE22A-80C0-473E-BCAA-D80A514DD7C7}">
      <dsp:nvSpPr>
        <dsp:cNvPr id="0" name=""/>
        <dsp:cNvSpPr/>
      </dsp:nvSpPr>
      <dsp:spPr>
        <a:xfrm>
          <a:off x="880705" y="223405"/>
          <a:ext cx="539023" cy="93549"/>
        </a:xfrm>
        <a:custGeom>
          <a:avLst/>
          <a:gdLst/>
          <a:ahLst/>
          <a:cxnLst/>
          <a:rect l="0" t="0" r="0" b="0"/>
          <a:pathLst>
            <a:path>
              <a:moveTo>
                <a:pt x="539023" y="0"/>
              </a:moveTo>
              <a:lnTo>
                <a:pt x="539023" y="46774"/>
              </a:lnTo>
              <a:lnTo>
                <a:pt x="0" y="46774"/>
              </a:lnTo>
              <a:lnTo>
                <a:pt x="0" y="935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4C721-FA15-4CAD-91D2-54052E4B7037}">
      <dsp:nvSpPr>
        <dsp:cNvPr id="0" name=""/>
        <dsp:cNvSpPr/>
      </dsp:nvSpPr>
      <dsp:spPr>
        <a:xfrm>
          <a:off x="1196991" y="668"/>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-1</a:t>
          </a:r>
          <a:endParaRPr lang="he-IL" sz="1400" kern="1200"/>
        </a:p>
      </dsp:txBody>
      <dsp:txXfrm>
        <a:off x="1196991" y="668"/>
        <a:ext cx="445474" cy="222737"/>
      </dsp:txXfrm>
    </dsp:sp>
    <dsp:sp modelId="{CC02970C-1683-4A90-BB7C-01135EE8B426}">
      <dsp:nvSpPr>
        <dsp:cNvPr id="0" name=""/>
        <dsp:cNvSpPr/>
      </dsp:nvSpPr>
      <dsp:spPr>
        <a:xfrm>
          <a:off x="657968" y="316955"/>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0</a:t>
          </a:r>
          <a:endParaRPr lang="he-IL" sz="1400" kern="1200"/>
        </a:p>
      </dsp:txBody>
      <dsp:txXfrm>
        <a:off x="657968" y="316955"/>
        <a:ext cx="445474" cy="222737"/>
      </dsp:txXfrm>
    </dsp:sp>
    <dsp:sp modelId="{325B09FC-2EE1-4103-92B7-A8E3296D0FBB}">
      <dsp:nvSpPr>
        <dsp:cNvPr id="0" name=""/>
        <dsp:cNvSpPr/>
      </dsp:nvSpPr>
      <dsp:spPr>
        <a:xfrm>
          <a:off x="388456" y="633242"/>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00</a:t>
          </a:r>
          <a:endParaRPr lang="he-IL" sz="1400" kern="1200"/>
        </a:p>
      </dsp:txBody>
      <dsp:txXfrm>
        <a:off x="388456" y="633242"/>
        <a:ext cx="445474" cy="222737"/>
      </dsp:txXfrm>
    </dsp:sp>
    <dsp:sp modelId="{5BFE7CF6-E1B5-42E8-AEE1-4E251FB509CB}">
      <dsp:nvSpPr>
        <dsp:cNvPr id="0" name=""/>
        <dsp:cNvSpPr/>
      </dsp:nvSpPr>
      <dsp:spPr>
        <a:xfrm>
          <a:off x="927480" y="633242"/>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01</a:t>
          </a:r>
          <a:endParaRPr lang="he-IL" sz="1400" kern="1200"/>
        </a:p>
      </dsp:txBody>
      <dsp:txXfrm>
        <a:off x="927480" y="633242"/>
        <a:ext cx="445474" cy="222737"/>
      </dsp:txXfrm>
    </dsp:sp>
    <dsp:sp modelId="{0D853F7B-E4BF-49EF-B187-773D6DA6E9A9}">
      <dsp:nvSpPr>
        <dsp:cNvPr id="0" name=""/>
        <dsp:cNvSpPr/>
      </dsp:nvSpPr>
      <dsp:spPr>
        <a:xfrm>
          <a:off x="1196991" y="316955"/>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1</a:t>
          </a:r>
          <a:endParaRPr lang="he-IL" sz="1400" kern="1200"/>
        </a:p>
      </dsp:txBody>
      <dsp:txXfrm>
        <a:off x="1196991" y="316955"/>
        <a:ext cx="445474" cy="222737"/>
      </dsp:txXfrm>
    </dsp:sp>
    <dsp:sp modelId="{78FA4A65-3F8E-431B-9A5A-B21C00392BC9}">
      <dsp:nvSpPr>
        <dsp:cNvPr id="0" name=""/>
        <dsp:cNvSpPr/>
      </dsp:nvSpPr>
      <dsp:spPr>
        <a:xfrm>
          <a:off x="1736015" y="316955"/>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2</a:t>
          </a:r>
          <a:endParaRPr lang="he-IL" sz="1400" kern="1200"/>
        </a:p>
      </dsp:txBody>
      <dsp:txXfrm>
        <a:off x="1736015" y="316955"/>
        <a:ext cx="445474" cy="222737"/>
      </dsp:txXfrm>
    </dsp:sp>
    <dsp:sp modelId="{C82BE86A-AE88-4DF7-9CA0-2FA9C2FDD839}">
      <dsp:nvSpPr>
        <dsp:cNvPr id="0" name=""/>
        <dsp:cNvSpPr/>
      </dsp:nvSpPr>
      <dsp:spPr>
        <a:xfrm>
          <a:off x="1736015" y="633242"/>
          <a:ext cx="445474" cy="222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rtl="1">
            <a:lnSpc>
              <a:spcPct val="90000"/>
            </a:lnSpc>
            <a:spcBef>
              <a:spcPct val="0"/>
            </a:spcBef>
            <a:spcAft>
              <a:spcPct val="35000"/>
            </a:spcAft>
          </a:pPr>
          <a:r>
            <a:rPr lang="en-US" sz="1400" kern="1200"/>
            <a:t>20</a:t>
          </a:r>
          <a:endParaRPr lang="he-IL" sz="1400" kern="1200"/>
        </a:p>
      </dsp:txBody>
      <dsp:txXfrm>
        <a:off x="1736015" y="633242"/>
        <a:ext cx="445474" cy="2227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962</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54</cp:revision>
  <cp:lastPrinted>2014-06-30T11:22:00Z</cp:lastPrinted>
  <dcterms:created xsi:type="dcterms:W3CDTF">2014-06-15T05:55:00Z</dcterms:created>
  <dcterms:modified xsi:type="dcterms:W3CDTF">2015-10-07T16:33:00Z</dcterms:modified>
</cp:coreProperties>
</file>