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B1A"/>
          <w:sz w:val="56"/>
          <w:szCs w:val="56"/>
        </w:rPr>
        <w:t xml:space="preserve">RevOS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62"/>
          <w:sz w:val="26"/>
          <w:szCs w:val="26"/>
        </w:rPr>
        <w:t xml:space="preserve">Sistema de revenue para empresas B2B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C129A1"/>
          <w:sz w:val="22"/>
          <w:szCs w:val="22"/>
        </w:rPr>
        <w:t xml:space="preserve">DOCUMENTO MAESTRO DE REFERENCIA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Descripción completa del sistema RevOS v4: tiers, plugin, skills, agentes, flujo, convenciones y operativa. Documento canónico — cualquier otra pieza (Blueprint, Workflow, Timeline, web) deriva de lo que aquí se define.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62"/>
          <w:sz w:val="21"/>
          <w:szCs w:val="21"/>
        </w:rPr>
        <w:t xml:space="preserve">Versión 2.1 · Julio 2026 · RevOps Studio · v2.1 incorpora los aprendizajes del primer piloto de Diagnostic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1. Qué es RevOS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RevOS es un sistema de diagnóstico y diseño de revenue para empresas B2B con equipo comercial propio y marketing poco estructurado. No es una consultoría al uso, no es una agencia, no es un fractional CMO.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Es lo que un Chief Revenue Officer, Director de Marketing o Comercial construirían durante los primeros 6 meses, entregado en semanas, en documentos operativos que pertenecen a la empresa.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862"/>
          <w:sz w:val="21"/>
          <w:szCs w:val="21"/>
        </w:rPr>
        <w:t xml:space="preserve">“Revenue systems para empresas B2B que han dejado de crecer de forma predecible.”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El problema que resuelve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Las empresas B2B con trayectoria no tienen un problema de leads: tienen un problema de sistema. Marketing hace cosas, ventas hace otras, el founder sigue siendo el principal cerrador y nadie entiende exactamente dónde se rompe la cadena. Sin un sistema diseñado, cada inversión táctica —una campaña, un CRM, una agencia— opera en el vacío.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El Ideal Customer Profile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scope de empresa es deliberadamente abierto: empresas B2B, sin calificativo de tamaño ni sector. El criterio de encaje no es la facturación sino la situación estructural: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7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Perfil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CEO/Founder o Dirección de empresa B2B con equipo comercial propio y marketing sin impacto visible en pipeline.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Señal de compra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Dependencia del founder o de pocos perfiles para vender, ciclos “feast or famine”, baja predictibilidad del revenue.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Necesidad real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Generar revenue predecible sin construir (todavía) una estructura senior a tiempo completo.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Criterios de decisión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Claridad de alcance y entregables, seniority real, velocidad de puesta en marcha, coste menor que un rol de dirección.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ICPs secundarios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Director/Head of Sales con fricción en conversión · Empresa B2B tech/scaleup que necesita orden en posicionamiento y funnel.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2. Tiers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RevOS se comercializa en tres niveles según la situación interna, madurez y necesidad del cliente. Complete es acumulativa (contiene Essentials). Las Activaciones opcionales son modulares y requieren Complete.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800"/>
      </w:tblGrid>
      <w:tr>
        <w:tc>
          <w:tcPr>
            <w:tcW w:type="dxa" w:w="2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5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Essentials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El sistema mínimo viable: diagnóstico, arquitectura estratégica y roadmap accionable.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Complete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El sistema completo con la capa de activación operativa: stack, CRM y métricas.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Activaciones opcionales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Módulos según madurez del equipo: media plan, calendario, playbook, copy, CRM selection, reporting.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6 independientes · precio modular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3. Arquitectura operativa — el plugin revos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Desde la v4, RevOS se opera íntegramente en Claude/Cowork mediante el plugin interno “revos”. Las skills contienen el conocimiento metodológico; los comandos, la operativa; los agentes ejecutan trabajo autónomo pesado o de verificación. El consultor trabaja con comandos, no invoca skills sueltas.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Comandos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9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/revos:fase-0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Arranque de proyecto: carpetas, configuración, State Log y Backlog.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/revos:status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Estado del proyecto y next best action. Punto de entrada de cada sesión.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/revos:diagnostic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Orquesta la fase 1 (intake → brief → knowledge base → competitive → diagnóstico → checkpoint).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/revos:design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Orquesta la fase 2 según tier (Essentials o Complete).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/revos:activation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Orquesta la fase 3 + opcionales contratados.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/revos:checkpoint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Prepara el material del checkpoint de la fase en curso, con sección fija de asunciones vigentes.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/revos:cambio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Puerta de entrada única de correcciones: clasifica (Cosmético/Dato/Concepto), versiona, archiva y evalúa propagación.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/revos:entrega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Produce el fichero final maquetado (HTML u Office) desde el Markdown validado.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/revos:qa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Lanza el agente system-qa. Obligatorio al cierre de cada fase.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Agentes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1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5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competitive-researcher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Research competitivo multi-fuente con citación. Alimenta competitive-research.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crm-analyst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Extracción de CRM conectado en solo lectura, con procedencia [DATO CRM]. Alimenta intake, brief, diagnóstico y stack audit.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system-qa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Coherencia transversal en solo lectura. Veredicto apto/no apto para checkpoint. Correcciones vía /revos:cambio.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deliverable-designer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Maquetación del fichero final con el sistema visual RevOS (HTML autocontenido u Office).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Fase 0 y estructura de proyecto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Ningún proyecto produce entregables sin pasar por /revos:fase-0, que crea la estructura estándar y registra la configuración: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00 Sistema — Registro (histórico inmutable), Estado (vistas regeneradas), Backlog de cambios.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01 Entregables — contenido validado en Markdown y ficheros finales maquetados.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02 Anexos — material del cliente, research bruto, transcripciones.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03 QA — informes de system-qa.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04 Archivo — versiones antiguas (las mueve /revos:cambio, nunca a mano).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La memoria del proyecto son dos ficheros que mantiene el orquestador: el Registro (inmutable, solo adición: configuración, ejecución con dos contadores de ciclos, censo de asunciones, veredictos de QA) y el Estado (vistas de trabajo — huecos vivos, hallazgos con techo de 12, agenda del checkpoint, siguiente paso — que se regenera completo en cada cierre de skill, nunca se edita).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Conectores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plugin declara conectores CRM opcionales (HubSpot, Pipedrive) en solo lectura. Con CRM conectado, intake, brief, diagnóstico y stack audit incorporan datos reales del funnel etiquetados [DATO CRM: fuente, fecha]. Requisito comercial: cláusula de acceso de lectura y confidencialidad en la propuesta. ERP: prevista para iteración posterior.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4. Mapa de 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27 nodos: fase 0, 24 skills de producción, checkpoint (una skill parametrizada por fase) y system-qa transversal. Cada skill tiene propósito único, inputs definidos, output exacto y modelo asignado. Detalle completo con dependencias: RevOS - Blueprint v4.xlsx.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400"/>
        <w:gridCol w:w="1000"/>
        <w:gridCol w:w="3400"/>
      </w:tblGrid>
      <w:tr>
        <w:tc>
          <w:tcPr>
            <w:tcW w:type="dxa" w:w="11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4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Fase 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fase-0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Todos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Arrancar el proyecto: estructura de carpetas, configuración (tier, output, idioma, conectores), State Log y Backlog de cambios.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client-intake-form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Capturar la información inicial del cliente mediante formulario estructurado o entrevista guiada.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brief-intake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Convertir información inicial dispersa en un Client Master Brief estructurado.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knowledge-base-builder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Enriquecer y estructurar la base de conocimiento comercial y estratégica.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competitive-research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Generar inteligencia competitiva y de categoría.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revenue-diagnostic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Diagnosticar la cadena de revenue end to end y localizar los cuellos de botella prioritarios.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diagnostic-checkpoint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Checkpoint de validación con el cliente tras el diagnóstico. Materializa también los checkpoints de Design y final.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positioning-messaging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Construir la arquitectura estratégica de posicionamiento y mensajes.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growth-system-design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el sistema de generación de demanda full funnel.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sales-conversion-design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el sistema de conversión entre marketing y comercial.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channel-strategy-design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Recomendar el mix de canales y la lógica de activación.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content-discoverability-design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la arquitectura de contenidos y discoverability SEO/GEO.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sales-process-design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Formalizar el proceso comercial operativo.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measurement-framework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Definir qué medir, con qué fuente y para qué decisión.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execution-roadmap-builder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 / 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Priorizar y convertir el sistema diseñado en un roadmap ejecutable 90/180/365.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design-checkpoint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Checkpoint de validación al completar Design (lo materializa diagnostic-checkpoint parametrizado por fase).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Design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brand-copy-system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Traducir la arquitectura de mensajes a un sistema productivo de copy por canal.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martech-stack-audit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Auditar el stack actual y detectar fricciones o carencias.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crm-selection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Recomendar la opción CRM más adecuada al contexto del cliente.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crm-blueprint-builder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Traducir el diseño comercial a especificación CRM mínima viable.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martech-measurement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la arquitectura futura de stack y medición.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media-plan-builder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Bajar la estrategia de canales a un plan de medios accionable.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content-calendar-builder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Convertir la arquitectura de contenidos en calendario accionable.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conversion-playbook-builder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Crear el playbook táctico del journey de conversión.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reporting-operating-system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Sonnet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Diseñar la cadencia de reporting y revisión operativa.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exec-deliverables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Complete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Transformar el sistema en entregables ejecutivos finales (Executive Summary, Board Deck, Handover).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system-qa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Todos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Opus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Verificar coherencia transversal entre todos los outputs. Al cierre de cada fase y tras propagaciones en cascada.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5. Flujo cronológico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Dos dimensiones: la comercial (Essentials / Complete / opcionales) y la operativa (fases cronológicas y dependientes). Cada fase termina con checkpoint de cliente y system-qa.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0 — Arranque: /revos:fase-0.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1 — Diagnostic: client-intake-form → brief-intake → knowledge-base-builder → competitive-research → revenue-diagnostic → checkpoint.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2 — Design (Essentials): positioning-messaging → growth-system-design → sales-conversion-design → execution-roadmap-builder → checkpoint. (Complete añade: channel-strategy, content-discoverability, sales-process, measurement-framework antes del roadmap.)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Fase 3 — Activation (Complete): martech-stack-audit → crm-blueprint-builder → martech-measurement → exec-deliverables. Opcionales según contrato.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Transversal: system-qa al cierre de cada fase y tras propagaciones en cascada; el orquestador decide el next best action en todo momento.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6. Convenciones transversales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Terminología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Usar</w:t>
            </w:r>
          </w:p>
        </w:tc>
        <w:tc>
          <w:tcPr>
            <w:tcW w:type="dxa" w:w="4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Nunca usar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checkpoint, hito de validación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Gate, peaje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cuellos de botella, problemas, fricciones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“cuello/cuellos” a secas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empresas B2B (sin calificativo)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pyme, PYME, industrial, mediana/grande como scope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Essentials / Complete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Core v1 / Core v2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Deployment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Lenguaje de negocio, no de agencia. Castellano, registro ejecutivo directo. El cliente como protagonista.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Naming de ficheros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[Cliente] - [Entregable] v[N].[ext] — espacios y guion medio. Prohibidos los guiones bajos en cualquier fichero del proyecto.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Etiquetado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  <w:tc>
          <w:tcPr>
            <w:tcW w:type="dxa" w:w="6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[FALTA DATO: descripción]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Información insuficiente. Se clasifica siempre: bloqueante o no bloqueante. Transitoria — máximo 2 ciclos.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[ASUNCIÓN: valor + criterio]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Sustituye al [FALTA DATO] no bloqueante agotado el presupuesto de revisiones. Se valida en checkpoint.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[HIPÓTESIS]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Inferencia estratégica sin respaldo explícito. Validar con cliente.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[CONTRADICCIÓN DETECTADA]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Conflicto entre fuentes o secciones. Resolver antes de continuar.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[DATO CRM: fuente, fecha]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Procedencia de dato extraído de CRM conectado.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[DATO NO FIABLE]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Dato de CRM inconsistente. Se trata como [FALTA DATO].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Régimen de revisiones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Dos contadores por entregable: máximo 2 ciclos de revisión de calidad (cambios nacidos del juicio sobre lo escrito) e incorporaciones de información ilimitadas (datos aportados o medidos — aportar datos nunca se penaliza). Agotado el presupuesto de calidad, los [FALTA DATO] no bloqueantes se convierten en [ASUNCIÓN] con criterio falsable y el sistema avanza; solo los bloqueantes detienen. Los resúmenes enumeran, no cuentan: prohibidos los recuentos totales. Al cierre de cada skill, todo hueco heredado sale con disposición: resuelto, reasignado a la primera skill no ejecutada que lo necesite, o declinado con motivo. Los checkpoints incluyen sección fija “Asunciones vigentes”.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Versionado y gestión de cambios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200"/>
        <w:gridCol w:w="1300"/>
        <w:gridCol w:w="2300"/>
      </w:tblGrid>
      <w:tr>
        <w:tc>
          <w:tcPr>
            <w:tcW w:type="dxa" w:w="15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9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1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3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Cosmético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Nada depende de ello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Editar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Sin cambio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Dato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Algo depende del valor, no del argumento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Editar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Sin cambio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Obligatorio, con ficheros afectados y estado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Concepto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El argumento cambia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Reescribir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v1 → v2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Obligatorio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Todo cambio sobre un entregable producido entra por /revos:cambio. La propagación descendente la evalúa el orquestador contra el grafo de dependencias y la aprueba el consultor — nunca es automática. Un cambio de Concepto archiva la versión anterior en 04 Archivo. Doble condición de checkpoint: backlog sin cambios abiertos y último system-qa de la fase con veredicto APTO — sin QA ejecutado no hay checkpoint.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129A1"/>
          <w:sz w:val="24"/>
          <w:szCs w:val="24"/>
        </w:rPr>
        <w:t xml:space="preserve">Output y maquetación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La preferencia de output se fija una vez por proyecto en fase 0: HTML (entregables autocontenidos e interactivos) u Office (DOCX/XLSX/PPTX según la naturaleza del entregable). Las skills producen contenido validado en Markdown; /revos:entrega genera el fichero final aplicando el sistema visual RevOS (fondo #F6F4F0, acento #C129A1, componentes de funnel, matriz y checkpoint). La maquetación nunca altera el contenido validado.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7. Anatomía de un SKILL.md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67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1. Frontmatter YAML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name + description con frases trigger. La description es el disparador de activación.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2. Propósito y posición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Qué resuelve, qué requiere, qué produce, siguiente skill. El pipeline explícito mejora la coherencia.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3. Principios de ejecución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Jerarquía de fuentes, convenciones v4 de etiquetado y revisiones, criterios de lenguaje.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4. Proceso paso a paso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Lectura previa obligatoria + pasos numerados + revisión de coherencia final.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5. Template de output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Estructura exacta del entregable. Si el formato final es XLSX/PPTX/HTML, se conserva como “Especificación de estructura para /revos:entrega”.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6. Entrega y restricciones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Guardado en 01 Entregables, registro en State Log, resumen para el consultor, lista de lo que NO hacer.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8. Framework de pricing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Las horas son AI-augmented — aproximadamente el 40-50% del tiempo de consultoría tradicional para la misma calidad. Nota v4: con el scope ampliado más allá de empresas medianas, el precio se revisa por propuesta cuando la complejidad organizativa lo justifique; la tabla es el suelo de referencia.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c>
          <w:tcPr>
            <w:tcW w:type="dxa" w:w="26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estimadas</w:t>
            </w:r>
          </w:p>
        </w:tc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a 150 €/h</w:t>
            </w:r>
          </w:p>
        </w:tc>
        <w:tc>
          <w:tcPr>
            <w:tcW w:type="dxa" w:w="2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sugerido (×1,35)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Essentials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17–30 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2.500–4.400 €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3.500 €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RevOS Complete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35–62 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5.300–9.300 €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7.300 €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Activaciones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600 € por módulo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9. Narrativa comercial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diagnóstico RevOS se construye sobre datos medidos por terceros —conectores de SEO, tráfico, motores generativos y CRM— y no solo sobre lo que el cliente declara: le dice al cliente algo que no sabía sobre sí mismo, con evidencia que puede comprobar. Eso lo separa de la consultoría que reordena lo que el cliente ya contó, y es un argumento central de la propuesta.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>El mayor riesgo comercial de RevOS no es el precio ni la competencia directa: es que el comprador archive la propuesta en un cajón conocido (agencia, consultor, fractional) o no sea consciente del problema. La narrativa instala primero la categoría (“revenue system”) y después demuestra que RevOS es la mejor opción dentro de ella.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decir</w:t>
            </w:r>
          </w:p>
        </w:tc>
        <w:tc>
          <w:tcPr>
            <w:tcW w:type="dxa" w:w="5000"/>
            <w:shd w:fill="1C1B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Decir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Somos una consultoría de marketing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Diseñamos sistemas de revenue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Te hacemos una estrategia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Te entregamos los blueprints operativos de tu sistema de revenue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 como un fractional CMO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Es lo que construiría un Revenue Director en el año uno — en semanas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Usamos IA para ser más eficientes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B1A"/>
                <w:sz w:val="19"/>
                <w:szCs w:val="19"/>
              </w:rPr>
              <w:t xml:space="preserve">Entregamos en semanas lo que antes tardaba meses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B1A"/>
          <w:sz w:val="30"/>
          <w:szCs w:val="30"/>
        </w:rPr>
        <w:t xml:space="preserve">10. Después de RevOS — los tres caminos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Implementación autónoma: el equipo del cliente implementa con los blueprints como guía. Soporte puntual, sin compromiso ongoing.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Copilot de implementación: acompañamiento periódico — revisiones del sistema, ajustes al roadmap, soporte en decisiones.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Acompañamiento recurrente (fractional o similar): liderazgo de revenue integrado. Sin ramp-up, porque el sistema ya existe.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B1A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62"/>
          <w:sz w:val="17"/>
          <w:szCs w:val="17"/>
        </w:rPr>
        <w:t xml:space="preserve">RevOS - Master Doc v2 · Julio 2026 · RevOps Studio · Documento interno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2026-07-31T08:42:55.345Z</dcterms:created>
  <dcterms:modified xsi:type="dcterms:W3CDTF">2026-07-31T08:42:55.347Z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