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7713" w14:textId="1822993E" w:rsidR="00403D97" w:rsidRPr="00403D97" w:rsidRDefault="00403D97" w:rsidP="00403D97">
      <w:pPr>
        <w:ind w:left="720" w:hanging="360"/>
        <w:jc w:val="center"/>
        <w:rPr>
          <w:rFonts w:ascii="Cambria" w:hAnsi="Cambria"/>
          <w:b/>
          <w:bCs/>
          <w:sz w:val="24"/>
          <w:szCs w:val="24"/>
        </w:rPr>
      </w:pPr>
      <w:r w:rsidRPr="00403D97">
        <w:rPr>
          <w:rFonts w:ascii="Cambria" w:hAnsi="Cambria"/>
          <w:b/>
          <w:bCs/>
          <w:sz w:val="24"/>
          <w:szCs w:val="24"/>
        </w:rPr>
        <w:t>KUIS</w:t>
      </w:r>
    </w:p>
    <w:p w14:paraId="77433271" w14:textId="5F2ACDF9" w:rsidR="00BA5D36" w:rsidRDefault="00BA5D36" w:rsidP="00BA5D36">
      <w:pPr>
        <w:pStyle w:val="ListParagraph"/>
        <w:numPr>
          <w:ilvl w:val="0"/>
          <w:numId w:val="2"/>
        </w:numPr>
        <w:rPr>
          <w:rFonts w:ascii="Cambria" w:hAnsi="Cambria" w:cs="Times New Roman"/>
          <w:sz w:val="24"/>
          <w:szCs w:val="24"/>
        </w:rPr>
      </w:pPr>
      <w:r w:rsidRPr="00BA5D36">
        <w:rPr>
          <w:rFonts w:ascii="Cambria" w:hAnsi="Cambria" w:cs="Times New Roman"/>
          <w:sz w:val="24"/>
          <w:szCs w:val="24"/>
        </w:rPr>
        <w:t>Sebutkan dan Jelaskan jenis database apa saja yang dapat digunakan untuk membangun sebuah arsitektur IoT! Berikan Contohnya!</w:t>
      </w:r>
    </w:p>
    <w:p w14:paraId="4C8B69EB" w14:textId="77777777" w:rsidR="00BA5D36" w:rsidRDefault="00BA5D36" w:rsidP="00BA5D36">
      <w:pPr>
        <w:pStyle w:val="ListParagraph"/>
        <w:rPr>
          <w:rFonts w:ascii="Cambria" w:hAnsi="Cambria" w:cs="Times New Roman"/>
          <w:sz w:val="24"/>
          <w:szCs w:val="24"/>
        </w:rPr>
      </w:pPr>
    </w:p>
    <w:p w14:paraId="45D44189" w14:textId="4E7FB498" w:rsidR="00BA5D36" w:rsidRDefault="00BA5D36" w:rsidP="00BA5D36">
      <w:pPr>
        <w:pStyle w:val="ListParagraph"/>
        <w:numPr>
          <w:ilvl w:val="0"/>
          <w:numId w:val="3"/>
        </w:numPr>
        <w:rPr>
          <w:rFonts w:ascii="Cambria" w:hAnsi="Cambria" w:cs="Times New Roman"/>
          <w:sz w:val="24"/>
          <w:szCs w:val="24"/>
        </w:rPr>
      </w:pPr>
      <w:r w:rsidRPr="00BA5D36">
        <w:rPr>
          <w:rFonts w:ascii="Cambria" w:hAnsi="Cambria" w:cs="Times New Roman"/>
          <w:sz w:val="24"/>
          <w:szCs w:val="24"/>
        </w:rPr>
        <w:t>Database SQL</w:t>
      </w:r>
    </w:p>
    <w:p w14:paraId="3419D483" w14:textId="69D09927" w:rsidR="00BA5D36" w:rsidRPr="00BA5D36" w:rsidRDefault="00BA5D36" w:rsidP="00BA5D36">
      <w:pPr>
        <w:pStyle w:val="ListParagraph"/>
        <w:ind w:left="1440" w:firstLine="720"/>
        <w:rPr>
          <w:rFonts w:ascii="Cambria" w:hAnsi="Cambria" w:cs="Times New Roman"/>
          <w:sz w:val="24"/>
          <w:szCs w:val="24"/>
        </w:rPr>
      </w:pPr>
      <w:r w:rsidRPr="00BA5D36">
        <w:rPr>
          <w:rFonts w:ascii="Cambria" w:hAnsi="Cambria" w:cs="Times New Roman"/>
          <w:sz w:val="24"/>
          <w:szCs w:val="24"/>
        </w:rPr>
        <w:t>Database SQL adalah skema statis relasional dan</w:t>
      </w:r>
      <w:r w:rsidRPr="00BA5D36">
        <w:rPr>
          <w:rFonts w:ascii="Cambria" w:hAnsi="Cambria" w:cs="Times New Roman"/>
          <w:sz w:val="24"/>
          <w:szCs w:val="24"/>
          <w:lang w:val="en-US"/>
        </w:rPr>
        <w:t xml:space="preserve"> </w:t>
      </w:r>
      <w:r w:rsidRPr="00BA5D36">
        <w:rPr>
          <w:rFonts w:ascii="Cambria" w:hAnsi="Cambria" w:cs="Times New Roman"/>
          <w:sz w:val="24"/>
          <w:szCs w:val="24"/>
        </w:rPr>
        <w:t>fitur</w:t>
      </w:r>
      <w:r w:rsidRPr="00BA5D36">
        <w:rPr>
          <w:rFonts w:ascii="Cambria" w:hAnsi="Cambria" w:cs="Times New Roman"/>
          <w:sz w:val="24"/>
          <w:szCs w:val="24"/>
          <w:lang w:val="en-US"/>
        </w:rPr>
        <w:t xml:space="preserve"> </w:t>
      </w:r>
      <w:r w:rsidRPr="00BA5D36">
        <w:rPr>
          <w:rFonts w:ascii="Cambria" w:hAnsi="Cambria" w:cs="Times New Roman"/>
          <w:sz w:val="24"/>
          <w:szCs w:val="24"/>
        </w:rPr>
        <w:t>yang menggambarkan bagaimana  informasi</w:t>
      </w:r>
      <w:r w:rsidRPr="00BA5D36">
        <w:rPr>
          <w:rFonts w:ascii="Cambria" w:hAnsi="Cambria" w:cs="Times New Roman"/>
          <w:sz w:val="24"/>
          <w:szCs w:val="24"/>
          <w:lang w:val="en-US"/>
        </w:rPr>
        <w:t xml:space="preserve"> </w:t>
      </w:r>
      <w:r w:rsidRPr="00BA5D36">
        <w:rPr>
          <w:rFonts w:ascii="Cambria" w:hAnsi="Cambria" w:cs="Times New Roman"/>
          <w:sz w:val="24"/>
          <w:szCs w:val="24"/>
        </w:rPr>
        <w:t>diatur. Hal ini membuat mereka sangat mudah</w:t>
      </w:r>
      <w:r w:rsidRPr="00BA5D36">
        <w:rPr>
          <w:rFonts w:ascii="Cambria" w:hAnsi="Cambria" w:cs="Times New Roman"/>
          <w:sz w:val="24"/>
          <w:szCs w:val="24"/>
          <w:lang w:val="en-US"/>
        </w:rPr>
        <w:t xml:space="preserve"> </w:t>
      </w:r>
      <w:r w:rsidRPr="00BA5D36">
        <w:rPr>
          <w:rFonts w:ascii="Cambria" w:hAnsi="Cambria" w:cs="Times New Roman"/>
          <w:sz w:val="24"/>
          <w:szCs w:val="24"/>
        </w:rPr>
        <w:t>dikelola. Namun,</w:t>
      </w:r>
      <w:r w:rsidRPr="00BA5D36">
        <w:rPr>
          <w:rFonts w:ascii="Cambria" w:hAnsi="Cambria" w:cs="Times New Roman"/>
          <w:sz w:val="24"/>
          <w:szCs w:val="24"/>
          <w:lang w:val="en-US"/>
        </w:rPr>
        <w:t xml:space="preserve"> </w:t>
      </w:r>
      <w:r w:rsidRPr="00BA5D36">
        <w:rPr>
          <w:rFonts w:ascii="Cambria" w:hAnsi="Cambria" w:cs="Times New Roman"/>
          <w:sz w:val="24"/>
          <w:szCs w:val="24"/>
        </w:rPr>
        <w:t>mereka  mengalami masalah</w:t>
      </w:r>
      <w:r w:rsidRPr="00BA5D36">
        <w:rPr>
          <w:rFonts w:ascii="Cambria" w:hAnsi="Cambria" w:cs="Times New Roman"/>
          <w:sz w:val="24"/>
          <w:szCs w:val="24"/>
          <w:lang w:val="en-US"/>
        </w:rPr>
        <w:t xml:space="preserve"> </w:t>
      </w:r>
      <w:r w:rsidRPr="00BA5D36">
        <w:rPr>
          <w:rFonts w:ascii="Cambria" w:hAnsi="Cambria" w:cs="Times New Roman"/>
          <w:sz w:val="24"/>
          <w:szCs w:val="24"/>
        </w:rPr>
        <w:t>penskalaan secara efektif.</w:t>
      </w:r>
      <w:r>
        <w:rPr>
          <w:rFonts w:ascii="Cambria" w:hAnsi="Cambria" w:cs="Times New Roman"/>
          <w:sz w:val="24"/>
          <w:szCs w:val="24"/>
        </w:rPr>
        <w:t xml:space="preserve"> </w:t>
      </w:r>
      <w:r w:rsidRPr="00BA5D36">
        <w:rPr>
          <w:rFonts w:ascii="Cambria" w:hAnsi="Cambria" w:cs="Times New Roman"/>
          <w:sz w:val="24"/>
          <w:szCs w:val="24"/>
        </w:rPr>
        <w:t>Meskipun tidak sepopuler NoSQL untuk IoT, SQL database masih digunakan untuk kasus-kasus tertentu yang membutuhkan konsistensi data yang tinggi. Contoh SQL database yang dapat digunakan adalah MySQL.</w:t>
      </w:r>
    </w:p>
    <w:p w14:paraId="3FCA3017" w14:textId="44EDD60A" w:rsidR="00BA5D36" w:rsidRDefault="00BA5D36" w:rsidP="00BA5D36">
      <w:pPr>
        <w:pStyle w:val="ListParagraph"/>
        <w:numPr>
          <w:ilvl w:val="0"/>
          <w:numId w:val="3"/>
        </w:numPr>
        <w:rPr>
          <w:rFonts w:ascii="Cambria" w:hAnsi="Cambria" w:cs="Times New Roman"/>
          <w:sz w:val="24"/>
          <w:szCs w:val="24"/>
        </w:rPr>
      </w:pPr>
      <w:r w:rsidRPr="00BA5D36">
        <w:rPr>
          <w:rFonts w:ascii="Cambria" w:hAnsi="Cambria" w:cs="Times New Roman"/>
          <w:sz w:val="24"/>
          <w:szCs w:val="24"/>
        </w:rPr>
        <w:t>Database NoSQL</w:t>
      </w:r>
    </w:p>
    <w:p w14:paraId="03569336" w14:textId="282C05BB" w:rsidR="00BA5D36" w:rsidRPr="00BA5D36" w:rsidRDefault="00BA5D36" w:rsidP="00BA5D36">
      <w:pPr>
        <w:pStyle w:val="ListParagraph"/>
        <w:ind w:left="1440" w:firstLine="720"/>
        <w:rPr>
          <w:rFonts w:ascii="Cambria" w:hAnsi="Cambria" w:cs="Times New Roman"/>
          <w:sz w:val="24"/>
          <w:szCs w:val="24"/>
        </w:rPr>
      </w:pPr>
      <w:r>
        <w:rPr>
          <w:rFonts w:ascii="Cambria" w:hAnsi="Cambria" w:cs="Times New Roman"/>
          <w:sz w:val="24"/>
          <w:szCs w:val="24"/>
        </w:rPr>
        <w:t>B</w:t>
      </w:r>
      <w:r w:rsidRPr="00BA5D36">
        <w:rPr>
          <w:rFonts w:ascii="Cambria" w:hAnsi="Cambria" w:cs="Times New Roman"/>
          <w:sz w:val="24"/>
          <w:szCs w:val="24"/>
        </w:rPr>
        <w:t>ersifat nonrelasional, tidak</w:t>
      </w:r>
      <w:r w:rsidRPr="00BA5D36">
        <w:rPr>
          <w:rFonts w:ascii="Cambria" w:hAnsi="Cambria" w:cs="Times New Roman"/>
          <w:sz w:val="24"/>
          <w:szCs w:val="24"/>
          <w:lang w:val="en-US"/>
        </w:rPr>
        <w:t xml:space="preserve"> </w:t>
      </w:r>
      <w:r w:rsidRPr="00BA5D36">
        <w:rPr>
          <w:rFonts w:ascii="Cambria" w:hAnsi="Cambria" w:cs="Times New Roman"/>
          <w:sz w:val="24"/>
          <w:szCs w:val="24"/>
        </w:rPr>
        <w:t>memiliki</w:t>
      </w:r>
      <w:r w:rsidRPr="00BA5D36">
        <w:rPr>
          <w:rFonts w:ascii="Cambria" w:hAnsi="Cambria" w:cs="Times New Roman"/>
          <w:sz w:val="24"/>
          <w:szCs w:val="24"/>
          <w:lang w:val="en-US"/>
        </w:rPr>
        <w:t xml:space="preserve">  </w:t>
      </w:r>
      <w:r w:rsidRPr="00BA5D36">
        <w:rPr>
          <w:rFonts w:ascii="Cambria" w:hAnsi="Cambria" w:cs="Times New Roman"/>
          <w:sz w:val="24"/>
          <w:szCs w:val="24"/>
        </w:rPr>
        <w:t xml:space="preserve"> skema, dan umumnya  dipromosikan sebagai basis data yang sangat skalabel dan berkinerja lebih baik daripada  basis data SQL. Database ini memungkinkan penyimpanan data yang tidak terstruktur atau semi-struktur, sesuai dengan karakteristik data IoT yang beragam. Contoh NoSQL database yang dapat digunakan adalah MongoDB.</w:t>
      </w:r>
    </w:p>
    <w:p w14:paraId="7D0290A7" w14:textId="77777777" w:rsidR="00BA5D36" w:rsidRPr="00BA5D36" w:rsidRDefault="00BA5D36" w:rsidP="00BA5D36">
      <w:pPr>
        <w:pStyle w:val="ListParagraph"/>
        <w:ind w:left="1440"/>
        <w:rPr>
          <w:rFonts w:ascii="Cambria" w:hAnsi="Cambria" w:cs="Times New Roman"/>
          <w:sz w:val="24"/>
          <w:szCs w:val="24"/>
        </w:rPr>
      </w:pPr>
    </w:p>
    <w:p w14:paraId="67F30B50" w14:textId="7125A5E1" w:rsidR="00BA5D36" w:rsidRDefault="00BA5D36" w:rsidP="00BA5D36">
      <w:pPr>
        <w:pStyle w:val="ListParagraph"/>
        <w:numPr>
          <w:ilvl w:val="0"/>
          <w:numId w:val="2"/>
        </w:numPr>
        <w:rPr>
          <w:rFonts w:ascii="Cambria" w:hAnsi="Cambria" w:cs="Times New Roman"/>
          <w:sz w:val="24"/>
          <w:szCs w:val="24"/>
        </w:rPr>
      </w:pPr>
      <w:r w:rsidRPr="00BA5D36">
        <w:rPr>
          <w:rFonts w:ascii="Cambria" w:hAnsi="Cambria" w:cs="Times New Roman"/>
          <w:sz w:val="24"/>
          <w:szCs w:val="24"/>
        </w:rPr>
        <w:t>Jelaskan peran database pada arsitektur sistem IoT!</w:t>
      </w:r>
    </w:p>
    <w:p w14:paraId="01A8672D" w14:textId="77777777" w:rsidR="00BA5D36" w:rsidRDefault="00BA5D36" w:rsidP="00BA5D36">
      <w:pPr>
        <w:pStyle w:val="ListParagraph"/>
        <w:rPr>
          <w:rFonts w:ascii="Cambria" w:hAnsi="Cambria" w:cs="Times New Roman"/>
          <w:sz w:val="24"/>
          <w:szCs w:val="24"/>
        </w:rPr>
      </w:pPr>
    </w:p>
    <w:p w14:paraId="5F455DED" w14:textId="77777777" w:rsidR="00134B7A" w:rsidRPr="00134B7A" w:rsidRDefault="00134B7A" w:rsidP="00134B7A">
      <w:pPr>
        <w:pStyle w:val="ListParagraph"/>
        <w:ind w:firstLine="720"/>
        <w:rPr>
          <w:rFonts w:ascii="Cambria" w:hAnsi="Cambria" w:cs="Times New Roman"/>
          <w:sz w:val="24"/>
          <w:szCs w:val="24"/>
        </w:rPr>
      </w:pPr>
      <w:r w:rsidRPr="00134B7A">
        <w:rPr>
          <w:rFonts w:ascii="Cambria" w:hAnsi="Cambria" w:cs="Times New Roman"/>
          <w:sz w:val="24"/>
          <w:szCs w:val="24"/>
        </w:rPr>
        <w:t>Database memainkan peran krusial dalam arsitektur sistem IoT dengan fungsi utama sebagai tempat penyimpanan data yang dihasilkan oleh perangkat IoT. Dalam konteks ini, database memungkinkan sistem untuk menyimpan, mengelola, dan mengakses data sensor yang dikumpulkan oleh perangkat IoT. Dengan adanya database, informasi yang diperlukan untuk analisis, pemantauan, dan pengambilan keputusan dapat disimpan secara efisien dan aman. Selain itu, database juga memfasilitasi integrasi antara perangkat IoT dengan aplikasi atau sistem lainnya, memungkinkan pertukaran data yang diperlukan untuk berbagai proses bisnis. Dengan demikian, database menjadi fondasi yang mendukung fungsionalitas dan kinerja sistem IoT secara keseluruhan.</w:t>
      </w:r>
    </w:p>
    <w:p w14:paraId="505B23A8" w14:textId="05DAB9B2" w:rsidR="00134B7A" w:rsidRPr="00BA5D36" w:rsidRDefault="00134B7A" w:rsidP="00134B7A">
      <w:pPr>
        <w:pStyle w:val="ListParagraph"/>
        <w:rPr>
          <w:rFonts w:ascii="Cambria" w:hAnsi="Cambria" w:cs="Times New Roman"/>
          <w:sz w:val="24"/>
          <w:szCs w:val="24"/>
        </w:rPr>
      </w:pPr>
    </w:p>
    <w:p w14:paraId="6AB14E1D" w14:textId="46844E01" w:rsidR="00BA5D36" w:rsidRDefault="00BA5D36" w:rsidP="00BA5D36">
      <w:pPr>
        <w:pStyle w:val="ListParagraph"/>
        <w:numPr>
          <w:ilvl w:val="0"/>
          <w:numId w:val="2"/>
        </w:numPr>
        <w:rPr>
          <w:rFonts w:ascii="Cambria" w:hAnsi="Cambria" w:cs="Times New Roman"/>
          <w:sz w:val="24"/>
          <w:szCs w:val="24"/>
        </w:rPr>
      </w:pPr>
      <w:r w:rsidRPr="00BA5D36">
        <w:rPr>
          <w:rFonts w:ascii="Cambria" w:hAnsi="Cambria" w:cs="Times New Roman"/>
          <w:sz w:val="24"/>
          <w:szCs w:val="24"/>
        </w:rPr>
        <w:t>Bagaimana cara mengamankan sistem IoT agar tidak mudah terkena serangan atau kebocoran data?</w:t>
      </w:r>
    </w:p>
    <w:p w14:paraId="6AA87AFB" w14:textId="77777777" w:rsidR="00134B7A" w:rsidRDefault="00134B7A" w:rsidP="00134B7A">
      <w:pPr>
        <w:pStyle w:val="ListParagraph"/>
        <w:rPr>
          <w:rFonts w:ascii="Cambria" w:hAnsi="Cambria" w:cs="Times New Roman"/>
          <w:sz w:val="24"/>
          <w:szCs w:val="24"/>
        </w:rPr>
      </w:pPr>
    </w:p>
    <w:p w14:paraId="322781B8" w14:textId="77777777" w:rsidR="00134B7A" w:rsidRDefault="00134B7A" w:rsidP="00134B7A">
      <w:pPr>
        <w:pStyle w:val="ListParagraph"/>
        <w:numPr>
          <w:ilvl w:val="0"/>
          <w:numId w:val="3"/>
        </w:numPr>
        <w:rPr>
          <w:rFonts w:ascii="Cambria" w:hAnsi="Cambria" w:cs="Times New Roman"/>
          <w:sz w:val="24"/>
          <w:szCs w:val="24"/>
        </w:rPr>
      </w:pPr>
      <w:r w:rsidRPr="00134B7A">
        <w:rPr>
          <w:rFonts w:ascii="Cambria" w:hAnsi="Cambria" w:cs="Times New Roman"/>
          <w:sz w:val="24"/>
          <w:szCs w:val="24"/>
        </w:rPr>
        <w:t>Enkripsi Data</w:t>
      </w:r>
    </w:p>
    <w:p w14:paraId="00820D3A" w14:textId="28F3F5C0" w:rsidR="00134B7A" w:rsidRPr="00134B7A" w:rsidRDefault="00134B7A" w:rsidP="00134B7A">
      <w:pPr>
        <w:pStyle w:val="ListParagraph"/>
        <w:ind w:left="1440" w:firstLine="720"/>
        <w:rPr>
          <w:rFonts w:ascii="Cambria" w:hAnsi="Cambria" w:cs="Times New Roman"/>
          <w:sz w:val="24"/>
          <w:szCs w:val="24"/>
        </w:rPr>
      </w:pPr>
      <w:r w:rsidRPr="00134B7A">
        <w:rPr>
          <w:rFonts w:ascii="Cambria" w:hAnsi="Cambria" w:cs="Times New Roman"/>
          <w:sz w:val="24"/>
          <w:szCs w:val="24"/>
        </w:rPr>
        <w:t>Mengenkripsi data yang dikirim dan disimpan oleh perangkat IoT untuk mencegah akses yang tidak sah.</w:t>
      </w:r>
    </w:p>
    <w:p w14:paraId="5FD08EF3" w14:textId="77777777" w:rsidR="00134B7A" w:rsidRDefault="00134B7A" w:rsidP="00134B7A">
      <w:pPr>
        <w:pStyle w:val="ListParagraph"/>
        <w:numPr>
          <w:ilvl w:val="0"/>
          <w:numId w:val="3"/>
        </w:numPr>
        <w:rPr>
          <w:rFonts w:ascii="Cambria" w:hAnsi="Cambria" w:cs="Times New Roman"/>
          <w:sz w:val="24"/>
          <w:szCs w:val="24"/>
        </w:rPr>
      </w:pPr>
      <w:r w:rsidRPr="00134B7A">
        <w:rPr>
          <w:rFonts w:ascii="Cambria" w:hAnsi="Cambria" w:cs="Times New Roman"/>
          <w:sz w:val="24"/>
          <w:szCs w:val="24"/>
        </w:rPr>
        <w:t>Otentikasi Kuat</w:t>
      </w:r>
    </w:p>
    <w:p w14:paraId="18422B09" w14:textId="680D4302" w:rsidR="00134B7A" w:rsidRPr="00134B7A" w:rsidRDefault="00134B7A" w:rsidP="00134B7A">
      <w:pPr>
        <w:pStyle w:val="ListParagraph"/>
        <w:ind w:left="1440" w:firstLine="720"/>
        <w:rPr>
          <w:rFonts w:ascii="Cambria" w:hAnsi="Cambria" w:cs="Times New Roman"/>
          <w:sz w:val="24"/>
          <w:szCs w:val="24"/>
        </w:rPr>
      </w:pPr>
      <w:r w:rsidRPr="00134B7A">
        <w:rPr>
          <w:rFonts w:ascii="Cambria" w:hAnsi="Cambria" w:cs="Times New Roman"/>
          <w:sz w:val="24"/>
          <w:szCs w:val="24"/>
        </w:rPr>
        <w:t>Memastikan adanya otentikasi yang kuat untuk mengakses perangkat IoT, seperti penggunaan password yang kompleks atau metode otentikasi ganda.</w:t>
      </w:r>
    </w:p>
    <w:p w14:paraId="507356AF" w14:textId="77777777" w:rsidR="00134B7A" w:rsidRDefault="00134B7A" w:rsidP="00134B7A">
      <w:pPr>
        <w:pStyle w:val="ListParagraph"/>
        <w:numPr>
          <w:ilvl w:val="0"/>
          <w:numId w:val="3"/>
        </w:numPr>
        <w:rPr>
          <w:rFonts w:ascii="Cambria" w:hAnsi="Cambria" w:cs="Times New Roman"/>
          <w:sz w:val="24"/>
          <w:szCs w:val="24"/>
        </w:rPr>
      </w:pPr>
      <w:r w:rsidRPr="00134B7A">
        <w:rPr>
          <w:rFonts w:ascii="Cambria" w:hAnsi="Cambria" w:cs="Times New Roman"/>
          <w:sz w:val="24"/>
          <w:szCs w:val="24"/>
        </w:rPr>
        <w:t>Pemantauan Keamanan</w:t>
      </w:r>
    </w:p>
    <w:p w14:paraId="3D79BE41" w14:textId="5F04A679" w:rsidR="00134B7A" w:rsidRPr="00134B7A" w:rsidRDefault="00134B7A" w:rsidP="00134B7A">
      <w:pPr>
        <w:pStyle w:val="ListParagraph"/>
        <w:ind w:left="1440" w:firstLine="720"/>
        <w:rPr>
          <w:rFonts w:ascii="Cambria" w:hAnsi="Cambria" w:cs="Times New Roman"/>
          <w:sz w:val="24"/>
          <w:szCs w:val="24"/>
        </w:rPr>
      </w:pPr>
      <w:r w:rsidRPr="00134B7A">
        <w:rPr>
          <w:rFonts w:ascii="Cambria" w:hAnsi="Cambria" w:cs="Times New Roman"/>
          <w:sz w:val="24"/>
          <w:szCs w:val="24"/>
        </w:rPr>
        <w:lastRenderedPageBreak/>
        <w:t>Melakukan pemantauan secara terus-menerus terhadap aktivitas sistem IoT untuk mendeteksi potensi serangan atau anomali.</w:t>
      </w:r>
    </w:p>
    <w:p w14:paraId="64B83595" w14:textId="77777777" w:rsidR="00134B7A" w:rsidRDefault="00134B7A" w:rsidP="00134B7A">
      <w:pPr>
        <w:pStyle w:val="ListParagraph"/>
        <w:numPr>
          <w:ilvl w:val="0"/>
          <w:numId w:val="3"/>
        </w:numPr>
        <w:rPr>
          <w:rFonts w:ascii="Cambria" w:hAnsi="Cambria" w:cs="Times New Roman"/>
          <w:sz w:val="24"/>
          <w:szCs w:val="24"/>
        </w:rPr>
      </w:pPr>
      <w:r w:rsidRPr="00134B7A">
        <w:rPr>
          <w:rFonts w:ascii="Cambria" w:hAnsi="Cambria" w:cs="Times New Roman"/>
          <w:sz w:val="24"/>
          <w:szCs w:val="24"/>
        </w:rPr>
        <w:t>Pembaruan Perangkat Lunak</w:t>
      </w:r>
    </w:p>
    <w:p w14:paraId="02849B9F" w14:textId="147EEF8A" w:rsidR="00134B7A" w:rsidRPr="00134B7A" w:rsidRDefault="00134B7A" w:rsidP="00134B7A">
      <w:pPr>
        <w:pStyle w:val="ListParagraph"/>
        <w:ind w:left="1440" w:firstLine="720"/>
        <w:rPr>
          <w:rFonts w:ascii="Cambria" w:hAnsi="Cambria" w:cs="Times New Roman"/>
          <w:sz w:val="24"/>
          <w:szCs w:val="24"/>
        </w:rPr>
      </w:pPr>
      <w:r w:rsidRPr="00134B7A">
        <w:rPr>
          <w:rFonts w:ascii="Cambria" w:hAnsi="Cambria" w:cs="Times New Roman"/>
          <w:sz w:val="24"/>
          <w:szCs w:val="24"/>
        </w:rPr>
        <w:t>Memastikan bahwa perangkat IoT selalu diperbarui dengan pembaruan keamanan terbaru untuk mengatasi kerentanan yang mungkin ada.</w:t>
      </w:r>
    </w:p>
    <w:p w14:paraId="4F8CF5DA" w14:textId="77777777" w:rsidR="00134B7A" w:rsidRDefault="00134B7A" w:rsidP="00134B7A">
      <w:pPr>
        <w:pStyle w:val="ListParagraph"/>
        <w:numPr>
          <w:ilvl w:val="0"/>
          <w:numId w:val="3"/>
        </w:numPr>
        <w:rPr>
          <w:rFonts w:ascii="Cambria" w:hAnsi="Cambria" w:cs="Times New Roman"/>
          <w:sz w:val="24"/>
          <w:szCs w:val="24"/>
        </w:rPr>
      </w:pPr>
      <w:r w:rsidRPr="00134B7A">
        <w:rPr>
          <w:rFonts w:ascii="Cambria" w:hAnsi="Cambria" w:cs="Times New Roman"/>
          <w:sz w:val="24"/>
          <w:szCs w:val="24"/>
        </w:rPr>
        <w:t>Pengaturan Akses</w:t>
      </w:r>
    </w:p>
    <w:p w14:paraId="3B91EEAC" w14:textId="0E543549" w:rsidR="00134B7A" w:rsidRDefault="00134B7A" w:rsidP="00134B7A">
      <w:pPr>
        <w:pStyle w:val="ListParagraph"/>
        <w:ind w:left="1440" w:firstLine="720"/>
        <w:rPr>
          <w:rFonts w:ascii="Cambria" w:hAnsi="Cambria" w:cs="Times New Roman"/>
          <w:sz w:val="24"/>
          <w:szCs w:val="24"/>
        </w:rPr>
      </w:pPr>
      <w:r w:rsidRPr="00134B7A">
        <w:rPr>
          <w:rFonts w:ascii="Cambria" w:hAnsi="Cambria" w:cs="Times New Roman"/>
          <w:sz w:val="24"/>
          <w:szCs w:val="24"/>
        </w:rPr>
        <w:t>Mengatur hak akses dengan cermat, membatasi akses hanya kepada pihak yang berwenang untuk menghindari penyalahgunaan.</w:t>
      </w:r>
    </w:p>
    <w:p w14:paraId="40FCFB35" w14:textId="77777777" w:rsidR="000B670F" w:rsidRPr="00BA5D36" w:rsidRDefault="000B670F" w:rsidP="00134B7A">
      <w:pPr>
        <w:pStyle w:val="ListParagraph"/>
        <w:ind w:left="1440" w:firstLine="720"/>
        <w:rPr>
          <w:rFonts w:ascii="Cambria" w:hAnsi="Cambria" w:cs="Times New Roman"/>
          <w:sz w:val="24"/>
          <w:szCs w:val="24"/>
        </w:rPr>
      </w:pPr>
    </w:p>
    <w:p w14:paraId="7AF2FA2D" w14:textId="7D7D07AD" w:rsidR="005D4B01" w:rsidRDefault="00BA5D36" w:rsidP="00BA5D36">
      <w:pPr>
        <w:pStyle w:val="ListParagraph"/>
        <w:numPr>
          <w:ilvl w:val="0"/>
          <w:numId w:val="2"/>
        </w:numPr>
        <w:rPr>
          <w:rFonts w:ascii="Cambria" w:hAnsi="Cambria" w:cs="Times New Roman"/>
          <w:sz w:val="24"/>
          <w:szCs w:val="24"/>
        </w:rPr>
      </w:pPr>
      <w:r w:rsidRPr="00BA5D36">
        <w:rPr>
          <w:rFonts w:ascii="Cambria" w:hAnsi="Cambria" w:cs="Times New Roman"/>
          <w:sz w:val="24"/>
          <w:szCs w:val="24"/>
        </w:rPr>
        <w:t>Jelaskan menurut analisa anda, Jenis IoT database apa yang digunakan di Gedung FST UIN Walisongo, serta berikan penjelasan mengenai alur kerjanya.</w:t>
      </w:r>
    </w:p>
    <w:p w14:paraId="0E92131F" w14:textId="51876787" w:rsidR="00097416" w:rsidRDefault="00097416" w:rsidP="001E71F6">
      <w:pPr>
        <w:ind w:left="720" w:firstLine="720"/>
        <w:rPr>
          <w:rFonts w:ascii="Cambria" w:hAnsi="Cambria" w:cs="Times New Roman"/>
          <w:sz w:val="24"/>
          <w:szCs w:val="24"/>
        </w:rPr>
      </w:pPr>
      <w:r>
        <w:rPr>
          <w:rFonts w:ascii="Cambria" w:hAnsi="Cambria" w:cs="Times New Roman"/>
          <w:sz w:val="24"/>
          <w:szCs w:val="24"/>
        </w:rPr>
        <w:t>Menurut analisa saya jenis IoT database yang digunakan di gedung FST UIN Walisongo menggunakan jenis database NoSQL karena</w:t>
      </w:r>
      <w:r w:rsidRPr="00097416">
        <w:t xml:space="preserve"> </w:t>
      </w:r>
      <w:r w:rsidRPr="00097416">
        <w:rPr>
          <w:rFonts w:ascii="Cambria" w:hAnsi="Cambria" w:cs="Times New Roman"/>
          <w:sz w:val="24"/>
          <w:szCs w:val="24"/>
        </w:rPr>
        <w:t>fleksibilitasnya dalam menangani data yang cenderung semi-struktural atau tidak terstruktur yang dihasilkan oleh sensor dan perangkat IoT</w:t>
      </w:r>
      <w:r>
        <w:rPr>
          <w:rFonts w:ascii="Cambria" w:hAnsi="Cambria" w:cs="Times New Roman"/>
          <w:sz w:val="24"/>
          <w:szCs w:val="24"/>
        </w:rPr>
        <w:t xml:space="preserve"> yang kompleks di gedung FST</w:t>
      </w:r>
      <w:r w:rsidRPr="00097416">
        <w:rPr>
          <w:rFonts w:ascii="Cambria" w:hAnsi="Cambria" w:cs="Times New Roman"/>
          <w:sz w:val="24"/>
          <w:szCs w:val="24"/>
        </w:rPr>
        <w:t>.</w:t>
      </w:r>
      <w:r w:rsidR="00A33C8C">
        <w:rPr>
          <w:rFonts w:ascii="Cambria" w:hAnsi="Cambria" w:cs="Times New Roman"/>
          <w:sz w:val="24"/>
          <w:szCs w:val="24"/>
        </w:rPr>
        <w:t xml:space="preserve"> Berikut merupakan alur kerjanya.</w:t>
      </w:r>
    </w:p>
    <w:p w14:paraId="73540F1A" w14:textId="57647148" w:rsidR="00DA0E5A" w:rsidRDefault="00DA0E5A" w:rsidP="001E71F6">
      <w:pPr>
        <w:ind w:left="720" w:firstLine="720"/>
        <w:rPr>
          <w:rFonts w:ascii="Cambria" w:hAnsi="Cambria" w:cs="Times New Roman"/>
          <w:sz w:val="24"/>
          <w:szCs w:val="24"/>
        </w:rPr>
      </w:pPr>
      <w:r>
        <w:rPr>
          <w:rFonts w:ascii="Cambria" w:hAnsi="Cambria" w:cs="Times New Roman"/>
          <w:noProof/>
          <w:sz w:val="24"/>
          <w:szCs w:val="24"/>
        </w:rPr>
        <w:drawing>
          <wp:anchor distT="0" distB="0" distL="114300" distR="114300" simplePos="0" relativeHeight="251658240" behindDoc="1" locked="0" layoutInCell="1" allowOverlap="1" wp14:anchorId="5B4D4109" wp14:editId="67BE8E5C">
            <wp:simplePos x="0" y="0"/>
            <wp:positionH relativeFrom="column">
              <wp:posOffset>460375</wp:posOffset>
            </wp:positionH>
            <wp:positionV relativeFrom="paragraph">
              <wp:posOffset>43180</wp:posOffset>
            </wp:positionV>
            <wp:extent cx="5551805" cy="1732915"/>
            <wp:effectExtent l="0" t="0" r="0" b="0"/>
            <wp:wrapTight wrapText="bothSides">
              <wp:wrapPolygon edited="0">
                <wp:start x="4076" y="4274"/>
                <wp:lineTo x="4076" y="9261"/>
                <wp:lineTo x="11636" y="12347"/>
                <wp:lineTo x="4076" y="12585"/>
                <wp:lineTo x="4076" y="17809"/>
                <wp:lineTo x="13193" y="17809"/>
                <wp:lineTo x="13193" y="16147"/>
                <wp:lineTo x="13563" y="16147"/>
                <wp:lineTo x="16306" y="12822"/>
                <wp:lineTo x="16306" y="8548"/>
                <wp:lineTo x="13119" y="4274"/>
                <wp:lineTo x="4076" y="4274"/>
              </wp:wrapPolygon>
            </wp:wrapTight>
            <wp:docPr id="5279950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3B4918DE" w14:textId="7EAD3F5B" w:rsidR="00DA0E5A" w:rsidRDefault="00DA0E5A" w:rsidP="001E71F6">
      <w:pPr>
        <w:ind w:left="720" w:firstLine="720"/>
        <w:rPr>
          <w:rFonts w:ascii="Cambria" w:hAnsi="Cambria" w:cs="Times New Roman"/>
          <w:sz w:val="24"/>
          <w:szCs w:val="24"/>
        </w:rPr>
      </w:pPr>
    </w:p>
    <w:p w14:paraId="6992E3A4" w14:textId="3CEEBF3A" w:rsidR="00DA0E5A" w:rsidRDefault="00DA0E5A" w:rsidP="001E71F6">
      <w:pPr>
        <w:ind w:left="720" w:firstLine="720"/>
        <w:rPr>
          <w:rFonts w:ascii="Cambria" w:hAnsi="Cambria" w:cs="Times New Roman"/>
          <w:sz w:val="24"/>
          <w:szCs w:val="24"/>
        </w:rPr>
      </w:pPr>
    </w:p>
    <w:p w14:paraId="6388499B" w14:textId="77777777" w:rsidR="00DA0E5A" w:rsidRDefault="00DA0E5A" w:rsidP="001E71F6">
      <w:pPr>
        <w:ind w:left="720" w:firstLine="720"/>
        <w:rPr>
          <w:rFonts w:ascii="Cambria" w:hAnsi="Cambria" w:cs="Times New Roman"/>
          <w:sz w:val="24"/>
          <w:szCs w:val="24"/>
        </w:rPr>
      </w:pPr>
    </w:p>
    <w:p w14:paraId="13F81E35" w14:textId="77777777" w:rsidR="00DA0E5A" w:rsidRDefault="00DA0E5A" w:rsidP="001E71F6">
      <w:pPr>
        <w:ind w:left="720" w:firstLine="720"/>
        <w:rPr>
          <w:rFonts w:ascii="Cambria" w:hAnsi="Cambria" w:cs="Times New Roman"/>
          <w:sz w:val="24"/>
          <w:szCs w:val="24"/>
        </w:rPr>
      </w:pPr>
    </w:p>
    <w:p w14:paraId="433D53D8" w14:textId="77777777" w:rsidR="00DA0E5A" w:rsidRDefault="00DA0E5A" w:rsidP="001E71F6">
      <w:pPr>
        <w:ind w:left="720" w:firstLine="720"/>
        <w:rPr>
          <w:rFonts w:ascii="Cambria" w:hAnsi="Cambria" w:cs="Times New Roman"/>
          <w:sz w:val="24"/>
          <w:szCs w:val="24"/>
        </w:rPr>
      </w:pPr>
    </w:p>
    <w:p w14:paraId="5CE59DAD" w14:textId="77777777" w:rsidR="00DA0E5A" w:rsidRDefault="00DA0E5A" w:rsidP="00DA0E5A">
      <w:pPr>
        <w:pStyle w:val="ListParagraph"/>
        <w:numPr>
          <w:ilvl w:val="0"/>
          <w:numId w:val="5"/>
        </w:numPr>
        <w:rPr>
          <w:rFonts w:ascii="Cambria" w:hAnsi="Cambria" w:cs="Times New Roman"/>
          <w:sz w:val="24"/>
          <w:szCs w:val="24"/>
        </w:rPr>
      </w:pPr>
      <w:r w:rsidRPr="00DA0E5A">
        <w:rPr>
          <w:rFonts w:ascii="Cambria" w:hAnsi="Cambria" w:cs="Times New Roman"/>
          <w:sz w:val="24"/>
          <w:szCs w:val="24"/>
        </w:rPr>
        <w:t>Pengumpulan Data</w:t>
      </w:r>
    </w:p>
    <w:p w14:paraId="061079AE" w14:textId="15F5AC26" w:rsidR="00DA0E5A" w:rsidRPr="00DA0E5A" w:rsidRDefault="00DA0E5A" w:rsidP="00DA0E5A">
      <w:pPr>
        <w:pStyle w:val="ListParagraph"/>
        <w:ind w:left="2160" w:firstLine="720"/>
        <w:rPr>
          <w:rFonts w:ascii="Cambria" w:hAnsi="Cambria" w:cs="Times New Roman"/>
          <w:sz w:val="24"/>
          <w:szCs w:val="24"/>
        </w:rPr>
      </w:pPr>
      <w:r w:rsidRPr="00DA0E5A">
        <w:rPr>
          <w:rFonts w:ascii="Cambria" w:hAnsi="Cambria" w:cs="Times New Roman"/>
          <w:sz w:val="24"/>
          <w:szCs w:val="24"/>
        </w:rPr>
        <w:t xml:space="preserve">Data sensor dari perangkat IoT </w:t>
      </w:r>
      <w:r w:rsidR="000C1F6A">
        <w:rPr>
          <w:rFonts w:ascii="Cambria" w:hAnsi="Cambria" w:cs="Times New Roman"/>
          <w:sz w:val="24"/>
          <w:szCs w:val="24"/>
        </w:rPr>
        <w:t>di gedung FST</w:t>
      </w:r>
      <w:r w:rsidR="000C1F6A" w:rsidRPr="00DA0E5A">
        <w:rPr>
          <w:rFonts w:ascii="Cambria" w:hAnsi="Cambria" w:cs="Times New Roman"/>
          <w:sz w:val="24"/>
          <w:szCs w:val="24"/>
        </w:rPr>
        <w:t xml:space="preserve"> </w:t>
      </w:r>
      <w:r w:rsidRPr="00DA0E5A">
        <w:rPr>
          <w:rFonts w:ascii="Cambria" w:hAnsi="Cambria" w:cs="Times New Roman"/>
          <w:sz w:val="24"/>
          <w:szCs w:val="24"/>
        </w:rPr>
        <w:t>dikumpulkan secara terus-menerus. Pengumpulan data bisa dilakukan secara langsung dari perangkat sensor atau melalui gateway IoT.</w:t>
      </w:r>
    </w:p>
    <w:p w14:paraId="41D6A0BA" w14:textId="77777777" w:rsidR="00DA0E5A" w:rsidRDefault="00DA0E5A" w:rsidP="00DA0E5A">
      <w:pPr>
        <w:pStyle w:val="ListParagraph"/>
        <w:numPr>
          <w:ilvl w:val="0"/>
          <w:numId w:val="5"/>
        </w:numPr>
        <w:rPr>
          <w:rFonts w:ascii="Cambria" w:hAnsi="Cambria" w:cs="Times New Roman"/>
          <w:sz w:val="24"/>
          <w:szCs w:val="24"/>
        </w:rPr>
      </w:pPr>
      <w:r w:rsidRPr="00DA0E5A">
        <w:rPr>
          <w:rFonts w:ascii="Cambria" w:hAnsi="Cambria" w:cs="Times New Roman"/>
          <w:sz w:val="24"/>
          <w:szCs w:val="24"/>
        </w:rPr>
        <w:t>Penyimpanan Data</w:t>
      </w:r>
    </w:p>
    <w:p w14:paraId="6F5D8428" w14:textId="0CD9FE35" w:rsidR="00DA0E5A" w:rsidRPr="00DA0E5A" w:rsidRDefault="00DA0E5A" w:rsidP="00DA0E5A">
      <w:pPr>
        <w:pStyle w:val="ListParagraph"/>
        <w:ind w:left="2160" w:firstLine="720"/>
        <w:rPr>
          <w:rFonts w:ascii="Cambria" w:hAnsi="Cambria" w:cs="Times New Roman"/>
          <w:sz w:val="24"/>
          <w:szCs w:val="24"/>
        </w:rPr>
      </w:pPr>
      <w:r w:rsidRPr="00DA0E5A">
        <w:rPr>
          <w:rFonts w:ascii="Cambria" w:hAnsi="Cambria" w:cs="Times New Roman"/>
          <w:sz w:val="24"/>
          <w:szCs w:val="24"/>
        </w:rPr>
        <w:t>Data yang dikumpulkan kemudian disimpan dalam basis data NoSQL. Contoh basis data NoSQL yang umum digunakan untuk IoT termasuk MongoDB, Cassandra, InfluxDB, dan Apache Cassandra.</w:t>
      </w:r>
    </w:p>
    <w:p w14:paraId="06A93C33" w14:textId="77777777" w:rsidR="00DA0E5A" w:rsidRDefault="00DA0E5A" w:rsidP="00DA0E5A">
      <w:pPr>
        <w:pStyle w:val="ListParagraph"/>
        <w:numPr>
          <w:ilvl w:val="0"/>
          <w:numId w:val="5"/>
        </w:numPr>
        <w:rPr>
          <w:rFonts w:ascii="Cambria" w:hAnsi="Cambria" w:cs="Times New Roman"/>
          <w:sz w:val="24"/>
          <w:szCs w:val="24"/>
        </w:rPr>
      </w:pPr>
      <w:r w:rsidRPr="00DA0E5A">
        <w:rPr>
          <w:rFonts w:ascii="Cambria" w:hAnsi="Cambria" w:cs="Times New Roman"/>
          <w:sz w:val="24"/>
          <w:szCs w:val="24"/>
        </w:rPr>
        <w:t>Pemrosesan Data</w:t>
      </w:r>
    </w:p>
    <w:p w14:paraId="35EF52B9" w14:textId="66CAA1AC" w:rsidR="00DA0E5A" w:rsidRPr="00DA0E5A" w:rsidRDefault="00DA0E5A" w:rsidP="00DA0E5A">
      <w:pPr>
        <w:pStyle w:val="ListParagraph"/>
        <w:ind w:left="2160" w:firstLine="720"/>
        <w:rPr>
          <w:rFonts w:ascii="Cambria" w:hAnsi="Cambria" w:cs="Times New Roman"/>
          <w:sz w:val="24"/>
          <w:szCs w:val="24"/>
        </w:rPr>
      </w:pPr>
      <w:r w:rsidRPr="00DA0E5A">
        <w:rPr>
          <w:rFonts w:ascii="Cambria" w:hAnsi="Cambria" w:cs="Times New Roman"/>
          <w:sz w:val="24"/>
          <w:szCs w:val="24"/>
        </w:rPr>
        <w:t>Data yang disimpan dalam basis data NoSQL kemudian diproses untuk mempersiapkan data untuk analisis lebih lanjut. Pemrosesan data dapat mencakup transformasi data, normalisasi, penghapusan data duplikat, dan pemfilteran data yang tidak relevan.</w:t>
      </w:r>
    </w:p>
    <w:p w14:paraId="0F652423" w14:textId="77777777" w:rsidR="00DA0E5A" w:rsidRDefault="00DA0E5A" w:rsidP="00DA0E5A">
      <w:pPr>
        <w:pStyle w:val="ListParagraph"/>
        <w:numPr>
          <w:ilvl w:val="0"/>
          <w:numId w:val="5"/>
        </w:numPr>
        <w:rPr>
          <w:rFonts w:ascii="Cambria" w:hAnsi="Cambria" w:cs="Times New Roman"/>
          <w:sz w:val="24"/>
          <w:szCs w:val="24"/>
        </w:rPr>
      </w:pPr>
      <w:r w:rsidRPr="00DA0E5A">
        <w:rPr>
          <w:rFonts w:ascii="Cambria" w:hAnsi="Cambria" w:cs="Times New Roman"/>
          <w:sz w:val="24"/>
          <w:szCs w:val="24"/>
        </w:rPr>
        <w:t>Analisis Data</w:t>
      </w:r>
    </w:p>
    <w:p w14:paraId="32E1C01F" w14:textId="2EE7D863" w:rsidR="00DA0E5A" w:rsidRPr="00DA0E5A" w:rsidRDefault="00DA0E5A" w:rsidP="00DA0E5A">
      <w:pPr>
        <w:pStyle w:val="ListParagraph"/>
        <w:ind w:left="2160" w:firstLine="720"/>
        <w:rPr>
          <w:rFonts w:ascii="Cambria" w:hAnsi="Cambria" w:cs="Times New Roman"/>
          <w:sz w:val="24"/>
          <w:szCs w:val="24"/>
        </w:rPr>
      </w:pPr>
      <w:r w:rsidRPr="00DA0E5A">
        <w:rPr>
          <w:rFonts w:ascii="Cambria" w:hAnsi="Cambria" w:cs="Times New Roman"/>
          <w:sz w:val="24"/>
          <w:szCs w:val="24"/>
        </w:rPr>
        <w:lastRenderedPageBreak/>
        <w:t>Setelah data diproses, analisis data dilakukan untuk mendapatkan wawasan yang berharga dari data sensor. Ini bisa meliputi analisis tren, deteksi anomali, pengidentifikasian pola, dan prediksi berdasarkan data historis.</w:t>
      </w:r>
    </w:p>
    <w:p w14:paraId="50E476CC" w14:textId="77777777" w:rsidR="00DA0E5A" w:rsidRDefault="00DA0E5A" w:rsidP="00DA0E5A">
      <w:pPr>
        <w:pStyle w:val="ListParagraph"/>
        <w:numPr>
          <w:ilvl w:val="0"/>
          <w:numId w:val="5"/>
        </w:numPr>
        <w:rPr>
          <w:rFonts w:ascii="Cambria" w:hAnsi="Cambria" w:cs="Times New Roman"/>
          <w:sz w:val="24"/>
          <w:szCs w:val="24"/>
        </w:rPr>
      </w:pPr>
      <w:r w:rsidRPr="00DA0E5A">
        <w:rPr>
          <w:rFonts w:ascii="Cambria" w:hAnsi="Cambria" w:cs="Times New Roman"/>
          <w:sz w:val="24"/>
          <w:szCs w:val="24"/>
        </w:rPr>
        <w:t>Visualisasi Data</w:t>
      </w:r>
    </w:p>
    <w:p w14:paraId="6648A57F" w14:textId="7F6E98AF" w:rsidR="00DA0E5A" w:rsidRPr="00DA0E5A" w:rsidRDefault="00DA0E5A" w:rsidP="00DA0E5A">
      <w:pPr>
        <w:pStyle w:val="ListParagraph"/>
        <w:ind w:left="2160" w:firstLine="720"/>
        <w:rPr>
          <w:rFonts w:ascii="Cambria" w:hAnsi="Cambria" w:cs="Times New Roman"/>
          <w:sz w:val="24"/>
          <w:szCs w:val="24"/>
        </w:rPr>
      </w:pPr>
      <w:r w:rsidRPr="00DA0E5A">
        <w:rPr>
          <w:rFonts w:ascii="Cambria" w:hAnsi="Cambria" w:cs="Times New Roman"/>
          <w:sz w:val="24"/>
          <w:szCs w:val="24"/>
        </w:rPr>
        <w:t>Hasil analisis data sering kali divisualisasikan untuk memudahkan pemahaman dan pengambilan keputusan. Grafik, diagram, dan peta sering digunakan untuk memvisualisasikan data sensor dalam konteks yang mudah dimengerti.</w:t>
      </w:r>
    </w:p>
    <w:p w14:paraId="2B54B8E1" w14:textId="5A3B0687" w:rsidR="00DA0E5A" w:rsidRDefault="00DA0E5A" w:rsidP="00DA0E5A">
      <w:pPr>
        <w:pStyle w:val="ListParagraph"/>
        <w:numPr>
          <w:ilvl w:val="0"/>
          <w:numId w:val="5"/>
        </w:numPr>
        <w:rPr>
          <w:rFonts w:ascii="Cambria" w:hAnsi="Cambria" w:cs="Times New Roman"/>
          <w:sz w:val="24"/>
          <w:szCs w:val="24"/>
        </w:rPr>
      </w:pPr>
      <w:r w:rsidRPr="00DA0E5A">
        <w:rPr>
          <w:rFonts w:ascii="Cambria" w:hAnsi="Cambria" w:cs="Times New Roman"/>
          <w:sz w:val="24"/>
          <w:szCs w:val="24"/>
        </w:rPr>
        <w:t>Aksi Otomatis</w:t>
      </w:r>
    </w:p>
    <w:p w14:paraId="04767850" w14:textId="598DADE3" w:rsidR="00DA0E5A" w:rsidRPr="00DA0E5A" w:rsidRDefault="00DA0E5A" w:rsidP="00DA0E5A">
      <w:pPr>
        <w:pStyle w:val="ListParagraph"/>
        <w:ind w:left="2160" w:firstLine="720"/>
        <w:rPr>
          <w:rFonts w:ascii="Cambria" w:hAnsi="Cambria" w:cs="Times New Roman"/>
          <w:sz w:val="24"/>
          <w:szCs w:val="24"/>
        </w:rPr>
      </w:pPr>
      <w:r w:rsidRPr="00DA0E5A">
        <w:rPr>
          <w:rFonts w:ascii="Cambria" w:hAnsi="Cambria" w:cs="Times New Roman"/>
          <w:sz w:val="24"/>
          <w:szCs w:val="24"/>
        </w:rPr>
        <w:t>Dalam beberapa kasus, sistem IoT dapat dikonfigurasi untuk melakukan tindakan otomatis berdasarkan hasil analisis data. Contohnya, pengiriman notifikasi atau perintah otomatis kepada perangkat IoT untuk mengatur kondisi lingkungan tertentu berdasarkan kondisi yang dideteksi.</w:t>
      </w:r>
    </w:p>
    <w:p w14:paraId="0235C1DF" w14:textId="77777777" w:rsidR="00DA0E5A" w:rsidRDefault="00DA0E5A" w:rsidP="00DA0E5A">
      <w:pPr>
        <w:pStyle w:val="ListParagraph"/>
        <w:numPr>
          <w:ilvl w:val="0"/>
          <w:numId w:val="5"/>
        </w:numPr>
        <w:rPr>
          <w:rFonts w:ascii="Cambria" w:hAnsi="Cambria" w:cs="Times New Roman"/>
          <w:sz w:val="24"/>
          <w:szCs w:val="24"/>
        </w:rPr>
      </w:pPr>
      <w:r w:rsidRPr="00DA0E5A">
        <w:rPr>
          <w:rFonts w:ascii="Cambria" w:hAnsi="Cambria" w:cs="Times New Roman"/>
          <w:sz w:val="24"/>
          <w:szCs w:val="24"/>
        </w:rPr>
        <w:t>Monitoring dan Pemeliharaan</w:t>
      </w:r>
    </w:p>
    <w:p w14:paraId="2D158476" w14:textId="60965488" w:rsidR="00DA0E5A" w:rsidRPr="00DA0E5A" w:rsidRDefault="00DA0E5A" w:rsidP="00DA0E5A">
      <w:pPr>
        <w:pStyle w:val="ListParagraph"/>
        <w:ind w:left="2160" w:firstLine="720"/>
        <w:rPr>
          <w:rFonts w:ascii="Cambria" w:hAnsi="Cambria" w:cs="Times New Roman"/>
          <w:sz w:val="24"/>
          <w:szCs w:val="24"/>
        </w:rPr>
      </w:pPr>
      <w:r w:rsidRPr="00DA0E5A">
        <w:rPr>
          <w:rFonts w:ascii="Cambria" w:hAnsi="Cambria" w:cs="Times New Roman"/>
          <w:sz w:val="24"/>
          <w:szCs w:val="24"/>
        </w:rPr>
        <w:t>Selama dan setelah implementasi sistem IoT, monitoring terus-menerus dilakukan untuk memastikan kinerja sistem yang optimal. Pemeliharaan dan pemecahan masalah dilakukan secara teratur untuk menjaga keandalan dan keamanan sistem.</w:t>
      </w:r>
    </w:p>
    <w:sectPr w:rsidR="00DA0E5A" w:rsidRPr="00DA0E5A" w:rsidSect="00393F1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05097" w14:textId="77777777" w:rsidR="00393F1B" w:rsidRDefault="00393F1B" w:rsidP="00BA5D36">
      <w:pPr>
        <w:spacing w:after="0" w:line="240" w:lineRule="auto"/>
      </w:pPr>
      <w:r>
        <w:separator/>
      </w:r>
    </w:p>
  </w:endnote>
  <w:endnote w:type="continuationSeparator" w:id="0">
    <w:p w14:paraId="58994934" w14:textId="77777777" w:rsidR="00393F1B" w:rsidRDefault="00393F1B" w:rsidP="00BA5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ED74" w14:textId="77777777" w:rsidR="00BA5D36" w:rsidRDefault="00BA5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0ECA" w14:textId="77777777" w:rsidR="00BA5D36" w:rsidRDefault="00BA5D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2211" w14:textId="77777777" w:rsidR="00BA5D36" w:rsidRDefault="00BA5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E240D" w14:textId="77777777" w:rsidR="00393F1B" w:rsidRDefault="00393F1B" w:rsidP="00BA5D36">
      <w:pPr>
        <w:spacing w:after="0" w:line="240" w:lineRule="auto"/>
      </w:pPr>
      <w:r>
        <w:separator/>
      </w:r>
    </w:p>
  </w:footnote>
  <w:footnote w:type="continuationSeparator" w:id="0">
    <w:p w14:paraId="57FF2336" w14:textId="77777777" w:rsidR="00393F1B" w:rsidRDefault="00393F1B" w:rsidP="00BA5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BD35" w14:textId="77777777" w:rsidR="00BA5D36" w:rsidRDefault="00BA5D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44160" w14:textId="77777777" w:rsidR="00BA5D36" w:rsidRPr="008C39AA" w:rsidRDefault="00BA5D36" w:rsidP="00BA5D36">
    <w:pPr>
      <w:pStyle w:val="BodyText"/>
      <w:spacing w:line="14" w:lineRule="auto"/>
      <w:rPr>
        <w:rFonts w:ascii="Cambria" w:hAnsi="Cambria"/>
        <w:sz w:val="20"/>
      </w:rPr>
    </w:pPr>
    <w:r w:rsidRPr="008C39AA">
      <w:rPr>
        <w:rFonts w:ascii="Cambria" w:hAnsi="Cambria"/>
        <w:noProof/>
      </w:rPr>
      <mc:AlternateContent>
        <mc:Choice Requires="wps">
          <w:drawing>
            <wp:anchor distT="0" distB="0" distL="114300" distR="114300" simplePos="0" relativeHeight="251660288" behindDoc="1" locked="0" layoutInCell="1" allowOverlap="1" wp14:anchorId="4E990757" wp14:editId="5FBB733D">
              <wp:simplePos x="0" y="0"/>
              <wp:positionH relativeFrom="page">
                <wp:posOffset>3411220</wp:posOffset>
              </wp:positionH>
              <wp:positionV relativeFrom="page">
                <wp:posOffset>276225</wp:posOffset>
              </wp:positionV>
              <wp:extent cx="3742661" cy="744220"/>
              <wp:effectExtent l="0" t="0" r="10795" b="17780"/>
              <wp:wrapNone/>
              <wp:docPr id="1111047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61" cy="74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4981" w14:textId="77777777" w:rsidR="00BA5D36" w:rsidRPr="008C39AA" w:rsidRDefault="00BA5D36" w:rsidP="00BA5D36">
                          <w:pPr>
                            <w:spacing w:after="0" w:line="264" w:lineRule="exact"/>
                            <w:ind w:left="20"/>
                            <w:jc w:val="right"/>
                            <w:rPr>
                              <w:rFonts w:ascii="Cambria" w:hAnsi="Cambria"/>
                              <w:b/>
                              <w:sz w:val="24"/>
                            </w:rPr>
                          </w:pPr>
                          <w:r w:rsidRPr="00DE45ED">
                            <w:rPr>
                              <w:rFonts w:ascii="Cambria" w:hAnsi="Cambria"/>
                              <w:b/>
                              <w:sz w:val="24"/>
                            </w:rPr>
                            <w:t>SISTEM BERBASIS</w:t>
                          </w:r>
                          <w:r>
                            <w:rPr>
                              <w:rFonts w:ascii="Cambria" w:hAnsi="Cambria"/>
                              <w:b/>
                              <w:sz w:val="24"/>
                            </w:rPr>
                            <w:t xml:space="preserve"> INTERNET OF THINGS</w:t>
                          </w:r>
                        </w:p>
                        <w:p w14:paraId="429ADC9D" w14:textId="77777777" w:rsidR="00BA5D36" w:rsidRPr="008C39AA" w:rsidRDefault="00BA5D36" w:rsidP="00BA5D36">
                          <w:pPr>
                            <w:ind w:left="1412" w:right="18" w:firstLine="624"/>
                            <w:jc w:val="right"/>
                            <w:rPr>
                              <w:rFonts w:ascii="Cambria" w:hAnsi="Cambria"/>
                              <w:sz w:val="16"/>
                            </w:rPr>
                          </w:pPr>
                          <w:r w:rsidRPr="008C39AA">
                            <w:rPr>
                              <w:rFonts w:ascii="Cambria" w:hAnsi="Cambria"/>
                              <w:sz w:val="16"/>
                            </w:rPr>
                            <w:t xml:space="preserve">AHMAD RAFI </w:t>
                          </w:r>
                          <w:r w:rsidRPr="008C39AA">
                            <w:rPr>
                              <w:rFonts w:ascii="Cambria" w:hAnsi="Cambria"/>
                              <w:sz w:val="16"/>
                            </w:rPr>
                            <w:br/>
                            <w:t>2108096017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757" id="_x0000_t202" coordsize="21600,21600" o:spt="202" path="m,l,21600r21600,l21600,xe">
              <v:stroke joinstyle="miter"/>
              <v:path gradientshapeok="t" o:connecttype="rect"/>
            </v:shapetype>
            <v:shape id="Text Box 1" o:spid="_x0000_s1026" type="#_x0000_t202" style="position:absolute;margin-left:268.6pt;margin-top:21.75pt;width:294.7pt;height:5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" filled="f" stroked="f">
              <v:textbox inset="0,0,0,0">
                <w:txbxContent>
                  <w:p w14:paraId="72124981" w14:textId="77777777" w:rsidR="00BA5D36" w:rsidRPr="008C39AA" w:rsidRDefault="00BA5D36" w:rsidP="00BA5D36">
                    <w:pPr>
                      <w:spacing w:after="0" w:line="264" w:lineRule="exact"/>
                      <w:ind w:left="20"/>
                      <w:jc w:val="right"/>
                      <w:rPr>
                        <w:rFonts w:ascii="Cambria" w:hAnsi="Cambria"/>
                        <w:b/>
                        <w:sz w:val="24"/>
                      </w:rPr>
                    </w:pPr>
                    <w:r w:rsidRPr="00DE45ED">
                      <w:rPr>
                        <w:rFonts w:ascii="Cambria" w:hAnsi="Cambria"/>
                        <w:b/>
                        <w:sz w:val="24"/>
                      </w:rPr>
                      <w:t>SISTEM BERBASIS</w:t>
                    </w:r>
                    <w:r>
                      <w:rPr>
                        <w:rFonts w:ascii="Cambria" w:hAnsi="Cambria"/>
                        <w:b/>
                        <w:sz w:val="24"/>
                      </w:rPr>
                      <w:t xml:space="preserve"> INTERNET OF THINGS</w:t>
                    </w:r>
                  </w:p>
                  <w:p w14:paraId="429ADC9D" w14:textId="77777777" w:rsidR="00BA5D36" w:rsidRPr="008C39AA" w:rsidRDefault="00BA5D36" w:rsidP="00BA5D36">
                    <w:pPr>
                      <w:ind w:left="1412" w:right="18" w:firstLine="624"/>
                      <w:jc w:val="right"/>
                      <w:rPr>
                        <w:rFonts w:ascii="Cambria" w:hAnsi="Cambria"/>
                        <w:sz w:val="16"/>
                      </w:rPr>
                    </w:pPr>
                    <w:r w:rsidRPr="008C39AA">
                      <w:rPr>
                        <w:rFonts w:ascii="Cambria" w:hAnsi="Cambria"/>
                        <w:sz w:val="16"/>
                      </w:rPr>
                      <w:t xml:space="preserve">AHMAD RAFI </w:t>
                    </w:r>
                    <w:r w:rsidRPr="008C39AA">
                      <w:rPr>
                        <w:rFonts w:ascii="Cambria" w:hAnsi="Cambria"/>
                        <w:sz w:val="16"/>
                      </w:rPr>
                      <w:br/>
                      <w:t>2108096017</w:t>
                    </w:r>
                  </w:p>
                </w:txbxContent>
              </v:textbox>
              <w10:wrap anchorx="page" anchory="page"/>
            </v:shape>
          </w:pict>
        </mc:Fallback>
      </mc:AlternateContent>
    </w:r>
    <w:r w:rsidRPr="008C39AA">
      <w:rPr>
        <w:rFonts w:ascii="Cambria" w:hAnsi="Cambria"/>
        <w:noProof/>
        <w:sz w:val="20"/>
      </w:rPr>
      <w:drawing>
        <wp:anchor distT="0" distB="0" distL="114300" distR="114300" simplePos="0" relativeHeight="251661312" behindDoc="1" locked="0" layoutInCell="1" allowOverlap="1" wp14:anchorId="3540D4CF" wp14:editId="1330E763">
          <wp:simplePos x="0" y="0"/>
          <wp:positionH relativeFrom="page">
            <wp:posOffset>-304800</wp:posOffset>
          </wp:positionH>
          <wp:positionV relativeFrom="paragraph">
            <wp:posOffset>-449580</wp:posOffset>
          </wp:positionV>
          <wp:extent cx="4165600" cy="790575"/>
          <wp:effectExtent l="0" t="0" r="6350" b="0"/>
          <wp:wrapNone/>
          <wp:docPr id="265444105"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4105" name="Picture 1" descr="A logo of a company&#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6333" t="-7229" r="778" b="7229"/>
                  <a:stretch/>
                </pic:blipFill>
                <pic:spPr bwMode="auto">
                  <a:xfrm rot="10800000">
                    <a:off x="0" y="0"/>
                    <a:ext cx="4165600"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3FCD6B9" w14:textId="77777777" w:rsidR="00BA5D36" w:rsidRPr="008C39AA" w:rsidRDefault="00BA5D36" w:rsidP="00BA5D36">
    <w:pPr>
      <w:pStyle w:val="Header"/>
      <w:rPr>
        <w:rFonts w:ascii="Cambria" w:hAnsi="Cambria"/>
      </w:rPr>
    </w:pPr>
  </w:p>
  <w:p w14:paraId="15C61854" w14:textId="77777777" w:rsidR="00BA5D36" w:rsidRDefault="00BA5D36" w:rsidP="00BA5D36">
    <w:pPr>
      <w:pStyle w:val="Header"/>
      <w:tabs>
        <w:tab w:val="clear" w:pos="4513"/>
        <w:tab w:val="clear" w:pos="9026"/>
        <w:tab w:val="left" w:pos="3705"/>
      </w:tabs>
      <w:rPr>
        <w:rFonts w:ascii="Cambria" w:hAnsi="Cambria"/>
      </w:rPr>
    </w:pPr>
    <w:r w:rsidRPr="008C39AA">
      <w:rPr>
        <w:rFonts w:ascii="Cambria" w:hAnsi="Cambria"/>
      </w:rPr>
      <w:tab/>
    </w:r>
  </w:p>
  <w:p w14:paraId="6BA00CEE" w14:textId="77777777" w:rsidR="00BA5D36" w:rsidRPr="008C39AA" w:rsidRDefault="00BA5D36" w:rsidP="00BA5D36">
    <w:pPr>
      <w:pStyle w:val="Header"/>
      <w:tabs>
        <w:tab w:val="clear" w:pos="4513"/>
        <w:tab w:val="clear" w:pos="9026"/>
        <w:tab w:val="left" w:pos="3705"/>
      </w:tabs>
      <w:rPr>
        <w:rFonts w:ascii="Cambria" w:hAnsi="Cambria"/>
      </w:rPr>
    </w:pPr>
    <w:r w:rsidRPr="008C39AA">
      <w:rPr>
        <w:rFonts w:ascii="Cambria" w:hAnsi="Cambria"/>
        <w:noProof/>
      </w:rPr>
      <mc:AlternateContent>
        <mc:Choice Requires="wps">
          <w:drawing>
            <wp:anchor distT="0" distB="0" distL="114300" distR="114300" simplePos="0" relativeHeight="251659264" behindDoc="1" locked="0" layoutInCell="1" allowOverlap="1" wp14:anchorId="562980CD" wp14:editId="113F2F63">
              <wp:simplePos x="0" y="0"/>
              <wp:positionH relativeFrom="page">
                <wp:posOffset>2962910</wp:posOffset>
              </wp:positionH>
              <wp:positionV relativeFrom="page">
                <wp:posOffset>847725</wp:posOffset>
              </wp:positionV>
              <wp:extent cx="4191000" cy="0"/>
              <wp:effectExtent l="0" t="0" r="0" b="0"/>
              <wp:wrapNone/>
              <wp:docPr id="59876518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ln w="19050">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4C54A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pt,66.75pt" to="563.3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" strokecolor="#4472c4 [3204]" strokeweight="1.5pt">
              <v:stroke joinstyle="miter"/>
              <w10:wrap anchorx="page" anchory="page"/>
            </v:line>
          </w:pict>
        </mc:Fallback>
      </mc:AlternateContent>
    </w:r>
  </w:p>
  <w:p w14:paraId="132445DC" w14:textId="77777777" w:rsidR="00BA5D36" w:rsidRDefault="00BA5D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1071" w14:textId="77777777" w:rsidR="00BA5D36" w:rsidRDefault="00BA5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86D"/>
    <w:multiLevelType w:val="hybridMultilevel"/>
    <w:tmpl w:val="614E68DC"/>
    <w:lvl w:ilvl="0" w:tplc="799A9B68">
      <w:start w:val="1"/>
      <w:numFmt w:val="decimal"/>
      <w:lvlText w:val="%1."/>
      <w:lvlJc w:val="left"/>
      <w:pPr>
        <w:ind w:left="2160" w:hanging="360"/>
      </w:pPr>
      <w:rPr>
        <w:rFonts w:ascii="Arial" w:hAnsi="Arial" w:hint="default"/>
      </w:r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3F710E69"/>
    <w:multiLevelType w:val="hybridMultilevel"/>
    <w:tmpl w:val="BE762B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FBA763A"/>
    <w:multiLevelType w:val="hybridMultilevel"/>
    <w:tmpl w:val="463E30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51045E75"/>
    <w:multiLevelType w:val="hybridMultilevel"/>
    <w:tmpl w:val="04A48A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5CF3A80"/>
    <w:multiLevelType w:val="hybridMultilevel"/>
    <w:tmpl w:val="DE52A5DC"/>
    <w:lvl w:ilvl="0" w:tplc="91249DE6">
      <w:start w:val="1"/>
      <w:numFmt w:val="bullet"/>
      <w:lvlText w:val=""/>
      <w:lvlJc w:val="left"/>
      <w:pPr>
        <w:tabs>
          <w:tab w:val="num" w:pos="720"/>
        </w:tabs>
        <w:ind w:left="720" w:hanging="360"/>
      </w:pPr>
      <w:rPr>
        <w:rFonts w:ascii="Wingdings" w:hAnsi="Wingdings" w:hint="default"/>
      </w:rPr>
    </w:lvl>
    <w:lvl w:ilvl="1" w:tplc="08D084A8" w:tentative="1">
      <w:start w:val="1"/>
      <w:numFmt w:val="bullet"/>
      <w:lvlText w:val=""/>
      <w:lvlJc w:val="left"/>
      <w:pPr>
        <w:tabs>
          <w:tab w:val="num" w:pos="1440"/>
        </w:tabs>
        <w:ind w:left="1440" w:hanging="360"/>
      </w:pPr>
      <w:rPr>
        <w:rFonts w:ascii="Wingdings" w:hAnsi="Wingdings" w:hint="default"/>
      </w:rPr>
    </w:lvl>
    <w:lvl w:ilvl="2" w:tplc="C7D26990" w:tentative="1">
      <w:start w:val="1"/>
      <w:numFmt w:val="bullet"/>
      <w:lvlText w:val=""/>
      <w:lvlJc w:val="left"/>
      <w:pPr>
        <w:tabs>
          <w:tab w:val="num" w:pos="2160"/>
        </w:tabs>
        <w:ind w:left="2160" w:hanging="360"/>
      </w:pPr>
      <w:rPr>
        <w:rFonts w:ascii="Wingdings" w:hAnsi="Wingdings" w:hint="default"/>
      </w:rPr>
    </w:lvl>
    <w:lvl w:ilvl="3" w:tplc="2F52B622" w:tentative="1">
      <w:start w:val="1"/>
      <w:numFmt w:val="bullet"/>
      <w:lvlText w:val=""/>
      <w:lvlJc w:val="left"/>
      <w:pPr>
        <w:tabs>
          <w:tab w:val="num" w:pos="2880"/>
        </w:tabs>
        <w:ind w:left="2880" w:hanging="360"/>
      </w:pPr>
      <w:rPr>
        <w:rFonts w:ascii="Wingdings" w:hAnsi="Wingdings" w:hint="default"/>
      </w:rPr>
    </w:lvl>
    <w:lvl w:ilvl="4" w:tplc="DA069F74" w:tentative="1">
      <w:start w:val="1"/>
      <w:numFmt w:val="bullet"/>
      <w:lvlText w:val=""/>
      <w:lvlJc w:val="left"/>
      <w:pPr>
        <w:tabs>
          <w:tab w:val="num" w:pos="3600"/>
        </w:tabs>
        <w:ind w:left="3600" w:hanging="360"/>
      </w:pPr>
      <w:rPr>
        <w:rFonts w:ascii="Wingdings" w:hAnsi="Wingdings" w:hint="default"/>
      </w:rPr>
    </w:lvl>
    <w:lvl w:ilvl="5" w:tplc="9122432A" w:tentative="1">
      <w:start w:val="1"/>
      <w:numFmt w:val="bullet"/>
      <w:lvlText w:val=""/>
      <w:lvlJc w:val="left"/>
      <w:pPr>
        <w:tabs>
          <w:tab w:val="num" w:pos="4320"/>
        </w:tabs>
        <w:ind w:left="4320" w:hanging="360"/>
      </w:pPr>
      <w:rPr>
        <w:rFonts w:ascii="Wingdings" w:hAnsi="Wingdings" w:hint="default"/>
      </w:rPr>
    </w:lvl>
    <w:lvl w:ilvl="6" w:tplc="05284478" w:tentative="1">
      <w:start w:val="1"/>
      <w:numFmt w:val="bullet"/>
      <w:lvlText w:val=""/>
      <w:lvlJc w:val="left"/>
      <w:pPr>
        <w:tabs>
          <w:tab w:val="num" w:pos="5040"/>
        </w:tabs>
        <w:ind w:left="5040" w:hanging="360"/>
      </w:pPr>
      <w:rPr>
        <w:rFonts w:ascii="Wingdings" w:hAnsi="Wingdings" w:hint="default"/>
      </w:rPr>
    </w:lvl>
    <w:lvl w:ilvl="7" w:tplc="1320FEA0" w:tentative="1">
      <w:start w:val="1"/>
      <w:numFmt w:val="bullet"/>
      <w:lvlText w:val=""/>
      <w:lvlJc w:val="left"/>
      <w:pPr>
        <w:tabs>
          <w:tab w:val="num" w:pos="5760"/>
        </w:tabs>
        <w:ind w:left="5760" w:hanging="360"/>
      </w:pPr>
      <w:rPr>
        <w:rFonts w:ascii="Wingdings" w:hAnsi="Wingdings" w:hint="default"/>
      </w:rPr>
    </w:lvl>
    <w:lvl w:ilvl="8" w:tplc="ECECAE06" w:tentative="1">
      <w:start w:val="1"/>
      <w:numFmt w:val="bullet"/>
      <w:lvlText w:val=""/>
      <w:lvlJc w:val="left"/>
      <w:pPr>
        <w:tabs>
          <w:tab w:val="num" w:pos="6480"/>
        </w:tabs>
        <w:ind w:left="6480" w:hanging="360"/>
      </w:pPr>
      <w:rPr>
        <w:rFonts w:ascii="Wingdings" w:hAnsi="Wingdings" w:hint="default"/>
      </w:rPr>
    </w:lvl>
  </w:abstractNum>
  <w:num w:numId="1" w16cid:durableId="1625041253">
    <w:abstractNumId w:val="3"/>
  </w:num>
  <w:num w:numId="2" w16cid:durableId="1987735639">
    <w:abstractNumId w:val="1"/>
  </w:num>
  <w:num w:numId="3" w16cid:durableId="1076636796">
    <w:abstractNumId w:val="2"/>
  </w:num>
  <w:num w:numId="4" w16cid:durableId="1541085103">
    <w:abstractNumId w:val="4"/>
  </w:num>
  <w:num w:numId="5" w16cid:durableId="118767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36"/>
    <w:rsid w:val="00004D6E"/>
    <w:rsid w:val="00097416"/>
    <w:rsid w:val="000B670F"/>
    <w:rsid w:val="000B7A6D"/>
    <w:rsid w:val="000C1F6A"/>
    <w:rsid w:val="00134B7A"/>
    <w:rsid w:val="001E71F6"/>
    <w:rsid w:val="00265D73"/>
    <w:rsid w:val="00274867"/>
    <w:rsid w:val="002B15DE"/>
    <w:rsid w:val="003308C4"/>
    <w:rsid w:val="00393F1B"/>
    <w:rsid w:val="003C3FB8"/>
    <w:rsid w:val="00403D97"/>
    <w:rsid w:val="00443396"/>
    <w:rsid w:val="00467AF7"/>
    <w:rsid w:val="00513060"/>
    <w:rsid w:val="005D4B01"/>
    <w:rsid w:val="009D701A"/>
    <w:rsid w:val="00A33C8C"/>
    <w:rsid w:val="00AC53B9"/>
    <w:rsid w:val="00B1694F"/>
    <w:rsid w:val="00B47FF5"/>
    <w:rsid w:val="00BA5D36"/>
    <w:rsid w:val="00CA35BC"/>
    <w:rsid w:val="00D51849"/>
    <w:rsid w:val="00DA0E5A"/>
    <w:rsid w:val="00ED330D"/>
    <w:rsid w:val="00FA5F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5D5F1"/>
  <w15:chartTrackingRefBased/>
  <w15:docId w15:val="{8989D2D9-3138-41BB-98B1-48D9E0AA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D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D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D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D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D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D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D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D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D36"/>
    <w:rPr>
      <w:rFonts w:eastAsiaTheme="majorEastAsia" w:cstheme="majorBidi"/>
      <w:color w:val="272727" w:themeColor="text1" w:themeTint="D8"/>
    </w:rPr>
  </w:style>
  <w:style w:type="paragraph" w:styleId="Title">
    <w:name w:val="Title"/>
    <w:basedOn w:val="Normal"/>
    <w:next w:val="Normal"/>
    <w:link w:val="TitleChar"/>
    <w:uiPriority w:val="10"/>
    <w:qFormat/>
    <w:rsid w:val="00BA5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D36"/>
    <w:pPr>
      <w:spacing w:before="160"/>
      <w:jc w:val="center"/>
    </w:pPr>
    <w:rPr>
      <w:i/>
      <w:iCs/>
      <w:color w:val="404040" w:themeColor="text1" w:themeTint="BF"/>
    </w:rPr>
  </w:style>
  <w:style w:type="character" w:customStyle="1" w:styleId="QuoteChar">
    <w:name w:val="Quote Char"/>
    <w:basedOn w:val="DefaultParagraphFont"/>
    <w:link w:val="Quote"/>
    <w:uiPriority w:val="29"/>
    <w:rsid w:val="00BA5D36"/>
    <w:rPr>
      <w:i/>
      <w:iCs/>
      <w:color w:val="404040" w:themeColor="text1" w:themeTint="BF"/>
    </w:rPr>
  </w:style>
  <w:style w:type="paragraph" w:styleId="ListParagraph">
    <w:name w:val="List Paragraph"/>
    <w:basedOn w:val="Normal"/>
    <w:uiPriority w:val="34"/>
    <w:qFormat/>
    <w:rsid w:val="00BA5D36"/>
    <w:pPr>
      <w:ind w:left="720"/>
      <w:contextualSpacing/>
    </w:pPr>
  </w:style>
  <w:style w:type="character" w:styleId="IntenseEmphasis">
    <w:name w:val="Intense Emphasis"/>
    <w:basedOn w:val="DefaultParagraphFont"/>
    <w:uiPriority w:val="21"/>
    <w:qFormat/>
    <w:rsid w:val="00BA5D36"/>
    <w:rPr>
      <w:i/>
      <w:iCs/>
      <w:color w:val="2F5496" w:themeColor="accent1" w:themeShade="BF"/>
    </w:rPr>
  </w:style>
  <w:style w:type="paragraph" w:styleId="IntenseQuote">
    <w:name w:val="Intense Quote"/>
    <w:basedOn w:val="Normal"/>
    <w:next w:val="Normal"/>
    <w:link w:val="IntenseQuoteChar"/>
    <w:uiPriority w:val="30"/>
    <w:qFormat/>
    <w:rsid w:val="00BA5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D36"/>
    <w:rPr>
      <w:i/>
      <w:iCs/>
      <w:color w:val="2F5496" w:themeColor="accent1" w:themeShade="BF"/>
    </w:rPr>
  </w:style>
  <w:style w:type="character" w:styleId="IntenseReference">
    <w:name w:val="Intense Reference"/>
    <w:basedOn w:val="DefaultParagraphFont"/>
    <w:uiPriority w:val="32"/>
    <w:qFormat/>
    <w:rsid w:val="00BA5D36"/>
    <w:rPr>
      <w:b/>
      <w:bCs/>
      <w:smallCaps/>
      <w:color w:val="2F5496" w:themeColor="accent1" w:themeShade="BF"/>
      <w:spacing w:val="5"/>
    </w:rPr>
  </w:style>
  <w:style w:type="paragraph" w:styleId="Header">
    <w:name w:val="header"/>
    <w:basedOn w:val="Normal"/>
    <w:link w:val="HeaderChar"/>
    <w:uiPriority w:val="99"/>
    <w:unhideWhenUsed/>
    <w:rsid w:val="00BA5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D36"/>
  </w:style>
  <w:style w:type="paragraph" w:styleId="Footer">
    <w:name w:val="footer"/>
    <w:basedOn w:val="Normal"/>
    <w:link w:val="FooterChar"/>
    <w:uiPriority w:val="99"/>
    <w:unhideWhenUsed/>
    <w:rsid w:val="00BA5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D36"/>
  </w:style>
  <w:style w:type="paragraph" w:styleId="BodyText">
    <w:name w:val="Body Text"/>
    <w:basedOn w:val="Normal"/>
    <w:link w:val="BodyTextChar"/>
    <w:uiPriority w:val="1"/>
    <w:qFormat/>
    <w:rsid w:val="00BA5D36"/>
    <w:pPr>
      <w:widowControl w:val="0"/>
      <w:autoSpaceDE w:val="0"/>
      <w:autoSpaceDN w:val="0"/>
      <w:spacing w:after="0" w:line="240" w:lineRule="auto"/>
    </w:pPr>
    <w:rPr>
      <w:rFonts w:ascii="Calibri" w:eastAsia="Calibri" w:hAnsi="Calibri" w:cs="Calibri"/>
      <w:kern w:val="0"/>
      <w:sz w:val="24"/>
      <w:szCs w:val="24"/>
      <w:lang w:val="id"/>
      <w14:ligatures w14:val="none"/>
    </w:rPr>
  </w:style>
  <w:style w:type="character" w:customStyle="1" w:styleId="BodyTextChar">
    <w:name w:val="Body Text Char"/>
    <w:basedOn w:val="DefaultParagraphFont"/>
    <w:link w:val="BodyText"/>
    <w:uiPriority w:val="1"/>
    <w:rsid w:val="00BA5D36"/>
    <w:rPr>
      <w:rFonts w:ascii="Calibri" w:eastAsia="Calibri" w:hAnsi="Calibri" w:cs="Calibri"/>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1868">
      <w:bodyDiv w:val="1"/>
      <w:marLeft w:val="0"/>
      <w:marRight w:val="0"/>
      <w:marTop w:val="0"/>
      <w:marBottom w:val="0"/>
      <w:divBdr>
        <w:top w:val="none" w:sz="0" w:space="0" w:color="auto"/>
        <w:left w:val="none" w:sz="0" w:space="0" w:color="auto"/>
        <w:bottom w:val="none" w:sz="0" w:space="0" w:color="auto"/>
        <w:right w:val="none" w:sz="0" w:space="0" w:color="auto"/>
      </w:divBdr>
      <w:divsChild>
        <w:div w:id="735473752">
          <w:marLeft w:val="475"/>
          <w:marRight w:val="259"/>
          <w:marTop w:val="0"/>
          <w:marBottom w:val="0"/>
          <w:divBdr>
            <w:top w:val="none" w:sz="0" w:space="0" w:color="auto"/>
            <w:left w:val="none" w:sz="0" w:space="0" w:color="auto"/>
            <w:bottom w:val="none" w:sz="0" w:space="0" w:color="auto"/>
            <w:right w:val="none" w:sz="0" w:space="0" w:color="auto"/>
          </w:divBdr>
        </w:div>
      </w:divsChild>
    </w:div>
    <w:div w:id="153228917">
      <w:bodyDiv w:val="1"/>
      <w:marLeft w:val="0"/>
      <w:marRight w:val="0"/>
      <w:marTop w:val="0"/>
      <w:marBottom w:val="0"/>
      <w:divBdr>
        <w:top w:val="none" w:sz="0" w:space="0" w:color="auto"/>
        <w:left w:val="none" w:sz="0" w:space="0" w:color="auto"/>
        <w:bottom w:val="none" w:sz="0" w:space="0" w:color="auto"/>
        <w:right w:val="none" w:sz="0" w:space="0" w:color="auto"/>
      </w:divBdr>
    </w:div>
    <w:div w:id="604192483">
      <w:bodyDiv w:val="1"/>
      <w:marLeft w:val="0"/>
      <w:marRight w:val="0"/>
      <w:marTop w:val="0"/>
      <w:marBottom w:val="0"/>
      <w:divBdr>
        <w:top w:val="none" w:sz="0" w:space="0" w:color="auto"/>
        <w:left w:val="none" w:sz="0" w:space="0" w:color="auto"/>
        <w:bottom w:val="none" w:sz="0" w:space="0" w:color="auto"/>
        <w:right w:val="none" w:sz="0" w:space="0" w:color="auto"/>
      </w:divBdr>
    </w:div>
    <w:div w:id="1265382678">
      <w:bodyDiv w:val="1"/>
      <w:marLeft w:val="0"/>
      <w:marRight w:val="0"/>
      <w:marTop w:val="0"/>
      <w:marBottom w:val="0"/>
      <w:divBdr>
        <w:top w:val="none" w:sz="0" w:space="0" w:color="auto"/>
        <w:left w:val="none" w:sz="0" w:space="0" w:color="auto"/>
        <w:bottom w:val="none" w:sz="0" w:space="0" w:color="auto"/>
        <w:right w:val="none" w:sz="0" w:space="0" w:color="auto"/>
      </w:divBdr>
    </w:div>
    <w:div w:id="19650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E65B5E-18DA-4177-9A5F-DDEA09DDC8D6}" type="doc">
      <dgm:prSet loTypeId="urn:microsoft.com/office/officeart/2005/8/layout/process1" loCatId="process" qsTypeId="urn:microsoft.com/office/officeart/2005/8/quickstyle/simple1" qsCatId="simple" csTypeId="urn:microsoft.com/office/officeart/2005/8/colors/accent1_2" csCatId="accent1" phldr="1"/>
      <dgm:spPr/>
    </dgm:pt>
    <dgm:pt modelId="{E9242322-411B-4D3C-97F3-F4B69C873953}">
      <dgm:prSet phldrT="[Text]"/>
      <dgm:spPr/>
      <dgm:t>
        <a:bodyPr/>
        <a:lstStyle/>
        <a:p>
          <a:r>
            <a:rPr lang="en-ID" b="1" i="0"/>
            <a:t>Pengumpulan Data</a:t>
          </a:r>
          <a:endParaRPr lang="en-ID"/>
        </a:p>
      </dgm:t>
    </dgm:pt>
    <dgm:pt modelId="{B467CDEF-ABCA-4260-BB09-D8EC099D5CA8}" type="parTrans" cxnId="{051BC4BB-FC59-4741-9F74-FFD2C2862E6A}">
      <dgm:prSet/>
      <dgm:spPr/>
      <dgm:t>
        <a:bodyPr/>
        <a:lstStyle/>
        <a:p>
          <a:endParaRPr lang="en-ID"/>
        </a:p>
      </dgm:t>
    </dgm:pt>
    <dgm:pt modelId="{3C748740-9D1E-4343-9462-3A9649B6946C}" type="sibTrans" cxnId="{051BC4BB-FC59-4741-9F74-FFD2C2862E6A}">
      <dgm:prSet/>
      <dgm:spPr/>
      <dgm:t>
        <a:bodyPr/>
        <a:lstStyle/>
        <a:p>
          <a:endParaRPr lang="en-ID"/>
        </a:p>
      </dgm:t>
    </dgm:pt>
    <dgm:pt modelId="{17033E26-4D8D-4D71-AAFD-E86024366214}">
      <dgm:prSet phldrT="[Text]"/>
      <dgm:spPr/>
      <dgm:t>
        <a:bodyPr/>
        <a:lstStyle/>
        <a:p>
          <a:r>
            <a:rPr lang="en-ID" b="1" i="0"/>
            <a:t>Penyimpanan Data</a:t>
          </a:r>
          <a:endParaRPr lang="en-ID"/>
        </a:p>
      </dgm:t>
    </dgm:pt>
    <dgm:pt modelId="{91AE17C6-82B4-4A7F-BAA4-DD6E0D01D79C}" type="parTrans" cxnId="{D78893D1-4BCF-46B4-AA24-C102F8003037}">
      <dgm:prSet/>
      <dgm:spPr/>
      <dgm:t>
        <a:bodyPr/>
        <a:lstStyle/>
        <a:p>
          <a:endParaRPr lang="en-ID"/>
        </a:p>
      </dgm:t>
    </dgm:pt>
    <dgm:pt modelId="{4CAC6EEF-1B84-4FE5-97C0-50ABDD154306}" type="sibTrans" cxnId="{D78893D1-4BCF-46B4-AA24-C102F8003037}">
      <dgm:prSet/>
      <dgm:spPr/>
      <dgm:t>
        <a:bodyPr/>
        <a:lstStyle/>
        <a:p>
          <a:endParaRPr lang="en-ID"/>
        </a:p>
      </dgm:t>
    </dgm:pt>
    <dgm:pt modelId="{14D64438-C0A7-49B2-9DD2-EDB611058E29}">
      <dgm:prSet phldrT="[Text]"/>
      <dgm:spPr/>
      <dgm:t>
        <a:bodyPr/>
        <a:lstStyle/>
        <a:p>
          <a:r>
            <a:rPr lang="en-ID" b="1" i="0"/>
            <a:t>Pemrosesan Data</a:t>
          </a:r>
          <a:endParaRPr lang="en-ID"/>
        </a:p>
      </dgm:t>
    </dgm:pt>
    <dgm:pt modelId="{88E3DC8A-7068-4428-8209-06ABA0747F3B}" type="parTrans" cxnId="{A829EA5A-8B53-400D-A6CE-2682F396ED67}">
      <dgm:prSet/>
      <dgm:spPr/>
      <dgm:t>
        <a:bodyPr/>
        <a:lstStyle/>
        <a:p>
          <a:endParaRPr lang="en-ID"/>
        </a:p>
      </dgm:t>
    </dgm:pt>
    <dgm:pt modelId="{414B5AA2-642B-4330-881C-D0B63AC3B372}" type="sibTrans" cxnId="{A829EA5A-8B53-400D-A6CE-2682F396ED67}">
      <dgm:prSet/>
      <dgm:spPr/>
      <dgm:t>
        <a:bodyPr/>
        <a:lstStyle/>
        <a:p>
          <a:endParaRPr lang="en-ID"/>
        </a:p>
      </dgm:t>
    </dgm:pt>
    <dgm:pt modelId="{253B8A0F-6B6B-46C1-B286-87DE9AD724A4}">
      <dgm:prSet phldrT="[Text]"/>
      <dgm:spPr/>
      <dgm:t>
        <a:bodyPr/>
        <a:lstStyle/>
        <a:p>
          <a:r>
            <a:rPr lang="en-ID" b="1" i="0"/>
            <a:t>Analisis Data</a:t>
          </a:r>
          <a:endParaRPr lang="en-ID"/>
        </a:p>
      </dgm:t>
    </dgm:pt>
    <dgm:pt modelId="{25CE9110-4DA0-4DB4-8A52-DDEB7C8E235D}" type="parTrans" cxnId="{82268D58-AA41-45B5-96F6-D8ED192919F8}">
      <dgm:prSet/>
      <dgm:spPr/>
      <dgm:t>
        <a:bodyPr/>
        <a:lstStyle/>
        <a:p>
          <a:endParaRPr lang="en-ID"/>
        </a:p>
      </dgm:t>
    </dgm:pt>
    <dgm:pt modelId="{7413C57A-9668-4350-A428-7EFAB4DD17E8}" type="sibTrans" cxnId="{82268D58-AA41-45B5-96F6-D8ED192919F8}">
      <dgm:prSet/>
      <dgm:spPr/>
      <dgm:t>
        <a:bodyPr/>
        <a:lstStyle/>
        <a:p>
          <a:endParaRPr lang="en-ID"/>
        </a:p>
      </dgm:t>
    </dgm:pt>
    <dgm:pt modelId="{CBA7DFA6-C055-4D85-9CE2-7FBBB7A1547E}">
      <dgm:prSet phldrT="[Text]"/>
      <dgm:spPr/>
      <dgm:t>
        <a:bodyPr/>
        <a:lstStyle/>
        <a:p>
          <a:r>
            <a:rPr lang="en-ID" b="1" i="0"/>
            <a:t>Visualisasi Data</a:t>
          </a:r>
          <a:endParaRPr lang="en-ID"/>
        </a:p>
      </dgm:t>
    </dgm:pt>
    <dgm:pt modelId="{83CBE587-2F24-40A8-BDC6-22AEA299A3A1}" type="parTrans" cxnId="{CF5EEFF5-D901-4FE5-8FDB-08BDE0850498}">
      <dgm:prSet/>
      <dgm:spPr/>
      <dgm:t>
        <a:bodyPr/>
        <a:lstStyle/>
        <a:p>
          <a:endParaRPr lang="en-ID"/>
        </a:p>
      </dgm:t>
    </dgm:pt>
    <dgm:pt modelId="{E8B47FD8-C55D-4986-9DC9-FEB0C9BFD909}" type="sibTrans" cxnId="{CF5EEFF5-D901-4FE5-8FDB-08BDE0850498}">
      <dgm:prSet/>
      <dgm:spPr/>
      <dgm:t>
        <a:bodyPr/>
        <a:lstStyle/>
        <a:p>
          <a:endParaRPr lang="en-ID"/>
        </a:p>
      </dgm:t>
    </dgm:pt>
    <dgm:pt modelId="{9E208401-AD50-4434-91B0-29BDECB5B8A7}">
      <dgm:prSet phldrT="[Text]"/>
      <dgm:spPr/>
      <dgm:t>
        <a:bodyPr/>
        <a:lstStyle/>
        <a:p>
          <a:r>
            <a:rPr lang="en-ID" b="1" i="0"/>
            <a:t>Aksi Otomatis</a:t>
          </a:r>
          <a:endParaRPr lang="en-ID"/>
        </a:p>
      </dgm:t>
    </dgm:pt>
    <dgm:pt modelId="{30AA10FB-4BD0-4F35-807F-156F9001558B}" type="parTrans" cxnId="{D871C76E-C1D5-4F4B-8632-3673DA3933F3}">
      <dgm:prSet/>
      <dgm:spPr/>
      <dgm:t>
        <a:bodyPr/>
        <a:lstStyle/>
        <a:p>
          <a:endParaRPr lang="en-ID"/>
        </a:p>
      </dgm:t>
    </dgm:pt>
    <dgm:pt modelId="{4AE0F307-A007-4527-9CAF-2CAF9AA772CE}" type="sibTrans" cxnId="{D871C76E-C1D5-4F4B-8632-3673DA3933F3}">
      <dgm:prSet/>
      <dgm:spPr/>
      <dgm:t>
        <a:bodyPr/>
        <a:lstStyle/>
        <a:p>
          <a:endParaRPr lang="en-ID"/>
        </a:p>
      </dgm:t>
    </dgm:pt>
    <dgm:pt modelId="{7155D762-FCA8-4BFC-BD7C-25B6FBD42CA6}">
      <dgm:prSet phldrT="[Text]"/>
      <dgm:spPr/>
      <dgm:t>
        <a:bodyPr/>
        <a:lstStyle/>
        <a:p>
          <a:r>
            <a:rPr lang="en-ID" b="1" i="0"/>
            <a:t>Monitoring dan Pemeliharaan</a:t>
          </a:r>
          <a:endParaRPr lang="en-ID"/>
        </a:p>
      </dgm:t>
    </dgm:pt>
    <dgm:pt modelId="{B901474A-9C0C-4D93-B0B9-5D4B000B2079}" type="parTrans" cxnId="{ACEC3E77-B8ED-4142-A899-5071CA0472B4}">
      <dgm:prSet/>
      <dgm:spPr/>
      <dgm:t>
        <a:bodyPr/>
        <a:lstStyle/>
        <a:p>
          <a:endParaRPr lang="en-ID"/>
        </a:p>
      </dgm:t>
    </dgm:pt>
    <dgm:pt modelId="{F91BE600-893E-427D-B749-CAE9E111CD69}" type="sibTrans" cxnId="{ACEC3E77-B8ED-4142-A899-5071CA0472B4}">
      <dgm:prSet/>
      <dgm:spPr/>
      <dgm:t>
        <a:bodyPr/>
        <a:lstStyle/>
        <a:p>
          <a:endParaRPr lang="en-ID"/>
        </a:p>
      </dgm:t>
    </dgm:pt>
    <dgm:pt modelId="{601D5EF2-FE53-4FF4-815C-D66C6E7634F8}" type="pres">
      <dgm:prSet presAssocID="{F8E65B5E-18DA-4177-9A5F-DDEA09DDC8D6}" presName="Name0" presStyleCnt="0">
        <dgm:presLayoutVars>
          <dgm:dir/>
          <dgm:resizeHandles val="exact"/>
        </dgm:presLayoutVars>
      </dgm:prSet>
      <dgm:spPr/>
    </dgm:pt>
    <dgm:pt modelId="{B510BA93-3899-42CD-B2E4-8495397B2D85}" type="pres">
      <dgm:prSet presAssocID="{E9242322-411B-4D3C-97F3-F4B69C873953}" presName="node" presStyleLbl="node1" presStyleIdx="0" presStyleCnt="7" custLinFactX="104003" custLinFactNeighborX="200000" custLinFactNeighborY="-88707">
        <dgm:presLayoutVars>
          <dgm:bulletEnabled val="1"/>
        </dgm:presLayoutVars>
      </dgm:prSet>
      <dgm:spPr/>
    </dgm:pt>
    <dgm:pt modelId="{EE7A9BF1-F065-448A-A6B7-2299463FE3B1}" type="pres">
      <dgm:prSet presAssocID="{3C748740-9D1E-4343-9462-3A9649B6946C}" presName="sibTrans" presStyleLbl="sibTrans2D1" presStyleIdx="0" presStyleCnt="6"/>
      <dgm:spPr/>
    </dgm:pt>
    <dgm:pt modelId="{C8926CF1-EF93-4741-BBE7-DD70B8F930EE}" type="pres">
      <dgm:prSet presAssocID="{3C748740-9D1E-4343-9462-3A9649B6946C}" presName="connectorText" presStyleLbl="sibTrans2D1" presStyleIdx="0" presStyleCnt="6"/>
      <dgm:spPr/>
    </dgm:pt>
    <dgm:pt modelId="{A2E6F64C-6507-4A02-986A-42B93CA18353}" type="pres">
      <dgm:prSet presAssocID="{17033E26-4D8D-4D71-AAFD-E86024366214}" presName="node" presStyleLbl="node1" presStyleIdx="1" presStyleCnt="7" custLinFactX="104003" custLinFactNeighborX="200000" custLinFactNeighborY="-88707">
        <dgm:presLayoutVars>
          <dgm:bulletEnabled val="1"/>
        </dgm:presLayoutVars>
      </dgm:prSet>
      <dgm:spPr/>
    </dgm:pt>
    <dgm:pt modelId="{D817B4CD-A905-4FD6-878F-D8F8E6149FEA}" type="pres">
      <dgm:prSet presAssocID="{4CAC6EEF-1B84-4FE5-97C0-50ABDD154306}" presName="sibTrans" presStyleLbl="sibTrans2D1" presStyleIdx="1" presStyleCnt="6"/>
      <dgm:spPr/>
    </dgm:pt>
    <dgm:pt modelId="{55AF9CC5-815B-49C4-9FB2-669D29AD4FD6}" type="pres">
      <dgm:prSet presAssocID="{4CAC6EEF-1B84-4FE5-97C0-50ABDD154306}" presName="connectorText" presStyleLbl="sibTrans2D1" presStyleIdx="1" presStyleCnt="6"/>
      <dgm:spPr/>
    </dgm:pt>
    <dgm:pt modelId="{9AE2A035-1820-43FA-8C08-4BA8F98FE0C7}" type="pres">
      <dgm:prSet presAssocID="{14D64438-C0A7-49B2-9DD2-EDB611058E29}" presName="node" presStyleLbl="node1" presStyleIdx="2" presStyleCnt="7" custLinFactX="104003" custLinFactNeighborX="200000" custLinFactNeighborY="-88707">
        <dgm:presLayoutVars>
          <dgm:bulletEnabled val="1"/>
        </dgm:presLayoutVars>
      </dgm:prSet>
      <dgm:spPr/>
    </dgm:pt>
    <dgm:pt modelId="{C1CF7488-0D60-421F-ABEB-6FD84100E24C}" type="pres">
      <dgm:prSet presAssocID="{414B5AA2-642B-4330-881C-D0B63AC3B372}" presName="sibTrans" presStyleLbl="sibTrans2D1" presStyleIdx="2" presStyleCnt="6"/>
      <dgm:spPr/>
    </dgm:pt>
    <dgm:pt modelId="{F65F0B1E-43D9-4691-8364-FE774548979B}" type="pres">
      <dgm:prSet presAssocID="{414B5AA2-642B-4330-881C-D0B63AC3B372}" presName="connectorText" presStyleLbl="sibTrans2D1" presStyleIdx="2" presStyleCnt="6"/>
      <dgm:spPr/>
    </dgm:pt>
    <dgm:pt modelId="{A6202FEA-134F-45A4-8976-218EB738AAEE}" type="pres">
      <dgm:prSet presAssocID="{253B8A0F-6B6B-46C1-B286-87DE9AD724A4}" presName="node" presStyleLbl="node1" presStyleIdx="3" presStyleCnt="7" custLinFactX="104003" custLinFactNeighborX="200000" custLinFactNeighborY="-2661">
        <dgm:presLayoutVars>
          <dgm:bulletEnabled val="1"/>
        </dgm:presLayoutVars>
      </dgm:prSet>
      <dgm:spPr/>
    </dgm:pt>
    <dgm:pt modelId="{1FBCA7EE-80C9-47FA-A4D3-02A6FF63C60A}" type="pres">
      <dgm:prSet presAssocID="{7413C57A-9668-4350-A428-7EFAB4DD17E8}" presName="sibTrans" presStyleLbl="sibTrans2D1" presStyleIdx="3" presStyleCnt="6"/>
      <dgm:spPr/>
    </dgm:pt>
    <dgm:pt modelId="{B0C02E65-3D0B-4D80-8C01-2224CD8F33B3}" type="pres">
      <dgm:prSet presAssocID="{7413C57A-9668-4350-A428-7EFAB4DD17E8}" presName="connectorText" presStyleLbl="sibTrans2D1" presStyleIdx="3" presStyleCnt="6"/>
      <dgm:spPr/>
    </dgm:pt>
    <dgm:pt modelId="{092747B7-EBA3-4E3A-A8AE-6CB37155A3DF}" type="pres">
      <dgm:prSet presAssocID="{CBA7DFA6-C055-4D85-9CE2-7FBBB7A1547E}" presName="node" presStyleLbl="node1" presStyleIdx="4" presStyleCnt="7" custLinFactX="-52355" custLinFactY="569" custLinFactNeighborX="-100000" custLinFactNeighborY="100000">
        <dgm:presLayoutVars>
          <dgm:bulletEnabled val="1"/>
        </dgm:presLayoutVars>
      </dgm:prSet>
      <dgm:spPr/>
    </dgm:pt>
    <dgm:pt modelId="{DB887D1D-8068-4BB7-9650-6FF5F4AB79EE}" type="pres">
      <dgm:prSet presAssocID="{E8B47FD8-C55D-4986-9DC9-FEB0C9BFD909}" presName="sibTrans" presStyleLbl="sibTrans2D1" presStyleIdx="4" presStyleCnt="6"/>
      <dgm:spPr/>
    </dgm:pt>
    <dgm:pt modelId="{C1300571-D243-404D-B255-D5F70673919A}" type="pres">
      <dgm:prSet presAssocID="{E8B47FD8-C55D-4986-9DC9-FEB0C9BFD909}" presName="connectorText" presStyleLbl="sibTrans2D1" presStyleIdx="4" presStyleCnt="6"/>
      <dgm:spPr/>
    </dgm:pt>
    <dgm:pt modelId="{CDF96208-184A-499D-8BD2-C6264FFED323}" type="pres">
      <dgm:prSet presAssocID="{9E208401-AD50-4434-91B0-29BDECB5B8A7}" presName="node" presStyleLbl="node1" presStyleIdx="5" presStyleCnt="7" custLinFactX="-249228" custLinFactNeighborX="-300000" custLinFactNeighborY="97623">
        <dgm:presLayoutVars>
          <dgm:bulletEnabled val="1"/>
        </dgm:presLayoutVars>
      </dgm:prSet>
      <dgm:spPr/>
    </dgm:pt>
    <dgm:pt modelId="{A6161A4B-D6E7-4AA5-958D-8763EAB260A7}" type="pres">
      <dgm:prSet presAssocID="{4AE0F307-A007-4527-9CAF-2CAF9AA772CE}" presName="sibTrans" presStyleLbl="sibTrans2D1" presStyleIdx="5" presStyleCnt="6"/>
      <dgm:spPr/>
    </dgm:pt>
    <dgm:pt modelId="{4621E75A-5830-4A3D-877E-DC4054579171}" type="pres">
      <dgm:prSet presAssocID="{4AE0F307-A007-4527-9CAF-2CAF9AA772CE}" presName="connectorText" presStyleLbl="sibTrans2D1" presStyleIdx="5" presStyleCnt="6"/>
      <dgm:spPr/>
    </dgm:pt>
    <dgm:pt modelId="{01545F06-7E6D-4593-B3BD-4DE759767BF4}" type="pres">
      <dgm:prSet presAssocID="{7155D762-FCA8-4BFC-BD7C-25B6FBD42CA6}" presName="node" presStyleLbl="node1" presStyleIdx="6" presStyleCnt="7" custLinFactX="-456261" custLinFactNeighborX="-500000" custLinFactNeighborY="97077">
        <dgm:presLayoutVars>
          <dgm:bulletEnabled val="1"/>
        </dgm:presLayoutVars>
      </dgm:prSet>
      <dgm:spPr/>
    </dgm:pt>
  </dgm:ptLst>
  <dgm:cxnLst>
    <dgm:cxn modelId="{E8994715-CD0A-40B6-8DFE-1DCCA6AF3002}" type="presOf" srcId="{CBA7DFA6-C055-4D85-9CE2-7FBBB7A1547E}" destId="{092747B7-EBA3-4E3A-A8AE-6CB37155A3DF}" srcOrd="0" destOrd="0" presId="urn:microsoft.com/office/officeart/2005/8/layout/process1"/>
    <dgm:cxn modelId="{7B82E715-1281-47F1-AA5B-BDC26E4E55F2}" type="presOf" srcId="{9E208401-AD50-4434-91B0-29BDECB5B8A7}" destId="{CDF96208-184A-499D-8BD2-C6264FFED323}" srcOrd="0" destOrd="0" presId="urn:microsoft.com/office/officeart/2005/8/layout/process1"/>
    <dgm:cxn modelId="{029A5C1E-62C6-4C49-9147-2A698BA59BBC}" type="presOf" srcId="{7413C57A-9668-4350-A428-7EFAB4DD17E8}" destId="{1FBCA7EE-80C9-47FA-A4D3-02A6FF63C60A}" srcOrd="0" destOrd="0" presId="urn:microsoft.com/office/officeart/2005/8/layout/process1"/>
    <dgm:cxn modelId="{643AF323-C359-461F-8D10-F8250D02E2A5}" type="presOf" srcId="{3C748740-9D1E-4343-9462-3A9649B6946C}" destId="{C8926CF1-EF93-4741-BBE7-DD70B8F930EE}" srcOrd="1" destOrd="0" presId="urn:microsoft.com/office/officeart/2005/8/layout/process1"/>
    <dgm:cxn modelId="{F7F3792C-94B4-4D65-A343-BE212ED02256}" type="presOf" srcId="{E9242322-411B-4D3C-97F3-F4B69C873953}" destId="{B510BA93-3899-42CD-B2E4-8495397B2D85}" srcOrd="0" destOrd="0" presId="urn:microsoft.com/office/officeart/2005/8/layout/process1"/>
    <dgm:cxn modelId="{D3EEF931-55F0-41E1-98A1-E7FBB0E3EF4C}" type="presOf" srcId="{17033E26-4D8D-4D71-AAFD-E86024366214}" destId="{A2E6F64C-6507-4A02-986A-42B93CA18353}" srcOrd="0" destOrd="0" presId="urn:microsoft.com/office/officeart/2005/8/layout/process1"/>
    <dgm:cxn modelId="{DA121C34-6923-41DD-96A7-3E264A78B18E}" type="presOf" srcId="{7155D762-FCA8-4BFC-BD7C-25B6FBD42CA6}" destId="{01545F06-7E6D-4593-B3BD-4DE759767BF4}" srcOrd="0" destOrd="0" presId="urn:microsoft.com/office/officeart/2005/8/layout/process1"/>
    <dgm:cxn modelId="{3683643C-9E83-419B-9E58-543BF0349A7C}" type="presOf" srcId="{F8E65B5E-18DA-4177-9A5F-DDEA09DDC8D6}" destId="{601D5EF2-FE53-4FF4-815C-D66C6E7634F8}" srcOrd="0" destOrd="0" presId="urn:microsoft.com/office/officeart/2005/8/layout/process1"/>
    <dgm:cxn modelId="{32CC7342-D71B-43F9-97BD-DA1DA303F3F8}" type="presOf" srcId="{414B5AA2-642B-4330-881C-D0B63AC3B372}" destId="{F65F0B1E-43D9-4691-8364-FE774548979B}" srcOrd="1" destOrd="0" presId="urn:microsoft.com/office/officeart/2005/8/layout/process1"/>
    <dgm:cxn modelId="{3DB0D562-40D5-4517-AAE6-5304DF48E272}" type="presOf" srcId="{E8B47FD8-C55D-4986-9DC9-FEB0C9BFD909}" destId="{C1300571-D243-404D-B255-D5F70673919A}" srcOrd="1" destOrd="0" presId="urn:microsoft.com/office/officeart/2005/8/layout/process1"/>
    <dgm:cxn modelId="{C9E2CB48-B592-49A9-8067-AB60CA493077}" type="presOf" srcId="{414B5AA2-642B-4330-881C-D0B63AC3B372}" destId="{C1CF7488-0D60-421F-ABEB-6FD84100E24C}" srcOrd="0" destOrd="0" presId="urn:microsoft.com/office/officeart/2005/8/layout/process1"/>
    <dgm:cxn modelId="{95BF544A-C9D8-4F4A-BE0F-12C19676D6F6}" type="presOf" srcId="{14D64438-C0A7-49B2-9DD2-EDB611058E29}" destId="{9AE2A035-1820-43FA-8C08-4BA8F98FE0C7}" srcOrd="0" destOrd="0" presId="urn:microsoft.com/office/officeart/2005/8/layout/process1"/>
    <dgm:cxn modelId="{68AA306D-877B-4F1A-A264-061C66A041FF}" type="presOf" srcId="{4CAC6EEF-1B84-4FE5-97C0-50ABDD154306}" destId="{55AF9CC5-815B-49C4-9FB2-669D29AD4FD6}" srcOrd="1" destOrd="0" presId="urn:microsoft.com/office/officeart/2005/8/layout/process1"/>
    <dgm:cxn modelId="{D871C76E-C1D5-4F4B-8632-3673DA3933F3}" srcId="{F8E65B5E-18DA-4177-9A5F-DDEA09DDC8D6}" destId="{9E208401-AD50-4434-91B0-29BDECB5B8A7}" srcOrd="5" destOrd="0" parTransId="{30AA10FB-4BD0-4F35-807F-156F9001558B}" sibTransId="{4AE0F307-A007-4527-9CAF-2CAF9AA772CE}"/>
    <dgm:cxn modelId="{AF9B6655-5C1F-423E-8DC2-B307DA73B671}" type="presOf" srcId="{253B8A0F-6B6B-46C1-B286-87DE9AD724A4}" destId="{A6202FEA-134F-45A4-8976-218EB738AAEE}" srcOrd="0" destOrd="0" presId="urn:microsoft.com/office/officeart/2005/8/layout/process1"/>
    <dgm:cxn modelId="{3BF7E955-823C-4B80-8F70-E3A16881116D}" type="presOf" srcId="{4CAC6EEF-1B84-4FE5-97C0-50ABDD154306}" destId="{D817B4CD-A905-4FD6-878F-D8F8E6149FEA}" srcOrd="0" destOrd="0" presId="urn:microsoft.com/office/officeart/2005/8/layout/process1"/>
    <dgm:cxn modelId="{ACEC3E77-B8ED-4142-A899-5071CA0472B4}" srcId="{F8E65B5E-18DA-4177-9A5F-DDEA09DDC8D6}" destId="{7155D762-FCA8-4BFC-BD7C-25B6FBD42CA6}" srcOrd="6" destOrd="0" parTransId="{B901474A-9C0C-4D93-B0B9-5D4B000B2079}" sibTransId="{F91BE600-893E-427D-B749-CAE9E111CD69}"/>
    <dgm:cxn modelId="{82268D58-AA41-45B5-96F6-D8ED192919F8}" srcId="{F8E65B5E-18DA-4177-9A5F-DDEA09DDC8D6}" destId="{253B8A0F-6B6B-46C1-B286-87DE9AD724A4}" srcOrd="3" destOrd="0" parTransId="{25CE9110-4DA0-4DB4-8A52-DDEB7C8E235D}" sibTransId="{7413C57A-9668-4350-A428-7EFAB4DD17E8}"/>
    <dgm:cxn modelId="{A829EA5A-8B53-400D-A6CE-2682F396ED67}" srcId="{F8E65B5E-18DA-4177-9A5F-DDEA09DDC8D6}" destId="{14D64438-C0A7-49B2-9DD2-EDB611058E29}" srcOrd="2" destOrd="0" parTransId="{88E3DC8A-7068-4428-8209-06ABA0747F3B}" sibTransId="{414B5AA2-642B-4330-881C-D0B63AC3B372}"/>
    <dgm:cxn modelId="{7764F67A-95A2-49AA-BD36-F54A8B5EFE6B}" type="presOf" srcId="{4AE0F307-A007-4527-9CAF-2CAF9AA772CE}" destId="{4621E75A-5830-4A3D-877E-DC4054579171}" srcOrd="1" destOrd="0" presId="urn:microsoft.com/office/officeart/2005/8/layout/process1"/>
    <dgm:cxn modelId="{03D61891-0E51-4F6C-ABD2-C5B391F928DF}" type="presOf" srcId="{E8B47FD8-C55D-4986-9DC9-FEB0C9BFD909}" destId="{DB887D1D-8068-4BB7-9650-6FF5F4AB79EE}" srcOrd="0" destOrd="0" presId="urn:microsoft.com/office/officeart/2005/8/layout/process1"/>
    <dgm:cxn modelId="{8A791E95-FAF5-400A-93AB-E1840E893FB2}" type="presOf" srcId="{4AE0F307-A007-4527-9CAF-2CAF9AA772CE}" destId="{A6161A4B-D6E7-4AA5-958D-8763EAB260A7}" srcOrd="0" destOrd="0" presId="urn:microsoft.com/office/officeart/2005/8/layout/process1"/>
    <dgm:cxn modelId="{C20135B2-DE06-4C61-B0FB-B762DB2AA1AB}" type="presOf" srcId="{7413C57A-9668-4350-A428-7EFAB4DD17E8}" destId="{B0C02E65-3D0B-4D80-8C01-2224CD8F33B3}" srcOrd="1" destOrd="0" presId="urn:microsoft.com/office/officeart/2005/8/layout/process1"/>
    <dgm:cxn modelId="{051BC4BB-FC59-4741-9F74-FFD2C2862E6A}" srcId="{F8E65B5E-18DA-4177-9A5F-DDEA09DDC8D6}" destId="{E9242322-411B-4D3C-97F3-F4B69C873953}" srcOrd="0" destOrd="0" parTransId="{B467CDEF-ABCA-4260-BB09-D8EC099D5CA8}" sibTransId="{3C748740-9D1E-4343-9462-3A9649B6946C}"/>
    <dgm:cxn modelId="{FEF1DBCB-4D0D-4AA1-9B70-BD6649C5EFFE}" type="presOf" srcId="{3C748740-9D1E-4343-9462-3A9649B6946C}" destId="{EE7A9BF1-F065-448A-A6B7-2299463FE3B1}" srcOrd="0" destOrd="0" presId="urn:microsoft.com/office/officeart/2005/8/layout/process1"/>
    <dgm:cxn modelId="{D78893D1-4BCF-46B4-AA24-C102F8003037}" srcId="{F8E65B5E-18DA-4177-9A5F-DDEA09DDC8D6}" destId="{17033E26-4D8D-4D71-AAFD-E86024366214}" srcOrd="1" destOrd="0" parTransId="{91AE17C6-82B4-4A7F-BAA4-DD6E0D01D79C}" sibTransId="{4CAC6EEF-1B84-4FE5-97C0-50ABDD154306}"/>
    <dgm:cxn modelId="{CF5EEFF5-D901-4FE5-8FDB-08BDE0850498}" srcId="{F8E65B5E-18DA-4177-9A5F-DDEA09DDC8D6}" destId="{CBA7DFA6-C055-4D85-9CE2-7FBBB7A1547E}" srcOrd="4" destOrd="0" parTransId="{83CBE587-2F24-40A8-BDC6-22AEA299A3A1}" sibTransId="{E8B47FD8-C55D-4986-9DC9-FEB0C9BFD909}"/>
    <dgm:cxn modelId="{9638EEA3-DC43-4436-B817-A9129DCDE7E7}" type="presParOf" srcId="{601D5EF2-FE53-4FF4-815C-D66C6E7634F8}" destId="{B510BA93-3899-42CD-B2E4-8495397B2D85}" srcOrd="0" destOrd="0" presId="urn:microsoft.com/office/officeart/2005/8/layout/process1"/>
    <dgm:cxn modelId="{11EB3520-2841-4F9F-8124-9064988EBE2B}" type="presParOf" srcId="{601D5EF2-FE53-4FF4-815C-D66C6E7634F8}" destId="{EE7A9BF1-F065-448A-A6B7-2299463FE3B1}" srcOrd="1" destOrd="0" presId="urn:microsoft.com/office/officeart/2005/8/layout/process1"/>
    <dgm:cxn modelId="{342D63EE-85C2-4A9E-8426-B3D076A9DE39}" type="presParOf" srcId="{EE7A9BF1-F065-448A-A6B7-2299463FE3B1}" destId="{C8926CF1-EF93-4741-BBE7-DD70B8F930EE}" srcOrd="0" destOrd="0" presId="urn:microsoft.com/office/officeart/2005/8/layout/process1"/>
    <dgm:cxn modelId="{E40767FE-5251-48E5-9E8D-A511F99ADA0B}" type="presParOf" srcId="{601D5EF2-FE53-4FF4-815C-D66C6E7634F8}" destId="{A2E6F64C-6507-4A02-986A-42B93CA18353}" srcOrd="2" destOrd="0" presId="urn:microsoft.com/office/officeart/2005/8/layout/process1"/>
    <dgm:cxn modelId="{87444BB2-2A9B-4ADF-B6ED-A2023B05E29D}" type="presParOf" srcId="{601D5EF2-FE53-4FF4-815C-D66C6E7634F8}" destId="{D817B4CD-A905-4FD6-878F-D8F8E6149FEA}" srcOrd="3" destOrd="0" presId="urn:microsoft.com/office/officeart/2005/8/layout/process1"/>
    <dgm:cxn modelId="{B604A325-4EF3-4CB8-BED4-81D1CF914B86}" type="presParOf" srcId="{D817B4CD-A905-4FD6-878F-D8F8E6149FEA}" destId="{55AF9CC5-815B-49C4-9FB2-669D29AD4FD6}" srcOrd="0" destOrd="0" presId="urn:microsoft.com/office/officeart/2005/8/layout/process1"/>
    <dgm:cxn modelId="{92A94E40-FEBD-4944-903B-3C5B6DADA482}" type="presParOf" srcId="{601D5EF2-FE53-4FF4-815C-D66C6E7634F8}" destId="{9AE2A035-1820-43FA-8C08-4BA8F98FE0C7}" srcOrd="4" destOrd="0" presId="urn:microsoft.com/office/officeart/2005/8/layout/process1"/>
    <dgm:cxn modelId="{0AEB38EE-D217-4730-B568-9E6363896A21}" type="presParOf" srcId="{601D5EF2-FE53-4FF4-815C-D66C6E7634F8}" destId="{C1CF7488-0D60-421F-ABEB-6FD84100E24C}" srcOrd="5" destOrd="0" presId="urn:microsoft.com/office/officeart/2005/8/layout/process1"/>
    <dgm:cxn modelId="{0EDE4D88-9A28-4FF1-84D1-CDD6D0B77631}" type="presParOf" srcId="{C1CF7488-0D60-421F-ABEB-6FD84100E24C}" destId="{F65F0B1E-43D9-4691-8364-FE774548979B}" srcOrd="0" destOrd="0" presId="urn:microsoft.com/office/officeart/2005/8/layout/process1"/>
    <dgm:cxn modelId="{9D614F76-AD83-498C-8351-0DA5A8B70551}" type="presParOf" srcId="{601D5EF2-FE53-4FF4-815C-D66C6E7634F8}" destId="{A6202FEA-134F-45A4-8976-218EB738AAEE}" srcOrd="6" destOrd="0" presId="urn:microsoft.com/office/officeart/2005/8/layout/process1"/>
    <dgm:cxn modelId="{A18EB0A8-D300-4873-B38B-FA8AD1A16C58}" type="presParOf" srcId="{601D5EF2-FE53-4FF4-815C-D66C6E7634F8}" destId="{1FBCA7EE-80C9-47FA-A4D3-02A6FF63C60A}" srcOrd="7" destOrd="0" presId="urn:microsoft.com/office/officeart/2005/8/layout/process1"/>
    <dgm:cxn modelId="{806C30B1-7DA4-4701-92C5-345E88974E3F}" type="presParOf" srcId="{1FBCA7EE-80C9-47FA-A4D3-02A6FF63C60A}" destId="{B0C02E65-3D0B-4D80-8C01-2224CD8F33B3}" srcOrd="0" destOrd="0" presId="urn:microsoft.com/office/officeart/2005/8/layout/process1"/>
    <dgm:cxn modelId="{A70F2E14-0368-4536-AC83-0509EC42696B}" type="presParOf" srcId="{601D5EF2-FE53-4FF4-815C-D66C6E7634F8}" destId="{092747B7-EBA3-4E3A-A8AE-6CB37155A3DF}" srcOrd="8" destOrd="0" presId="urn:microsoft.com/office/officeart/2005/8/layout/process1"/>
    <dgm:cxn modelId="{DE77426A-CFE2-4DB2-A11D-D4A7BAEEC66E}" type="presParOf" srcId="{601D5EF2-FE53-4FF4-815C-D66C6E7634F8}" destId="{DB887D1D-8068-4BB7-9650-6FF5F4AB79EE}" srcOrd="9" destOrd="0" presId="urn:microsoft.com/office/officeart/2005/8/layout/process1"/>
    <dgm:cxn modelId="{17B87335-A161-4EC5-A74D-F93B9B382691}" type="presParOf" srcId="{DB887D1D-8068-4BB7-9650-6FF5F4AB79EE}" destId="{C1300571-D243-404D-B255-D5F70673919A}" srcOrd="0" destOrd="0" presId="urn:microsoft.com/office/officeart/2005/8/layout/process1"/>
    <dgm:cxn modelId="{8D44F904-DB3D-4955-92C1-2CCEB2AFBFA2}" type="presParOf" srcId="{601D5EF2-FE53-4FF4-815C-D66C6E7634F8}" destId="{CDF96208-184A-499D-8BD2-C6264FFED323}" srcOrd="10" destOrd="0" presId="urn:microsoft.com/office/officeart/2005/8/layout/process1"/>
    <dgm:cxn modelId="{047963B0-603F-41C8-BAE6-F2AD99E35CB5}" type="presParOf" srcId="{601D5EF2-FE53-4FF4-815C-D66C6E7634F8}" destId="{A6161A4B-D6E7-4AA5-958D-8763EAB260A7}" srcOrd="11" destOrd="0" presId="urn:microsoft.com/office/officeart/2005/8/layout/process1"/>
    <dgm:cxn modelId="{5D01AF69-0F60-4D47-8593-37532ED70548}" type="presParOf" srcId="{A6161A4B-D6E7-4AA5-958D-8763EAB260A7}" destId="{4621E75A-5830-4A3D-877E-DC4054579171}" srcOrd="0" destOrd="0" presId="urn:microsoft.com/office/officeart/2005/8/layout/process1"/>
    <dgm:cxn modelId="{3FF40F23-9936-4659-AB41-009A3656E446}" type="presParOf" srcId="{601D5EF2-FE53-4FF4-815C-D66C6E7634F8}" destId="{01545F06-7E6D-4593-B3BD-4DE759767BF4}"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10BA93-3899-42CD-B2E4-8495397B2D85}">
      <dsp:nvSpPr>
        <dsp:cNvPr id="0" name=""/>
        <dsp:cNvSpPr/>
      </dsp:nvSpPr>
      <dsp:spPr>
        <a:xfrm>
          <a:off x="1087702" y="375196"/>
          <a:ext cx="590285" cy="3541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b="1" i="0" kern="1200"/>
            <a:t>Pengumpulan Data</a:t>
          </a:r>
          <a:endParaRPr lang="en-ID" sz="600" kern="1200"/>
        </a:p>
      </dsp:txBody>
      <dsp:txXfrm>
        <a:off x="1098075" y="385569"/>
        <a:ext cx="569539" cy="333425"/>
      </dsp:txXfrm>
    </dsp:sp>
    <dsp:sp modelId="{EE7A9BF1-F065-448A-A6B7-2299463FE3B1}">
      <dsp:nvSpPr>
        <dsp:cNvPr id="0" name=""/>
        <dsp:cNvSpPr/>
      </dsp:nvSpPr>
      <dsp:spPr>
        <a:xfrm>
          <a:off x="1737017" y="479087"/>
          <a:ext cx="125140" cy="1463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1737017" y="508365"/>
        <a:ext cx="87598" cy="87834"/>
      </dsp:txXfrm>
    </dsp:sp>
    <dsp:sp modelId="{A2E6F64C-6507-4A02-986A-42B93CA18353}">
      <dsp:nvSpPr>
        <dsp:cNvPr id="0" name=""/>
        <dsp:cNvSpPr/>
      </dsp:nvSpPr>
      <dsp:spPr>
        <a:xfrm>
          <a:off x="1914102" y="375196"/>
          <a:ext cx="590285" cy="3541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b="1" i="0" kern="1200"/>
            <a:t>Penyimpanan Data</a:t>
          </a:r>
          <a:endParaRPr lang="en-ID" sz="600" kern="1200"/>
        </a:p>
      </dsp:txBody>
      <dsp:txXfrm>
        <a:off x="1924475" y="385569"/>
        <a:ext cx="569539" cy="333425"/>
      </dsp:txXfrm>
    </dsp:sp>
    <dsp:sp modelId="{D817B4CD-A905-4FD6-878F-D8F8E6149FEA}">
      <dsp:nvSpPr>
        <dsp:cNvPr id="0" name=""/>
        <dsp:cNvSpPr/>
      </dsp:nvSpPr>
      <dsp:spPr>
        <a:xfrm>
          <a:off x="2563417" y="479087"/>
          <a:ext cx="125140" cy="1463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2563417" y="508365"/>
        <a:ext cx="87598" cy="87834"/>
      </dsp:txXfrm>
    </dsp:sp>
    <dsp:sp modelId="{9AE2A035-1820-43FA-8C08-4BA8F98FE0C7}">
      <dsp:nvSpPr>
        <dsp:cNvPr id="0" name=""/>
        <dsp:cNvSpPr/>
      </dsp:nvSpPr>
      <dsp:spPr>
        <a:xfrm>
          <a:off x="2740503" y="375196"/>
          <a:ext cx="590285" cy="3541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b="1" i="0" kern="1200"/>
            <a:t>Pemrosesan Data</a:t>
          </a:r>
          <a:endParaRPr lang="en-ID" sz="600" kern="1200"/>
        </a:p>
      </dsp:txBody>
      <dsp:txXfrm>
        <a:off x="2750876" y="385569"/>
        <a:ext cx="569539" cy="333425"/>
      </dsp:txXfrm>
    </dsp:sp>
    <dsp:sp modelId="{C1CF7488-0D60-421F-ABEB-6FD84100E24C}">
      <dsp:nvSpPr>
        <dsp:cNvPr id="0" name=""/>
        <dsp:cNvSpPr/>
      </dsp:nvSpPr>
      <dsp:spPr>
        <a:xfrm rot="1214543">
          <a:off x="3385698" y="632768"/>
          <a:ext cx="133378" cy="1463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a:off x="3386934" y="655124"/>
        <a:ext cx="93365" cy="87834"/>
      </dsp:txXfrm>
    </dsp:sp>
    <dsp:sp modelId="{A6202FEA-134F-45A4-8976-218EB738AAEE}">
      <dsp:nvSpPr>
        <dsp:cNvPr id="0" name=""/>
        <dsp:cNvSpPr/>
      </dsp:nvSpPr>
      <dsp:spPr>
        <a:xfrm>
          <a:off x="3566903" y="679947"/>
          <a:ext cx="590285" cy="3541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b="1" i="0" kern="1200"/>
            <a:t>Analisis Data</a:t>
          </a:r>
          <a:endParaRPr lang="en-ID" sz="600" kern="1200"/>
        </a:p>
      </dsp:txBody>
      <dsp:txXfrm>
        <a:off x="3577276" y="690320"/>
        <a:ext cx="569539" cy="333425"/>
      </dsp:txXfrm>
    </dsp:sp>
    <dsp:sp modelId="{1FBCA7EE-80C9-47FA-A4D3-02A6FF63C60A}">
      <dsp:nvSpPr>
        <dsp:cNvPr id="0" name=""/>
        <dsp:cNvSpPr/>
      </dsp:nvSpPr>
      <dsp:spPr>
        <a:xfrm rot="9334259">
          <a:off x="3393910" y="968105"/>
          <a:ext cx="124931" cy="1463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rot="10800000">
        <a:off x="3429711" y="989633"/>
        <a:ext cx="87452" cy="87834"/>
      </dsp:txXfrm>
    </dsp:sp>
    <dsp:sp modelId="{092747B7-EBA3-4E3A-A8AE-6CB37155A3DF}">
      <dsp:nvSpPr>
        <dsp:cNvPr id="0" name=""/>
        <dsp:cNvSpPr/>
      </dsp:nvSpPr>
      <dsp:spPr>
        <a:xfrm>
          <a:off x="2762001" y="1045558"/>
          <a:ext cx="590285" cy="3541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b="1" i="0" kern="1200"/>
            <a:t>Visualisasi Data</a:t>
          </a:r>
          <a:endParaRPr lang="en-ID" sz="600" kern="1200"/>
        </a:p>
      </dsp:txBody>
      <dsp:txXfrm>
        <a:off x="2772374" y="1055931"/>
        <a:ext cx="569539" cy="333425"/>
      </dsp:txXfrm>
    </dsp:sp>
    <dsp:sp modelId="{DB887D1D-8068-4BB7-9650-6FF5F4AB79EE}">
      <dsp:nvSpPr>
        <dsp:cNvPr id="0" name=""/>
        <dsp:cNvSpPr/>
      </dsp:nvSpPr>
      <dsp:spPr>
        <a:xfrm rot="10844393">
          <a:off x="2592224" y="1144189"/>
          <a:ext cx="115367" cy="1463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rot="10800000">
        <a:off x="2626833" y="1173690"/>
        <a:ext cx="80757" cy="87834"/>
      </dsp:txXfrm>
    </dsp:sp>
    <dsp:sp modelId="{CDF96208-184A-499D-8BD2-C6264FFED323}">
      <dsp:nvSpPr>
        <dsp:cNvPr id="0" name=""/>
        <dsp:cNvSpPr/>
      </dsp:nvSpPr>
      <dsp:spPr>
        <a:xfrm>
          <a:off x="1954059" y="1035124"/>
          <a:ext cx="590285" cy="3541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b="1" i="0" kern="1200"/>
            <a:t>Aksi Otomatis</a:t>
          </a:r>
          <a:endParaRPr lang="en-ID" sz="600" kern="1200"/>
        </a:p>
      </dsp:txBody>
      <dsp:txXfrm>
        <a:off x="1964432" y="1045497"/>
        <a:ext cx="569539" cy="333425"/>
      </dsp:txXfrm>
    </dsp:sp>
    <dsp:sp modelId="{A6161A4B-D6E7-4AA5-958D-8763EAB260A7}">
      <dsp:nvSpPr>
        <dsp:cNvPr id="0" name=""/>
        <dsp:cNvSpPr/>
      </dsp:nvSpPr>
      <dsp:spPr>
        <a:xfrm rot="10807660">
          <a:off x="1737508" y="1138038"/>
          <a:ext cx="147143" cy="1463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ID" sz="500" kern="1200"/>
        </a:p>
      </dsp:txBody>
      <dsp:txXfrm rot="10800000">
        <a:off x="1781425" y="1167365"/>
        <a:ext cx="103226" cy="87834"/>
      </dsp:txXfrm>
    </dsp:sp>
    <dsp:sp modelId="{01545F06-7E6D-4593-B3BD-4DE759767BF4}">
      <dsp:nvSpPr>
        <dsp:cNvPr id="0" name=""/>
        <dsp:cNvSpPr/>
      </dsp:nvSpPr>
      <dsp:spPr>
        <a:xfrm>
          <a:off x="1086144" y="1033190"/>
          <a:ext cx="590285" cy="3541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D" sz="600" b="1" i="0" kern="1200"/>
            <a:t>Monitoring dan Pemeliharaan</a:t>
          </a:r>
          <a:endParaRPr lang="en-ID" sz="600" kern="1200"/>
        </a:p>
      </dsp:txBody>
      <dsp:txXfrm>
        <a:off x="1096517" y="1043563"/>
        <a:ext cx="569539" cy="3334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E5AF7-934F-4EBE-A92A-0ABA4A72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3</Pages>
  <Words>613</Words>
  <Characters>4062</Characters>
  <Application>Microsoft Office Word</Application>
  <DocSecurity>0</DocSecurity>
  <Lines>103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Rafi</dc:creator>
  <cp:keywords/>
  <dc:description/>
  <cp:lastModifiedBy>Ahmad Rafi</cp:lastModifiedBy>
  <cp:revision>12</cp:revision>
  <dcterms:created xsi:type="dcterms:W3CDTF">2024-03-15T06:05:00Z</dcterms:created>
  <dcterms:modified xsi:type="dcterms:W3CDTF">2024-03-19T00:27:00Z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2460e6e2-3e1f-4018-9670-118eb644f676</vt:lpwstr>
  </property>
</Properties>
</file>