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36"/>
          <w:u w:val="thick"/>
        </w:rPr>
        <w:t>Cambridge International School</w:t>
      </w:r>
    </w:p>
    <w:p>
      <w: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Subject: Computer Science</w:t>
      </w:r>
    </w:p>
    <w:p>
      <w: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DATE OF TEST: 2020-04-30</w:t>
      </w:r>
    </w:p>
    <w:p>
      <w: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TOTAL TIME ALLOTTED: 2 hours 0 mins</w:t>
      </w:r>
    </w:p>
    <w:p>
      <w: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Number of questions: 10</w:t>
      </w:r>
    </w:p>
    <w:p>
      <w: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Paper type: Advanced Subsidiary (AS) Paper 1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General guidelines: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1. All the questions are compulsory.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>2. Read all the questions very carefully before answering. Write to the point answers.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 xml:space="preserve"> </w:t>
      </w:r>
    </w:p>
    <w:p>
      <w: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  <w:u w:val="single"/>
        </w:rPr>
        <w:t>Questions are as follows: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caps w:val="true"/>
          <w:sz w:val="28"/>
        </w:rPr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1. Describe how an assembler produces machine code from assembly language. (2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2. Explain the relationship between assembly languages and machine code. (2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3. Give three file management tasks that are done by a computer operating system. (2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4. Describe two typical features found in software for editing sound files. (2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5. Give two ways of protecting computer systems against hacking. (5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6. State two features that are available on a digital phone. (5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7. Give two reasons why a programmer would choose to write code in a low-level language. (5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8. Describe, with examples, two types of test data which could be used to test a system. (8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9. Describe the difference between speech recognition and speech synthesis. (8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10. State three tasks done by the operating system. (8 marks)</w:t>
      </w:r>
      <w:r>
        <w:rPr>
          <w:rFonts w:ascii="Times New Roman" w:hAnsi="Times New Roman" w:cs="Times New Roman" w:eastAsia="Times New Roman"/>
          <w:sz w:val="28"/>
        </w:rPr>
        <w:t xml:space="preserve"> </w:t>
      </w: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2020-04-06T16:40:40Z</dcterms:created>
  <dc:creator>Apache POI</dc:creator>
</cp:coreProperties>
</file>