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59451e" w14:textId="259451e"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 N ___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КУПІВЛІ-</w:t>
      </w:r>
      <w:r>
        <w:rPr>
          <w:rFonts w:ascii="Times New Roman" w:hAnsi="Times New Roman"/>
          <w:b/>
          <w:i w:val="false"/>
          <w:color w:val="000000"/>
          <w:sz w:val="20"/>
        </w:rPr>
        <w:t>ПРОДАЖУ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м.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                    __________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Продавець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Покупець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__________________________ ____________________________________,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ПРЕДМЕТ ДОГОВОРУ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порядку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умовах,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визначених 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Договором, Продавець зобов'язується передати у власність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назва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оварів)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–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Товар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загальну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суму </w:t>
      </w:r>
      <w:bookmarkStart w:name="PRICE-CON_1639149055173_type=placeholder" w:id="0"/>
      <w:bookmarkEnd w:id="0"/>
      <w:r>
        <w:rPr>
          <w:rFonts w:ascii="Times New Roman" w:hAnsi="Times New Roman"/>
          <w:b w:val="false"/>
          <w:i w:val="false"/>
          <w:color w:val="000000"/>
          <w:sz w:val="20"/>
        </w:rPr>
        <w:t>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</w:t>
      </w:r>
      <w:bookmarkStart w:name="PRICE-CON_1639149055173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(_____________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_________________________________) грн,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 кількості 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                        (одиниці, у яких вимір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овар)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специфікації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яка додається 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невід'ємною частиною, а Покупець зобов'язується прийняти Товар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оплатити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Продавець підтверджує, що продаваний Товар,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належить йому на праві власності,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перебуває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 забороною відчуження, арештом,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тримується третіми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особами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предметом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застави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 іншим способом забезпечення виконання зобов'язань перед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будь-якими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фізичними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юридичними особами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державою.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пред'явлення третьою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особою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підставах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виникли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продажу Товару, позовно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 заяви про витребування Товару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Покупець повинен повідомити про це Продавця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подати клопотання про залучення його до участі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справі. Продавець повинен вступити в справу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Покупця.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 Покупець не повідомив Продавця про пред'явлення третьою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особою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позову про витребування Товару й не подав клопотання про залучення Продавця до участі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справі, то Продавець не відповідає перед Покупцем, якщо доведе,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взявши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участь у справі, він міг би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запобігти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відчуженню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проданого Товару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Покупця.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 Продав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ло залучено до участі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справі, але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він ухилився від участі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розгляді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то він не має права доводити неправильність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ведення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справи Покупцем.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ЗОБОВ'ЯЗАННЯ СТОРІН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Продавець бере на себе зобов'язання після підписання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 передати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 визначені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п. 1.1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 товари із сертифікатом якості 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потреби 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залежно 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виду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–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документи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їх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експлуатації).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Покупець бере на себе зобов'язання прийняти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овари від Продавця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здійснити за них оплату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порядку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 доставля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ють засобами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 за рахунок) 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(указати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ЯКІСТЬ ТОВАРУ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Якість Товару,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п. 1.1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 повинн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відповідати: _____________________________________________________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(указати державний стандарт, технічні умови, їх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номе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ри 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індекси)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ageBreakBefore/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ТАРА,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УПАКОВКА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МАРКУВАННЯ</w:t>
      </w:r>
      <w:r>
        <w:rPr>
          <w:rFonts w:ascii="Times New Roman" w:hAnsi="Times New Roman"/>
          <w:b/>
          <w:i w:val="false"/>
          <w:color w:val="000000"/>
          <w:sz w:val="20"/>
        </w:rPr>
        <w:t>ТОВАРУ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Товари відпуска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упаковці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відповідно до вимог державних стандартів, технічних умов (або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згідно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домовленістю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доданою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 специфікацією, яка забезпечує схоронність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оварів під час їх транспортування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Кожне пакувальне місце Товарів повинн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бути промар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кованим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упа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ковці)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відповідно до вимог державних стандартів, технічних умов 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 згідно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домовленістю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і виконан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таким чином,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виключає знищення,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пошкодження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псування Товару під час його транспортування до Покупця.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ПОРЯДОК РОЗРАХУНКІВ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Вартість Товару,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п. 1.1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становить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 (___________________________________________________________________________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___) грн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(прописом)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Оплат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вартості Товару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здійснює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шляхом перерахування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грошових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коштів на розрахунковий рахунок Продавця.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Оплат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вартості Товару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здійснює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____, але не пізніше __________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(Варіанти: за фактом одержання Товару, передоплата всієї вартості Товару, часткова передоплата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подальшим повним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розрахунком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відстрочка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 розстрочка платежу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визначених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часових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межах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Факт одержання Покупцем Товару оформля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приймання-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Товару, який підпису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ють уповноважені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представники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переходу права власності на Товар,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п. 1.1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 від Продавця до Покупця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ВІДПОВІДАЛЬНІСТЬ СТОРІН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порушення своїх зобов'язань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несуть відповідальність, передбачену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 і чинним законодавством України. Порушенням зобов'язання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неналежне виконанн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я, тобто виконання з порушенням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умов,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визначених змістом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зобов'язання.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несуть відповідальності за порушення своїх зобов'язань за цим Договором, якщо воно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сталося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з їхньої вини.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вважається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невинуватою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якщо доведе,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вона вжила всіх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залежних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 неї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заход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ів щодо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належного виконання зобов'язання.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несе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якість проданого Товару. 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 час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Товарів Покупець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виявить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Товари, які не відповідають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сертифікату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то він має право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одержати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 Продавця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взамін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саму 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ількість товарів належної якості або ж стягнути з Продавця штраф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 % від вартості неякісних Товарів,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 він не може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відмовляється здійснити заміну неякісних товарів. Продавець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якщо є змога,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усуває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недоліки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Товарів за свій рахунок протягом 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 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дня 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затримки в переда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 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відвантаженні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оварів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понад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п. 2.1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 Продавець сплачує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штраф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 грн (або 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 % від вартості затриманих товарів за кож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день прострочення). У цьому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випадку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Продавець відшкодовує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транспортні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витрати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 транспортування Товару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проводиться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транспортом або за рахунок Покупця).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відмови Продавця передати проданий Товар Покупець має право відмовитися 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затримки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товарів Покупцем від Продавця з вини Покупця останній сплачує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штраф за кож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ен день прострочення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оварів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 грн (або ___ % від вартості затриманих товарів за кож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день прострочення). У цьому випадку Покупець відшкодовує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витрати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достав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 Товар доставля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транспортом або за рахунок Продавця).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порушення Покупцем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оплати Товару,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п. 5.3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 він зобов'язується сплатити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пеню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 % від ____________________, але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більше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ніж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подвійна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обліков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ставк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НБУ,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діє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нарахування пені за кож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день прострочення платежу.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порушення Покупцем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оплати,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п. 5.3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 він зобов'язан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боргу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урахуванням установленого індексу інфляції за весь час прострочення, а також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відсотки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річних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 простроченої суми.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6.8.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порушення Продавцем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п. 2.1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 він зобов'язується сплатити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відсотки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 % від _________________________________ за кож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день прострочення переда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 (у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здійснення Покупцем передоплати вартості Товару).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6.9.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відмову 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оварів від Продавця, якщо це не пов'язан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 якістю, комплектністю,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станом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упаковки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маркування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Покупець сплачує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штраф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 грн.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6.10.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неустойки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(пен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штраф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не звільняє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взятих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себе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 зобов'язань.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6.11.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 Продавець передав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меншу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кількість Товару, ніж установлен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 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Договором, то Покупець має право вимагати переда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Товару, якого бракує, 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відмовитися від переданого Товару і його оплати (а якщо товар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оплачено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–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вимагати повернення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сплаченої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нього грошової суми).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6.12.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Незалежно від сплати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неустойки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(штрафу, пені)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порушила свої зобов'язання за цим Договором, відшкодовує іншій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вдані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результаті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збитки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без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урахування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(або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урахуванням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розміру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неустойки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(штрафу, пені) і відсотків.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6.13.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Товару, проданого в кредит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розстрочкою платежу, і до його повної оплати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належить право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застави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проданий Товар (у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продажу Товару в кредит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відстрочкою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розстрочкою платежу).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6.14.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Відсотки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неустойку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(пен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штраф)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нараховуються.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ФОРС-МАЖОРНІ ОБСТАВИНИ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Жодна 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торін не несе будь-якої відповідальності за невиконання будь-якого з положень цього Договору, якщо це невиконання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стало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наслідком причин, що перебувають поза сферою контролю Сторони, яка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виконала (далі - Форс-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ажор)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Такі причини включають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стихійн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лиха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екстремальн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погодн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умови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пожеж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війн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страйк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воєнн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громадськ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заворушен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втручання з боку влади, ембарго, змін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законодавства, ал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обмежуються ними.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кій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Форс-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ажор перешкоджає виконанню своїх зобов'язань за цим Договором,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зобов'язана повідомити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іншу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 це в найкоротший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перевищує ______ робочих днів.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Форс-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ажор автоматично продовжує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ВИРІШЕННЯ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СПОРІВ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8.1.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пов'язані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Договором, його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укладенням або які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виникаю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 у процесі виконання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вирішують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переговорів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між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представниками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неможливо врегулювати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допомогою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переговорів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то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вирішують у судовому порядку згідно з установленою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відомчістю 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підсудністю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порядку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визначеному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відповідним чинним законодавством в Україні.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9. КОНФІДЕНЦІЙНІСТЬ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визнають, що вся інформація, яка прямо або опосередковано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належить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 само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 і інформація про діяльність кожної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 або про діяльність будь-якої третьої сторони, яка має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стосунок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Сторін,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є загальнодоступною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стала відомою Сторонам у результаті укладення та/або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 вважається конфіденційною.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 Сторони не домовилис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 інше,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 вони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ться не розголошувати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розкривати конфіденційну інформацію третім особам та не використовувати її в будь-яких цілях інакше, ніж у цілях належного виконання цього Договору, як 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дії, так і після його припинення. Сторони зобов'язуються зі св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 боку 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бмежити коло осіб, які матимуть доступ до такої інформації, кількістю, розумно необхідною для належного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умов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зобов'язуються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дії Договору, а також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упродовж трьох років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після закінчення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строку його дії за жодних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обставин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розголошувати конфіденційну інформацію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абезпечувати її захист.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9.4.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порушує умови Договору щодо розкриття конфіденційної інформації, несе відповідальність відповідно до Договору та чинного законодавства України, а також зобов'язана відшкодувати збитки, що були завдані внаслідок розкриття конфіденційної інформації.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10.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СТРОК</w:t>
      </w:r>
      <w:r>
        <w:rPr>
          <w:rFonts w:ascii="Times New Roman" w:hAnsi="Times New Roman"/>
          <w:b/>
          <w:i w:val="false"/>
          <w:color w:val="000000"/>
          <w:sz w:val="20"/>
        </w:rPr>
        <w:t>ДІЇ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ДОГОВОРУ</w:t>
      </w:r>
      <w:r>
        <w:rPr>
          <w:rFonts w:ascii="Times New Roman" w:hAnsi="Times New Roman"/>
          <w:b/>
          <w:i w:val="false"/>
          <w:color w:val="000000"/>
          <w:sz w:val="20"/>
        </w:rPr>
        <w:t>ТА ІНШІ УМОВИ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набуває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підписання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діє до повного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своїх зобов'язань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Після підписання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 всі попередні домовленості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листування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попередні угоди 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протоколи про наміри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питань,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 чи інакше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стосуються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втрачають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юридичну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силу.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можуть бути внесені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взаємн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згод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оформляються додатковими угодами 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Зміни й доповнення, додаткові угоди 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додатк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 до 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невід'ємною частиною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мають юридичну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силу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викладен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пис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ьмовій формі 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підписан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уповноваженими на те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представниками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правовідносини,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виникають у зв'язку з виконанням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врегульовані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регламентуються нормами чинного законодавства України.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10.6.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Цей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складено українською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мовою, на ______ сторінках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примірниках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кожен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яких має однакову юридичну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силу.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11. МІСЦЕЗНАХОДЖЕННЯ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ТА</w:t>
      </w:r>
      <w:r>
        <w:rPr>
          <w:rFonts w:ascii="Times New Roman" w:hAnsi="Times New Roman"/>
          <w:b/>
          <w:i w:val="false"/>
          <w:color w:val="000000"/>
          <w:sz w:val="20"/>
        </w:rPr>
        <w:t>РЕКВІЗИТИ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СТОРІН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2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992"/>
        <w:gridCol w:w="4992"/>
      </w:tblGrid>
      <w:tr>
        <w:trPr>
          <w:trHeight w:val="4635" w:hRule="atLeast"/>
        </w:trPr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Продавець</w:t>
            </w:r>
          </w:p>
          <w:p>
            <w:pPr>
              <w:spacing w:after="0"/>
              <w:ind w:left="135"/>
              <w:jc w:val="left"/>
            </w:pP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Назва підприємства 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 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 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 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 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 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 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 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 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 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</w:t>
            </w:r>
          </w:p>
        </w:tc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Покупець</w:t>
            </w:r>
            <w:r>
              <w:br/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 xml:space="preserve"> 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 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 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 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 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 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 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 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 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 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 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</w:t>
            </w:r>
          </w:p>
        </w:tc>
      </w:tr>
    </w:tbl>
    <w:bookmarkEnd w:id="2"/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