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7CF7E5" w14:textId="5D36F2E6" w:rsidR="00B6285B" w:rsidRDefault="00D22C5A" w:rsidP="009E07B3">
      <w:pPr>
        <w:spacing w:line="360" w:lineRule="auto"/>
        <w:jc w:val="center"/>
        <w:rPr>
          <w:sz w:val="36"/>
          <w:szCs w:val="36"/>
        </w:rPr>
      </w:pPr>
      <w:r>
        <w:rPr>
          <w:sz w:val="36"/>
          <w:szCs w:val="36"/>
        </w:rPr>
        <w:t>Module 4 Project Code Book</w:t>
      </w:r>
    </w:p>
    <w:p w14:paraId="4FAA88AA" w14:textId="10690AAA" w:rsidR="00D22C5A" w:rsidRDefault="00D22C5A" w:rsidP="009E07B3">
      <w:pPr>
        <w:spacing w:line="360" w:lineRule="auto"/>
        <w:ind w:left="720" w:hanging="720"/>
      </w:pPr>
      <w:proofErr w:type="spellStart"/>
      <w:r>
        <w:rPr>
          <w:i/>
          <w:iCs/>
        </w:rPr>
        <w:t>activityIDs</w:t>
      </w:r>
      <w:proofErr w:type="spellEnd"/>
      <w:r>
        <w:t xml:space="preserve"> – Using the provided “activity_labels.txt” in the UCI HAR Dataset folder, a table is generated that contains all the activity IDs and associated labels.</w:t>
      </w:r>
    </w:p>
    <w:p w14:paraId="158AA483" w14:textId="65BB3ABE" w:rsidR="00D22C5A" w:rsidRDefault="00D22C5A" w:rsidP="009E07B3">
      <w:pPr>
        <w:spacing w:line="360" w:lineRule="auto"/>
        <w:ind w:left="720" w:hanging="720"/>
      </w:pPr>
      <w:proofErr w:type="spellStart"/>
      <w:r>
        <w:rPr>
          <w:i/>
          <w:iCs/>
        </w:rPr>
        <w:t>subjectTrainID</w:t>
      </w:r>
      <w:proofErr w:type="spellEnd"/>
      <w:r>
        <w:rPr>
          <w:i/>
          <w:iCs/>
        </w:rPr>
        <w:t xml:space="preserve"> </w:t>
      </w:r>
      <w:r>
        <w:t>– Using the “subject_train.txt” in the train folder, a table is generated that contains all the subject IDs in the training set.</w:t>
      </w:r>
    </w:p>
    <w:p w14:paraId="4AE9BF31" w14:textId="138C7DE5" w:rsidR="00D22C5A" w:rsidRDefault="00D22C5A" w:rsidP="009E07B3">
      <w:pPr>
        <w:spacing w:line="360" w:lineRule="auto"/>
        <w:ind w:left="720" w:hanging="720"/>
      </w:pPr>
      <w:proofErr w:type="spellStart"/>
      <w:r>
        <w:rPr>
          <w:i/>
          <w:iCs/>
        </w:rPr>
        <w:t>xTrain</w:t>
      </w:r>
      <w:proofErr w:type="spellEnd"/>
      <w:r>
        <w:t xml:space="preserve"> – Using the “X_train.txt” in the train folder, a table is generated that contains all the data within the training set.</w:t>
      </w:r>
    </w:p>
    <w:p w14:paraId="4A8109C2" w14:textId="6E13DE89" w:rsidR="00D22C5A" w:rsidRDefault="00D22C5A" w:rsidP="009E07B3">
      <w:pPr>
        <w:spacing w:line="360" w:lineRule="auto"/>
        <w:ind w:left="720" w:hanging="720"/>
      </w:pPr>
      <w:proofErr w:type="spellStart"/>
      <w:r>
        <w:rPr>
          <w:i/>
          <w:iCs/>
        </w:rPr>
        <w:t>yTrain</w:t>
      </w:r>
      <w:proofErr w:type="spellEnd"/>
      <w:r>
        <w:t xml:space="preserve"> – Using the “y_train.txt” in the train folder, a table is generated that contains the activity IDs associated with the subject and data training set.</w:t>
      </w:r>
    </w:p>
    <w:p w14:paraId="092BBBB5" w14:textId="1CB6A941" w:rsidR="00D22C5A" w:rsidRDefault="00D22C5A" w:rsidP="009E07B3">
      <w:pPr>
        <w:spacing w:line="360" w:lineRule="auto"/>
        <w:ind w:left="720" w:hanging="720"/>
      </w:pPr>
      <w:proofErr w:type="spellStart"/>
      <w:r>
        <w:rPr>
          <w:i/>
          <w:iCs/>
        </w:rPr>
        <w:t>subjectTestID</w:t>
      </w:r>
      <w:proofErr w:type="spellEnd"/>
      <w:r>
        <w:t xml:space="preserve"> – Using the “subject_test.txt” in the test folder, a table is generated that contains all the subject IDs in the test set.</w:t>
      </w:r>
    </w:p>
    <w:p w14:paraId="43DC85A6" w14:textId="01D6F074" w:rsidR="00D22C5A" w:rsidRDefault="00D22C5A" w:rsidP="009E07B3">
      <w:pPr>
        <w:spacing w:line="360" w:lineRule="auto"/>
        <w:ind w:left="720" w:hanging="720"/>
      </w:pPr>
      <w:proofErr w:type="spellStart"/>
      <w:r>
        <w:rPr>
          <w:i/>
          <w:iCs/>
        </w:rPr>
        <w:t>xTest</w:t>
      </w:r>
      <w:proofErr w:type="spellEnd"/>
      <w:r>
        <w:t xml:space="preserve"> – Using the “X_test.txt” in the test folder, a table is generated that contains all the data within the test set.</w:t>
      </w:r>
    </w:p>
    <w:p w14:paraId="1D171098" w14:textId="2BE54665" w:rsidR="00D22C5A" w:rsidRDefault="00D22C5A" w:rsidP="009E07B3">
      <w:pPr>
        <w:spacing w:line="360" w:lineRule="auto"/>
        <w:ind w:left="720" w:hanging="720"/>
      </w:pPr>
      <w:proofErr w:type="spellStart"/>
      <w:r>
        <w:rPr>
          <w:i/>
          <w:iCs/>
        </w:rPr>
        <w:t>yTest</w:t>
      </w:r>
      <w:proofErr w:type="spellEnd"/>
      <w:r>
        <w:t xml:space="preserve"> – Using the “y_test.txt” in the test folder, a table is generated that contains all the activity IDs associated with the subject and data in the test set.</w:t>
      </w:r>
    </w:p>
    <w:p w14:paraId="0B3A3768" w14:textId="17396052" w:rsidR="00D22C5A" w:rsidRDefault="00D22C5A" w:rsidP="009E07B3">
      <w:pPr>
        <w:spacing w:line="360" w:lineRule="auto"/>
        <w:ind w:left="720" w:hanging="720"/>
      </w:pPr>
      <w:proofErr w:type="spellStart"/>
      <w:r>
        <w:rPr>
          <w:i/>
          <w:iCs/>
        </w:rPr>
        <w:t>testSet</w:t>
      </w:r>
      <w:proofErr w:type="spellEnd"/>
      <w:r>
        <w:t xml:space="preserve"> – Combines all the </w:t>
      </w:r>
      <w:r w:rsidR="007A7C8F">
        <w:t xml:space="preserve">subject IDs, activity IDs, and training data from the </w:t>
      </w:r>
      <w:proofErr w:type="spellStart"/>
      <w:r w:rsidR="007A7C8F">
        <w:rPr>
          <w:i/>
          <w:iCs/>
        </w:rPr>
        <w:t>subjectTrainID</w:t>
      </w:r>
      <w:proofErr w:type="spellEnd"/>
      <w:r w:rsidR="007A7C8F">
        <w:t xml:space="preserve">, </w:t>
      </w:r>
      <w:proofErr w:type="spellStart"/>
      <w:r w:rsidR="007A7C8F">
        <w:rPr>
          <w:i/>
          <w:iCs/>
        </w:rPr>
        <w:t>yTrain</w:t>
      </w:r>
      <w:proofErr w:type="spellEnd"/>
      <w:r w:rsidR="007A7C8F">
        <w:t xml:space="preserve">, and </w:t>
      </w:r>
      <w:proofErr w:type="spellStart"/>
      <w:r w:rsidR="007A7C8F">
        <w:rPr>
          <w:i/>
          <w:iCs/>
        </w:rPr>
        <w:t>xTrain</w:t>
      </w:r>
      <w:proofErr w:type="spellEnd"/>
      <w:r w:rsidR="007A7C8F">
        <w:t xml:space="preserve"> tables respectively. They are coerced into the same order as listed.</w:t>
      </w:r>
    </w:p>
    <w:p w14:paraId="64E0FA9E" w14:textId="30E652B7" w:rsidR="007A7C8F" w:rsidRDefault="007A7C8F" w:rsidP="009E07B3">
      <w:pPr>
        <w:spacing w:line="360" w:lineRule="auto"/>
        <w:ind w:left="720" w:hanging="720"/>
      </w:pPr>
      <w:proofErr w:type="spellStart"/>
      <w:r>
        <w:rPr>
          <w:i/>
          <w:iCs/>
        </w:rPr>
        <w:t>trainSet</w:t>
      </w:r>
      <w:proofErr w:type="spellEnd"/>
      <w:r>
        <w:rPr>
          <w:i/>
          <w:iCs/>
        </w:rPr>
        <w:t xml:space="preserve"> </w:t>
      </w:r>
      <w:r>
        <w:t xml:space="preserve">– Combines all the subject IDs, activity IDs, and test data from the </w:t>
      </w:r>
      <w:proofErr w:type="spellStart"/>
      <w:r>
        <w:rPr>
          <w:i/>
          <w:iCs/>
        </w:rPr>
        <w:t>subjectTestID</w:t>
      </w:r>
      <w:proofErr w:type="spellEnd"/>
      <w:r>
        <w:t xml:space="preserve">, </w:t>
      </w:r>
      <w:proofErr w:type="spellStart"/>
      <w:r>
        <w:rPr>
          <w:i/>
          <w:iCs/>
        </w:rPr>
        <w:t>yTest</w:t>
      </w:r>
      <w:proofErr w:type="spellEnd"/>
      <w:r>
        <w:t xml:space="preserve">, and </w:t>
      </w:r>
      <w:proofErr w:type="spellStart"/>
      <w:r>
        <w:rPr>
          <w:i/>
          <w:iCs/>
        </w:rPr>
        <w:t>xTest</w:t>
      </w:r>
      <w:proofErr w:type="spellEnd"/>
      <w:r>
        <w:t xml:space="preserve"> tables respectively. They are coerced into the same order as listed.</w:t>
      </w:r>
    </w:p>
    <w:p w14:paraId="114262AB" w14:textId="00488420" w:rsidR="007A7C8F" w:rsidRDefault="007A7C8F" w:rsidP="009E07B3">
      <w:pPr>
        <w:spacing w:line="360" w:lineRule="auto"/>
        <w:ind w:left="720" w:hanging="720"/>
      </w:pPr>
      <w:proofErr w:type="spellStart"/>
      <w:r>
        <w:rPr>
          <w:i/>
          <w:iCs/>
        </w:rPr>
        <w:t>fullSet</w:t>
      </w:r>
      <w:proofErr w:type="spellEnd"/>
      <w:r>
        <w:t xml:space="preserve"> – Stacks the </w:t>
      </w:r>
      <w:proofErr w:type="spellStart"/>
      <w:r>
        <w:rPr>
          <w:i/>
          <w:iCs/>
        </w:rPr>
        <w:t>testSet</w:t>
      </w:r>
      <w:proofErr w:type="spellEnd"/>
      <w:r>
        <w:rPr>
          <w:i/>
          <w:iCs/>
        </w:rPr>
        <w:t xml:space="preserve"> </w:t>
      </w:r>
      <w:r>
        <w:t xml:space="preserve">and </w:t>
      </w:r>
      <w:proofErr w:type="spellStart"/>
      <w:r>
        <w:rPr>
          <w:i/>
          <w:iCs/>
        </w:rPr>
        <w:t>trainSet</w:t>
      </w:r>
      <w:proofErr w:type="spellEnd"/>
      <w:r>
        <w:t xml:space="preserve"> tables into a combined data set.</w:t>
      </w:r>
    </w:p>
    <w:p w14:paraId="49D72507" w14:textId="55875017" w:rsidR="007A7C8F" w:rsidRDefault="007A7C8F" w:rsidP="009E07B3">
      <w:pPr>
        <w:spacing w:line="360" w:lineRule="auto"/>
        <w:ind w:left="720" w:hanging="720"/>
      </w:pPr>
      <w:proofErr w:type="spellStart"/>
      <w:r>
        <w:rPr>
          <w:i/>
          <w:iCs/>
        </w:rPr>
        <w:t>subjectIDList</w:t>
      </w:r>
      <w:proofErr w:type="spellEnd"/>
      <w:r>
        <w:t xml:space="preserve"> – Pulls the unique subject IDs from the </w:t>
      </w:r>
      <w:proofErr w:type="spellStart"/>
      <w:r>
        <w:rPr>
          <w:i/>
          <w:iCs/>
        </w:rPr>
        <w:t>fullSet</w:t>
      </w:r>
      <w:proofErr w:type="spellEnd"/>
      <w:r>
        <w:t>.</w:t>
      </w:r>
    </w:p>
    <w:p w14:paraId="53D5EEF5" w14:textId="1C93560E" w:rsidR="007A7C8F" w:rsidRDefault="007A7C8F" w:rsidP="009E07B3">
      <w:pPr>
        <w:spacing w:line="360" w:lineRule="auto"/>
        <w:ind w:left="720" w:hanging="720"/>
      </w:pPr>
      <w:proofErr w:type="spellStart"/>
      <w:r>
        <w:rPr>
          <w:i/>
          <w:iCs/>
        </w:rPr>
        <w:t>IDcheck</w:t>
      </w:r>
      <w:proofErr w:type="spellEnd"/>
      <w:r>
        <w:t xml:space="preserve"> – Initially generates a blank list to be filled in subsequent </w:t>
      </w:r>
      <w:r>
        <w:rPr>
          <w:i/>
          <w:iCs/>
        </w:rPr>
        <w:t>for</w:t>
      </w:r>
      <w:r>
        <w:t xml:space="preserve"> loops </w:t>
      </w:r>
      <w:proofErr w:type="gramStart"/>
      <w:r>
        <w:t>in order to</w:t>
      </w:r>
      <w:proofErr w:type="gramEnd"/>
      <w:r>
        <w:t xml:space="preserve"> </w:t>
      </w:r>
      <w:proofErr w:type="gramStart"/>
      <w:r>
        <w:t>insure</w:t>
      </w:r>
      <w:proofErr w:type="gramEnd"/>
      <w:r>
        <w:t xml:space="preserve"> that subsequent calculations are not repeated.</w:t>
      </w:r>
    </w:p>
    <w:p w14:paraId="06D3AFFD" w14:textId="4B67C13D" w:rsidR="007A7C8F" w:rsidRDefault="007A7C8F" w:rsidP="009E07B3">
      <w:pPr>
        <w:spacing w:line="360" w:lineRule="auto"/>
        <w:ind w:left="720" w:hanging="720"/>
      </w:pPr>
      <w:proofErr w:type="spellStart"/>
      <w:r>
        <w:rPr>
          <w:i/>
          <w:iCs/>
        </w:rPr>
        <w:lastRenderedPageBreak/>
        <w:t>meanDF</w:t>
      </w:r>
      <w:proofErr w:type="spellEnd"/>
      <w:r>
        <w:t xml:space="preserve"> – Initially generates a black </w:t>
      </w:r>
      <w:proofErr w:type="spellStart"/>
      <w:r>
        <w:t>dataframe</w:t>
      </w:r>
      <w:proofErr w:type="spellEnd"/>
      <w:r>
        <w:t xml:space="preserve"> with columns named “Subject”, “Activity”, “</w:t>
      </w:r>
      <w:proofErr w:type="spellStart"/>
      <w:r>
        <w:t>DataMean</w:t>
      </w:r>
      <w:proofErr w:type="spellEnd"/>
      <w:r>
        <w:t>”, and “</w:t>
      </w:r>
      <w:proofErr w:type="spellStart"/>
      <w:r>
        <w:t>StandardDeviation</w:t>
      </w:r>
      <w:proofErr w:type="spellEnd"/>
      <w:r>
        <w:t xml:space="preserve">”. This will be filled </w:t>
      </w:r>
      <w:proofErr w:type="gramStart"/>
      <w:r>
        <w:t>in</w:t>
      </w:r>
      <w:proofErr w:type="gramEnd"/>
      <w:r>
        <w:t xml:space="preserve"> respect to the columns from data generated later.</w:t>
      </w:r>
    </w:p>
    <w:p w14:paraId="058BBFD4" w14:textId="44FC0E66" w:rsidR="007A7C8F" w:rsidRPr="00666384" w:rsidRDefault="007A7C8F" w:rsidP="009E07B3">
      <w:pPr>
        <w:spacing w:line="360" w:lineRule="auto"/>
        <w:ind w:left="720" w:hanging="720"/>
      </w:pPr>
      <w:r>
        <w:rPr>
          <w:i/>
          <w:iCs/>
        </w:rPr>
        <w:t>“</w:t>
      </w:r>
      <w:proofErr w:type="gramStart"/>
      <w:r>
        <w:rPr>
          <w:i/>
          <w:iCs/>
        </w:rPr>
        <w:t>for</w:t>
      </w:r>
      <w:proofErr w:type="gramEnd"/>
      <w:r>
        <w:rPr>
          <w:i/>
          <w:iCs/>
        </w:rPr>
        <w:t xml:space="preserve"> (subject in </w:t>
      </w:r>
      <w:proofErr w:type="spellStart"/>
      <w:r>
        <w:rPr>
          <w:i/>
          <w:iCs/>
        </w:rPr>
        <w:t>subjectIDList</w:t>
      </w:r>
      <w:proofErr w:type="spellEnd"/>
      <w:r>
        <w:rPr>
          <w:i/>
          <w:iCs/>
        </w:rPr>
        <w:t>)”</w:t>
      </w:r>
      <w:r>
        <w:t xml:space="preserve"> – This loop goes through each of the unique Subject IDs found in </w:t>
      </w:r>
      <w:proofErr w:type="spellStart"/>
      <w:r>
        <w:rPr>
          <w:i/>
          <w:iCs/>
        </w:rPr>
        <w:t>subjectIDList</w:t>
      </w:r>
      <w:proofErr w:type="spellEnd"/>
      <w:r>
        <w:t xml:space="preserve"> and filters the data found in </w:t>
      </w:r>
      <w:proofErr w:type="spellStart"/>
      <w:r>
        <w:rPr>
          <w:i/>
          <w:iCs/>
        </w:rPr>
        <w:t>fullSet</w:t>
      </w:r>
      <w:proofErr w:type="spellEnd"/>
      <w:r>
        <w:t xml:space="preserve"> by each </w:t>
      </w:r>
      <w:proofErr w:type="spellStart"/>
      <w:r>
        <w:t>interation</w:t>
      </w:r>
      <w:proofErr w:type="spellEnd"/>
      <w:r w:rsidR="00666384">
        <w:t xml:space="preserve"> into a table called </w:t>
      </w:r>
      <w:proofErr w:type="spellStart"/>
      <w:r w:rsidR="00666384">
        <w:rPr>
          <w:i/>
          <w:iCs/>
        </w:rPr>
        <w:t>subjectData</w:t>
      </w:r>
      <w:proofErr w:type="spellEnd"/>
      <w:r>
        <w:t xml:space="preserve">. </w:t>
      </w:r>
      <w:r w:rsidR="00666384">
        <w:t xml:space="preserve">It then pulls all the unique Activity IDs found in that iteration’s </w:t>
      </w:r>
      <w:proofErr w:type="spellStart"/>
      <w:r w:rsidR="00666384">
        <w:rPr>
          <w:i/>
          <w:iCs/>
        </w:rPr>
        <w:t>subjectData</w:t>
      </w:r>
      <w:proofErr w:type="spellEnd"/>
      <w:r w:rsidR="00666384">
        <w:t xml:space="preserve"> table into a table called </w:t>
      </w:r>
      <w:proofErr w:type="spellStart"/>
      <w:r w:rsidR="00666384">
        <w:rPr>
          <w:i/>
          <w:iCs/>
        </w:rPr>
        <w:t>subjectActivity</w:t>
      </w:r>
      <w:proofErr w:type="spellEnd"/>
      <w:r w:rsidR="00666384">
        <w:rPr>
          <w:i/>
          <w:iCs/>
        </w:rPr>
        <w:t xml:space="preserve"> </w:t>
      </w:r>
      <w:r w:rsidR="00666384">
        <w:t xml:space="preserve">before performing a secondary </w:t>
      </w:r>
      <w:r w:rsidR="00666384">
        <w:rPr>
          <w:i/>
          <w:iCs/>
        </w:rPr>
        <w:t>for</w:t>
      </w:r>
      <w:r w:rsidR="00666384">
        <w:t xml:space="preserve"> loop. After the secondary loop, </w:t>
      </w:r>
      <w:proofErr w:type="spellStart"/>
      <w:r w:rsidR="00666384">
        <w:rPr>
          <w:i/>
          <w:iCs/>
        </w:rPr>
        <w:t>IDcheck</w:t>
      </w:r>
      <w:proofErr w:type="spellEnd"/>
      <w:r w:rsidR="00666384">
        <w:t xml:space="preserve"> is reset to a blank list.</w:t>
      </w:r>
    </w:p>
    <w:p w14:paraId="0878FC7A" w14:textId="4DE7FA2A" w:rsidR="00666384" w:rsidRDefault="00666384" w:rsidP="009E07B3">
      <w:pPr>
        <w:spacing w:line="360" w:lineRule="auto"/>
        <w:ind w:left="720" w:hanging="720"/>
      </w:pPr>
      <w:r>
        <w:rPr>
          <w:i/>
          <w:iCs/>
        </w:rPr>
        <w:t>“</w:t>
      </w:r>
      <w:proofErr w:type="gramStart"/>
      <w:r>
        <w:rPr>
          <w:i/>
          <w:iCs/>
        </w:rPr>
        <w:t>for</w:t>
      </w:r>
      <w:proofErr w:type="gramEnd"/>
      <w:r>
        <w:rPr>
          <w:i/>
          <w:iCs/>
        </w:rPr>
        <w:t xml:space="preserve"> (activity in </w:t>
      </w:r>
      <w:proofErr w:type="spellStart"/>
      <w:r>
        <w:rPr>
          <w:i/>
          <w:iCs/>
        </w:rPr>
        <w:t>subjectActivity</w:t>
      </w:r>
      <w:proofErr w:type="spellEnd"/>
      <w:r>
        <w:rPr>
          <w:i/>
          <w:iCs/>
        </w:rPr>
        <w:t>)”</w:t>
      </w:r>
      <w:r>
        <w:t xml:space="preserve"> – This secondary </w:t>
      </w:r>
      <w:r>
        <w:rPr>
          <w:i/>
          <w:iCs/>
        </w:rPr>
        <w:t>for</w:t>
      </w:r>
      <w:r>
        <w:t xml:space="preserve"> loop goes through each unique activity ID found in </w:t>
      </w:r>
      <w:proofErr w:type="spellStart"/>
      <w:r>
        <w:rPr>
          <w:i/>
          <w:iCs/>
        </w:rPr>
        <w:t>subjectActivity</w:t>
      </w:r>
      <w:proofErr w:type="spellEnd"/>
      <w:r>
        <w:t xml:space="preserve"> and checks if the new iterations activity ID is found in the </w:t>
      </w:r>
      <w:proofErr w:type="spellStart"/>
      <w:r>
        <w:rPr>
          <w:i/>
          <w:iCs/>
        </w:rPr>
        <w:t>IDcheck</w:t>
      </w:r>
      <w:proofErr w:type="spellEnd"/>
      <w:r>
        <w:t xml:space="preserve"> list. If found, it moves to the next iteration. It then filters the </w:t>
      </w:r>
      <w:proofErr w:type="spellStart"/>
      <w:r>
        <w:rPr>
          <w:i/>
          <w:iCs/>
        </w:rPr>
        <w:t>subjectData</w:t>
      </w:r>
      <w:proofErr w:type="spellEnd"/>
      <w:r>
        <w:t xml:space="preserve"> table by the activity ID into </w:t>
      </w:r>
      <w:proofErr w:type="spellStart"/>
      <w:r>
        <w:rPr>
          <w:i/>
          <w:iCs/>
        </w:rPr>
        <w:t>activityData</w:t>
      </w:r>
      <w:proofErr w:type="spellEnd"/>
      <w:r>
        <w:t xml:space="preserve"> which is then used to calculate the </w:t>
      </w:r>
      <w:proofErr w:type="gramStart"/>
      <w:r>
        <w:t>mean</w:t>
      </w:r>
      <w:proofErr w:type="gramEnd"/>
      <w:r>
        <w:t xml:space="preserve"> of the data found in the data columns of </w:t>
      </w:r>
      <w:proofErr w:type="spellStart"/>
      <w:r>
        <w:rPr>
          <w:i/>
          <w:iCs/>
        </w:rPr>
        <w:t>activityData</w:t>
      </w:r>
      <w:proofErr w:type="spellEnd"/>
      <w:r>
        <w:t xml:space="preserve"> into </w:t>
      </w:r>
      <w:proofErr w:type="spellStart"/>
      <w:r>
        <w:rPr>
          <w:i/>
          <w:iCs/>
        </w:rPr>
        <w:t>activityMean</w:t>
      </w:r>
      <w:proofErr w:type="spellEnd"/>
      <w:r>
        <w:t xml:space="preserve"> as well as the standard deviation into </w:t>
      </w:r>
      <w:proofErr w:type="spellStart"/>
      <w:r>
        <w:rPr>
          <w:i/>
          <w:iCs/>
        </w:rPr>
        <w:t>activitySD</w:t>
      </w:r>
      <w:proofErr w:type="spellEnd"/>
      <w:r>
        <w:t xml:space="preserve">. </w:t>
      </w:r>
      <w:proofErr w:type="spellStart"/>
      <w:r>
        <w:rPr>
          <w:i/>
          <w:iCs/>
        </w:rPr>
        <w:t>IDCheck</w:t>
      </w:r>
      <w:proofErr w:type="spellEnd"/>
      <w:r>
        <w:t xml:space="preserve"> is then appended with the current iteration’s activity ID and a </w:t>
      </w:r>
      <w:proofErr w:type="spellStart"/>
      <w:r>
        <w:rPr>
          <w:i/>
          <w:iCs/>
        </w:rPr>
        <w:t>newData</w:t>
      </w:r>
      <w:proofErr w:type="spellEnd"/>
      <w:r>
        <w:t xml:space="preserve"> </w:t>
      </w:r>
      <w:proofErr w:type="spellStart"/>
      <w:r>
        <w:t>dataframe</w:t>
      </w:r>
      <w:proofErr w:type="spellEnd"/>
      <w:r>
        <w:t xml:space="preserve"> is generated containing the </w:t>
      </w:r>
      <w:r w:rsidR="009E07B3">
        <w:t xml:space="preserve">subject ID from the external </w:t>
      </w:r>
      <w:r w:rsidR="009E07B3">
        <w:rPr>
          <w:i/>
          <w:iCs/>
        </w:rPr>
        <w:t xml:space="preserve">for </w:t>
      </w:r>
      <w:r w:rsidR="009E07B3">
        <w:t xml:space="preserve">loops iteration, the activity ID from the secondary </w:t>
      </w:r>
      <w:r w:rsidR="009E07B3">
        <w:rPr>
          <w:i/>
          <w:iCs/>
        </w:rPr>
        <w:t xml:space="preserve">for </w:t>
      </w:r>
      <w:r w:rsidR="009E07B3">
        <w:t xml:space="preserve">loop iteration, the activity </w:t>
      </w:r>
      <w:proofErr w:type="gramStart"/>
      <w:r w:rsidR="009E07B3">
        <w:t>mean</w:t>
      </w:r>
      <w:proofErr w:type="gramEnd"/>
      <w:r w:rsidR="009E07B3">
        <w:t xml:space="preserve"> calculation from the </w:t>
      </w:r>
      <w:proofErr w:type="spellStart"/>
      <w:r w:rsidR="009E07B3">
        <w:rPr>
          <w:i/>
          <w:iCs/>
        </w:rPr>
        <w:t>activityMean</w:t>
      </w:r>
      <w:proofErr w:type="spellEnd"/>
      <w:r w:rsidR="009E07B3">
        <w:t xml:space="preserve"> variable, and the activity standard deviation from the </w:t>
      </w:r>
      <w:proofErr w:type="spellStart"/>
      <w:r w:rsidR="009E07B3">
        <w:rPr>
          <w:i/>
          <w:iCs/>
        </w:rPr>
        <w:t>activitySD</w:t>
      </w:r>
      <w:proofErr w:type="spellEnd"/>
      <w:r w:rsidR="009E07B3">
        <w:t xml:space="preserve"> variable. This is then stacked into </w:t>
      </w:r>
      <w:proofErr w:type="gramStart"/>
      <w:r w:rsidR="009E07B3">
        <w:t xml:space="preserve">the </w:t>
      </w:r>
      <w:r w:rsidR="009E07B3">
        <w:rPr>
          <w:i/>
          <w:iCs/>
        </w:rPr>
        <w:t xml:space="preserve"> </w:t>
      </w:r>
      <w:proofErr w:type="spellStart"/>
      <w:r w:rsidR="009E07B3">
        <w:rPr>
          <w:i/>
          <w:iCs/>
        </w:rPr>
        <w:t>meanDF</w:t>
      </w:r>
      <w:proofErr w:type="spellEnd"/>
      <w:proofErr w:type="gramEnd"/>
      <w:r w:rsidR="009E07B3">
        <w:t xml:space="preserve"> </w:t>
      </w:r>
      <w:proofErr w:type="spellStart"/>
      <w:r w:rsidR="009E07B3">
        <w:t>dataframe</w:t>
      </w:r>
      <w:proofErr w:type="spellEnd"/>
      <w:r w:rsidR="009E07B3">
        <w:t xml:space="preserve"> outside the loop.</w:t>
      </w:r>
    </w:p>
    <w:p w14:paraId="2C2FFBC3" w14:textId="3CBF33EB" w:rsidR="009E07B3" w:rsidRPr="009E07B3" w:rsidRDefault="009E07B3" w:rsidP="009E07B3">
      <w:pPr>
        <w:spacing w:line="360" w:lineRule="auto"/>
        <w:ind w:left="720" w:hanging="720"/>
      </w:pPr>
      <w:r>
        <w:rPr>
          <w:i/>
          <w:iCs/>
        </w:rPr>
        <w:t>Results</w:t>
      </w:r>
      <w:r>
        <w:t xml:space="preserve"> – Reorders and stores the </w:t>
      </w:r>
      <w:proofErr w:type="spellStart"/>
      <w:r>
        <w:rPr>
          <w:i/>
          <w:iCs/>
        </w:rPr>
        <w:t>meanDF</w:t>
      </w:r>
      <w:proofErr w:type="spellEnd"/>
      <w:r>
        <w:t xml:space="preserve"> </w:t>
      </w:r>
      <w:proofErr w:type="spellStart"/>
      <w:r>
        <w:t>dataframe</w:t>
      </w:r>
      <w:proofErr w:type="spellEnd"/>
      <w:r>
        <w:t xml:space="preserve"> first by the Subject column and the Activity column. The Activity column is subsequently overwritten by matching the activity ID numbers in the column with the correct ID name from the </w:t>
      </w:r>
      <w:proofErr w:type="spellStart"/>
      <w:proofErr w:type="gramStart"/>
      <w:r>
        <w:rPr>
          <w:i/>
          <w:iCs/>
        </w:rPr>
        <w:t>activityIDs</w:t>
      </w:r>
      <w:proofErr w:type="spellEnd"/>
      <w:proofErr w:type="gramEnd"/>
      <w:r>
        <w:t xml:space="preserve"> table.</w:t>
      </w:r>
    </w:p>
    <w:p w14:paraId="05AF4D91" w14:textId="77777777" w:rsidR="00D22C5A" w:rsidRDefault="00D22C5A" w:rsidP="00D22C5A"/>
    <w:p w14:paraId="66F52564" w14:textId="77777777" w:rsidR="00D22C5A" w:rsidRPr="00D22C5A" w:rsidRDefault="00D22C5A" w:rsidP="00D22C5A"/>
    <w:sectPr w:rsidR="00D22C5A" w:rsidRPr="00D22C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C5A"/>
    <w:rsid w:val="00440AEF"/>
    <w:rsid w:val="005B04BD"/>
    <w:rsid w:val="00666384"/>
    <w:rsid w:val="007A7C8F"/>
    <w:rsid w:val="009A2042"/>
    <w:rsid w:val="009E07B3"/>
    <w:rsid w:val="00B6285B"/>
    <w:rsid w:val="00D22C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98E73"/>
  <w15:chartTrackingRefBased/>
  <w15:docId w15:val="{78AC13BE-26F1-424F-A385-26537B96C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2C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22C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22C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2C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2C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2C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2C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2C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2C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2C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22C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22C5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2C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2C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2C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2C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2C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2C5A"/>
    <w:rPr>
      <w:rFonts w:eastAsiaTheme="majorEastAsia" w:cstheme="majorBidi"/>
      <w:color w:val="272727" w:themeColor="text1" w:themeTint="D8"/>
    </w:rPr>
  </w:style>
  <w:style w:type="paragraph" w:styleId="Title">
    <w:name w:val="Title"/>
    <w:basedOn w:val="Normal"/>
    <w:next w:val="Normal"/>
    <w:link w:val="TitleChar"/>
    <w:uiPriority w:val="10"/>
    <w:qFormat/>
    <w:rsid w:val="00D22C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2C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2C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2C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2C5A"/>
    <w:pPr>
      <w:spacing w:before="160"/>
      <w:jc w:val="center"/>
    </w:pPr>
    <w:rPr>
      <w:i/>
      <w:iCs/>
      <w:color w:val="404040" w:themeColor="text1" w:themeTint="BF"/>
    </w:rPr>
  </w:style>
  <w:style w:type="character" w:customStyle="1" w:styleId="QuoteChar">
    <w:name w:val="Quote Char"/>
    <w:basedOn w:val="DefaultParagraphFont"/>
    <w:link w:val="Quote"/>
    <w:uiPriority w:val="29"/>
    <w:rsid w:val="00D22C5A"/>
    <w:rPr>
      <w:i/>
      <w:iCs/>
      <w:color w:val="404040" w:themeColor="text1" w:themeTint="BF"/>
    </w:rPr>
  </w:style>
  <w:style w:type="paragraph" w:styleId="ListParagraph">
    <w:name w:val="List Paragraph"/>
    <w:basedOn w:val="Normal"/>
    <w:uiPriority w:val="34"/>
    <w:qFormat/>
    <w:rsid w:val="00D22C5A"/>
    <w:pPr>
      <w:ind w:left="720"/>
      <w:contextualSpacing/>
    </w:pPr>
  </w:style>
  <w:style w:type="character" w:styleId="IntenseEmphasis">
    <w:name w:val="Intense Emphasis"/>
    <w:basedOn w:val="DefaultParagraphFont"/>
    <w:uiPriority w:val="21"/>
    <w:qFormat/>
    <w:rsid w:val="00D22C5A"/>
    <w:rPr>
      <w:i/>
      <w:iCs/>
      <w:color w:val="0F4761" w:themeColor="accent1" w:themeShade="BF"/>
    </w:rPr>
  </w:style>
  <w:style w:type="paragraph" w:styleId="IntenseQuote">
    <w:name w:val="Intense Quote"/>
    <w:basedOn w:val="Normal"/>
    <w:next w:val="Normal"/>
    <w:link w:val="IntenseQuoteChar"/>
    <w:uiPriority w:val="30"/>
    <w:qFormat/>
    <w:rsid w:val="00D22C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2C5A"/>
    <w:rPr>
      <w:i/>
      <w:iCs/>
      <w:color w:val="0F4761" w:themeColor="accent1" w:themeShade="BF"/>
    </w:rPr>
  </w:style>
  <w:style w:type="character" w:styleId="IntenseReference">
    <w:name w:val="Intense Reference"/>
    <w:basedOn w:val="DefaultParagraphFont"/>
    <w:uiPriority w:val="32"/>
    <w:qFormat/>
    <w:rsid w:val="00D22C5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516</Words>
  <Characters>2947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Bradley Schlinkman</dc:creator>
  <cp:keywords/>
  <dc:description/>
  <cp:lastModifiedBy>Bradley Schlinkman</cp:lastModifiedBy>
  <cp:revision>1</cp:revision>
  <dcterms:created xsi:type="dcterms:W3CDTF">2025-07-31T13:35:00Z</dcterms:created>
  <dcterms:modified xsi:type="dcterms:W3CDTF">2025-07-31T14:10:00Z</dcterms:modified>
</cp:coreProperties>
</file>