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2AA45" w14:textId="44D07D7F" w:rsidR="00920BBB" w:rsidRPr="00D7389B" w:rsidRDefault="00D377C4" w:rsidP="00F57D1B">
      <w:pPr>
        <w:spacing w:before="100" w:beforeAutospacing="1" w:after="0" w:line="276" w:lineRule="auto"/>
        <w:jc w:val="center"/>
        <w:rPr>
          <w:rFonts w:ascii="Times New Roman" w:hAnsi="Times New Roman" w:cs="Times New Roman"/>
          <w:b/>
        </w:rPr>
      </w:pPr>
      <w:r w:rsidRPr="00D7389B">
        <w:rPr>
          <w:rFonts w:ascii="Times New Roman" w:hAnsi="Times New Roman" w:cs="Times New Roman"/>
          <w:b/>
        </w:rPr>
        <w:t>DAX</w:t>
      </w:r>
      <w:r w:rsidRPr="00D7389B">
        <w:rPr>
          <w:rFonts w:ascii="Times New Roman" w:hAnsi="Times New Roman" w:cs="Times New Roman"/>
          <w:b/>
          <w:lang w:val="az-Latn-AZ"/>
        </w:rPr>
        <w:t>İ</w:t>
      </w:r>
      <w:r w:rsidR="00920BBB" w:rsidRPr="00D7389B">
        <w:rPr>
          <w:rFonts w:ascii="Times New Roman" w:hAnsi="Times New Roman" w:cs="Times New Roman"/>
          <w:b/>
        </w:rPr>
        <w:t xml:space="preserve">Lİ LİZİNQ MÜQAVİLƏSİ </w:t>
      </w:r>
      <w:r w:rsidR="00920BBB" w:rsidRPr="00D7389B">
        <w:rPr>
          <w:rFonts w:ascii="Times New Roman" w:hAnsi="Times New Roman" w:cs="Times New Roman"/>
          <w:b/>
          <w:lang w:val="ru-RU"/>
        </w:rPr>
        <w:t>№</w:t>
      </w:r>
      <w:r w:rsidR="00920BBB" w:rsidRPr="00D7389B">
        <w:rPr>
          <w:rFonts w:ascii="Times New Roman" w:hAnsi="Times New Roman" w:cs="Times New Roman"/>
          <w:b/>
          <w:lang w:val="az-Latn-AZ"/>
        </w:rPr>
        <w:t xml:space="preserve"> </w:t>
      </w:r>
      <w:r w:rsidR="003A39C6">
        <w:rPr>
          <w:rFonts w:ascii="Times New Roman" w:hAnsi="Times New Roman" w:cs="Times New Roman"/>
          <w:b/>
        </w:rPr>
        <w:t>[$code]</w:t>
      </w:r>
    </w:p>
    <w:p w14:paraId="14B80C9C" w14:textId="77777777" w:rsidR="00D7389B" w:rsidRDefault="00D7389B" w:rsidP="00F57D1B">
      <w:pPr>
        <w:spacing w:after="0" w:line="276" w:lineRule="auto"/>
        <w:ind w:hanging="270"/>
        <w:rPr>
          <w:rFonts w:ascii="Times New Roman" w:hAnsi="Times New Roman" w:cs="Times New Roman"/>
          <w:b/>
          <w:lang w:val="az-Latn-AZ"/>
        </w:rPr>
      </w:pPr>
    </w:p>
    <w:p w14:paraId="1A0B08A3" w14:textId="4610CED0" w:rsidR="00355F81" w:rsidRPr="005E0364" w:rsidRDefault="006F127E" w:rsidP="00D7389B">
      <w:pPr>
        <w:spacing w:after="0" w:line="276" w:lineRule="auto"/>
        <w:ind w:firstLine="180"/>
        <w:rPr>
          <w:rFonts w:ascii="Times New Roman" w:hAnsi="Times New Roman" w:cs="Times New Roman"/>
          <w:b/>
        </w:rPr>
      </w:pPr>
      <w:r w:rsidRPr="00D7389B">
        <w:rPr>
          <w:rFonts w:ascii="Times New Roman" w:hAnsi="Times New Roman" w:cs="Times New Roman"/>
          <w:b/>
          <w:lang w:val="az-Latn-AZ"/>
        </w:rPr>
        <w:t>Bakı şəhəri</w:t>
      </w:r>
      <w:r w:rsidR="00675F6D" w:rsidRPr="00D7389B">
        <w:rPr>
          <w:rFonts w:ascii="Times New Roman" w:hAnsi="Times New Roman" w:cs="Times New Roman"/>
          <w:b/>
          <w:lang w:val="az-Latn-AZ"/>
        </w:rPr>
        <w:t xml:space="preserve">    </w:t>
      </w:r>
      <w:r w:rsidR="003C04B4" w:rsidRPr="00D7389B">
        <w:rPr>
          <w:rFonts w:ascii="Times New Roman" w:hAnsi="Times New Roman" w:cs="Times New Roman"/>
          <w:b/>
          <w:lang w:val="az-Latn-AZ"/>
        </w:rPr>
        <w:t xml:space="preserve">    </w:t>
      </w:r>
      <w:r w:rsidR="005E0364">
        <w:rPr>
          <w:rFonts w:ascii="Times New Roman" w:hAnsi="Times New Roman" w:cs="Times New Roman"/>
          <w:b/>
          <w:lang w:val="az-Latn-AZ"/>
        </w:rPr>
        <w:tab/>
      </w:r>
      <w:r w:rsidR="005E0364">
        <w:rPr>
          <w:rFonts w:ascii="Times New Roman" w:hAnsi="Times New Roman" w:cs="Times New Roman"/>
          <w:b/>
          <w:lang w:val="az-Latn-AZ"/>
        </w:rPr>
        <w:tab/>
      </w:r>
      <w:r w:rsidR="005E0364">
        <w:rPr>
          <w:rFonts w:ascii="Times New Roman" w:hAnsi="Times New Roman" w:cs="Times New Roman"/>
          <w:b/>
          <w:lang w:val="az-Latn-AZ"/>
        </w:rPr>
        <w:tab/>
      </w:r>
      <w:r w:rsidR="005E0364">
        <w:rPr>
          <w:rFonts w:ascii="Times New Roman" w:hAnsi="Times New Roman" w:cs="Times New Roman"/>
          <w:b/>
          <w:lang w:val="az-Latn-AZ"/>
        </w:rPr>
        <w:tab/>
      </w:r>
      <w:r w:rsidR="005E0364">
        <w:rPr>
          <w:rFonts w:ascii="Times New Roman" w:hAnsi="Times New Roman" w:cs="Times New Roman"/>
          <w:b/>
          <w:lang w:val="az-Latn-AZ"/>
        </w:rPr>
        <w:tab/>
      </w:r>
      <w:r w:rsidR="005E0364">
        <w:rPr>
          <w:rFonts w:ascii="Times New Roman" w:hAnsi="Times New Roman" w:cs="Times New Roman"/>
          <w:b/>
          <w:lang w:val="az-Latn-AZ"/>
        </w:rPr>
        <w:tab/>
      </w:r>
      <w:r w:rsidR="005E0364">
        <w:rPr>
          <w:rFonts w:ascii="Times New Roman" w:hAnsi="Times New Roman" w:cs="Times New Roman"/>
          <w:b/>
          <w:lang w:val="az-Latn-AZ"/>
        </w:rPr>
        <w:tab/>
      </w:r>
      <w:r w:rsidR="005E0364">
        <w:rPr>
          <w:rFonts w:ascii="Times New Roman" w:hAnsi="Times New Roman" w:cs="Times New Roman"/>
          <w:b/>
          <w:lang w:val="az-Latn-AZ"/>
        </w:rPr>
        <w:tab/>
      </w:r>
      <w:r w:rsidR="005E0364">
        <w:rPr>
          <w:rFonts w:ascii="Times New Roman" w:hAnsi="Times New Roman" w:cs="Times New Roman"/>
          <w:b/>
          <w:lang w:val="az-Latn-AZ"/>
        </w:rPr>
        <w:tab/>
      </w:r>
      <w:r w:rsidR="005E0364">
        <w:rPr>
          <w:rFonts w:ascii="Times New Roman" w:hAnsi="Times New Roman" w:cs="Times New Roman"/>
          <w:b/>
          <w:lang w:val="az-Latn-AZ"/>
        </w:rPr>
        <w:tab/>
        <w:t xml:space="preserve">   </w:t>
      </w:r>
      <w:r w:rsidR="005E0364">
        <w:rPr>
          <w:rFonts w:ascii="Times New Roman" w:hAnsi="Times New Roman" w:cs="Times New Roman"/>
          <w:b/>
        </w:rPr>
        <w:t>[$date</w:t>
      </w:r>
      <w:bookmarkStart w:id="0" w:name="_GoBack"/>
      <w:bookmarkEnd w:id="0"/>
      <w:r w:rsidR="005E0364">
        <w:rPr>
          <w:rFonts w:ascii="Times New Roman" w:hAnsi="Times New Roman" w:cs="Times New Roman"/>
          <w:b/>
        </w:rPr>
        <w:t>]</w:t>
      </w:r>
    </w:p>
    <w:p w14:paraId="34571A86" w14:textId="77777777" w:rsidR="003C04B4" w:rsidRPr="00D7389B" w:rsidRDefault="00BC150E" w:rsidP="00BC150E">
      <w:pPr>
        <w:spacing w:after="0"/>
        <w:ind w:hanging="270"/>
        <w:rPr>
          <w:rFonts w:ascii="Times New Roman" w:hAnsi="Times New Roman" w:cs="Times New Roman"/>
          <w:b/>
          <w:lang w:val="az-Latn-AZ"/>
        </w:rPr>
        <w:sectPr w:rsidR="003C04B4" w:rsidRPr="00D7389B" w:rsidSect="005E0364">
          <w:headerReference w:type="default" r:id="rId7"/>
          <w:pgSz w:w="11906" w:h="16838" w:code="9"/>
          <w:pgMar w:top="-540" w:right="288" w:bottom="540" w:left="288" w:header="720" w:footer="720" w:gutter="288"/>
          <w:cols w:space="720"/>
          <w:docGrid w:linePitch="360"/>
        </w:sectPr>
      </w:pPr>
      <w:r w:rsidRPr="00D7389B">
        <w:rPr>
          <w:rFonts w:ascii="Times New Roman" w:hAnsi="Times New Roman" w:cs="Times New Roman"/>
          <w:b/>
          <w:lang w:val="az-Latn-AZ"/>
        </w:rPr>
        <w:tab/>
      </w:r>
    </w:p>
    <w:p w14:paraId="0CA16132" w14:textId="77777777" w:rsidR="00E54762" w:rsidRPr="00D7389B" w:rsidRDefault="00E54762" w:rsidP="00FD2841">
      <w:pPr>
        <w:spacing w:after="0"/>
        <w:ind w:firstLine="450"/>
        <w:rPr>
          <w:rFonts w:ascii="Times New Roman" w:hAnsi="Times New Roman" w:cs="Times New Roman"/>
          <w:b/>
          <w:lang w:val="az-Latn-AZ"/>
        </w:rPr>
      </w:pPr>
      <w:r w:rsidRPr="00D7389B">
        <w:rPr>
          <w:rFonts w:ascii="Times New Roman" w:hAnsi="Times New Roman" w:cs="Times New Roman"/>
          <w:b/>
          <w:lang w:val="az-Latn-AZ"/>
        </w:rPr>
        <w:lastRenderedPageBreak/>
        <w:t xml:space="preserve">Tərəflər    </w:t>
      </w:r>
    </w:p>
    <w:p w14:paraId="261A7ED4" w14:textId="7EA4D127" w:rsidR="00F57D1B" w:rsidRPr="00D7389B" w:rsidRDefault="00E54762" w:rsidP="00547B9D">
      <w:pPr>
        <w:spacing w:after="0" w:line="240" w:lineRule="auto"/>
        <w:jc w:val="both"/>
        <w:rPr>
          <w:rFonts w:ascii="Times New Roman" w:hAnsi="Times New Roman" w:cs="Times New Roman"/>
          <w:lang w:val="az-Latn-AZ"/>
        </w:rPr>
      </w:pPr>
      <w:r w:rsidRPr="00D7389B">
        <w:rPr>
          <w:rFonts w:ascii="Times New Roman" w:hAnsi="Times New Roman" w:cs="Times New Roman"/>
          <w:lang w:val="az-Latn-AZ"/>
        </w:rPr>
        <w:t>Lizinq verən: Azərbaycan Respublikasının qanunvericiliyi və öz Nizamnaməsi əsasında fəaliyyət göstərə</w:t>
      </w:r>
      <w:r w:rsidR="00A07E39" w:rsidRPr="00D7389B">
        <w:rPr>
          <w:rFonts w:ascii="Times New Roman" w:hAnsi="Times New Roman" w:cs="Times New Roman"/>
          <w:lang w:val="az-Latn-AZ"/>
        </w:rPr>
        <w:t>n “</w:t>
      </w:r>
      <w:r w:rsidR="004C4CCF" w:rsidRPr="00D7389B">
        <w:rPr>
          <w:rFonts w:ascii="Times New Roman" w:hAnsi="Times New Roman" w:cs="Times New Roman"/>
          <w:lang w:val="az-Latn-AZ"/>
        </w:rPr>
        <w:t>Pro Lizing Co</w:t>
      </w:r>
      <w:r w:rsidRPr="00D7389B">
        <w:rPr>
          <w:rFonts w:ascii="Times New Roman" w:hAnsi="Times New Roman" w:cs="Times New Roman"/>
          <w:lang w:val="az-Latn-AZ"/>
        </w:rPr>
        <w:t xml:space="preserve">“ MMC, </w:t>
      </w:r>
      <w:r w:rsidR="004C4CCF" w:rsidRPr="00D7389B">
        <w:rPr>
          <w:rFonts w:ascii="Times New Roman" w:hAnsi="Times New Roman" w:cs="Times New Roman"/>
          <w:lang w:val="az-Latn-AZ"/>
        </w:rPr>
        <w:t>İsayev Nicat Ramiz</w:t>
      </w:r>
      <w:r w:rsidRPr="00D7389B">
        <w:rPr>
          <w:rFonts w:ascii="Times New Roman" w:hAnsi="Times New Roman" w:cs="Times New Roman"/>
          <w:lang w:val="az-Latn-AZ"/>
        </w:rPr>
        <w:t xml:space="preserve"> oğlu  şəxsində</w:t>
      </w:r>
      <w:r w:rsidR="00E96643" w:rsidRPr="00D7389B">
        <w:rPr>
          <w:rFonts w:ascii="Times New Roman" w:hAnsi="Times New Roman" w:cs="Times New Roman"/>
          <w:lang w:val="az-Latn-AZ"/>
        </w:rPr>
        <w:t xml:space="preserve">, </w:t>
      </w:r>
    </w:p>
    <w:p w14:paraId="61803F50" w14:textId="3402B0A7" w:rsidR="006C551F" w:rsidRDefault="00CC7ED6" w:rsidP="00547B9D">
      <w:pPr>
        <w:spacing w:after="0" w:line="240" w:lineRule="auto"/>
        <w:jc w:val="both"/>
        <w:rPr>
          <w:rFonts w:ascii="Times New Roman" w:hAnsi="Times New Roman" w:cs="Times New Roman"/>
          <w:lang w:val="az-Latn-AZ"/>
        </w:rPr>
      </w:pPr>
      <w:r w:rsidRPr="00D7389B">
        <w:rPr>
          <w:rFonts w:ascii="Times New Roman" w:hAnsi="Times New Roman" w:cs="Times New Roman"/>
          <w:lang w:val="az-Latn-AZ"/>
        </w:rPr>
        <w:t>Lizinq</w:t>
      </w:r>
      <w:r w:rsidR="00EC4F2C" w:rsidRPr="00D7389B">
        <w:rPr>
          <w:rFonts w:ascii="Times New Roman" w:hAnsi="Times New Roman" w:cs="Times New Roman"/>
          <w:lang w:val="az-Latn-AZ"/>
        </w:rPr>
        <w:t xml:space="preserve"> </w:t>
      </w:r>
      <w:r w:rsidRPr="00D7389B">
        <w:rPr>
          <w:rFonts w:ascii="Times New Roman" w:hAnsi="Times New Roman" w:cs="Times New Roman"/>
          <w:lang w:val="az-Latn-AZ"/>
        </w:rPr>
        <w:t xml:space="preserve">alan: </w:t>
      </w:r>
      <w:r w:rsidR="00E856B2">
        <w:rPr>
          <w:rFonts w:ascii="Times New Roman" w:hAnsi="Times New Roman" w:cs="Times New Roman"/>
          <w:lang w:val="az-Latn-AZ"/>
        </w:rPr>
        <w:t>[$customer]</w:t>
      </w:r>
    </w:p>
    <w:p w14:paraId="663FB754" w14:textId="77777777" w:rsidR="006A3286" w:rsidRPr="00D7389B" w:rsidRDefault="006A3286" w:rsidP="00547B9D">
      <w:pPr>
        <w:spacing w:after="0" w:line="240" w:lineRule="auto"/>
        <w:jc w:val="both"/>
        <w:rPr>
          <w:rFonts w:ascii="Times New Roman" w:hAnsi="Times New Roman" w:cs="Times New Roman"/>
          <w:lang w:val="az-Latn-AZ"/>
        </w:rPr>
      </w:pPr>
    </w:p>
    <w:p w14:paraId="1009D807" w14:textId="77777777" w:rsidR="00E54762" w:rsidRPr="00D7389B" w:rsidRDefault="00E54762" w:rsidP="00547B9D">
      <w:pPr>
        <w:pStyle w:val="ListParagraph"/>
        <w:numPr>
          <w:ilvl w:val="0"/>
          <w:numId w:val="4"/>
        </w:numPr>
        <w:spacing w:after="0" w:line="240" w:lineRule="auto"/>
        <w:ind w:left="450" w:hanging="450"/>
        <w:jc w:val="both"/>
        <w:rPr>
          <w:rFonts w:ascii="Times New Roman" w:hAnsi="Times New Roman" w:cs="Times New Roman"/>
          <w:b/>
          <w:lang w:val="az-Latn-AZ"/>
        </w:rPr>
      </w:pPr>
      <w:r w:rsidRPr="00D7389B">
        <w:rPr>
          <w:rFonts w:ascii="Times New Roman" w:hAnsi="Times New Roman" w:cs="Times New Roman"/>
          <w:b/>
          <w:lang w:val="az-Latn-AZ"/>
        </w:rPr>
        <w:t>Müqavilənin predmeti</w:t>
      </w:r>
    </w:p>
    <w:p w14:paraId="64B13099" w14:textId="24C5D811" w:rsidR="00E54762" w:rsidRPr="00D7389B" w:rsidRDefault="00E54762" w:rsidP="00547B9D">
      <w:pPr>
        <w:pStyle w:val="ListParagraph"/>
        <w:numPr>
          <w:ilvl w:val="1"/>
          <w:numId w:val="4"/>
        </w:numPr>
        <w:spacing w:before="240" w:after="0"/>
        <w:ind w:left="450" w:hanging="450"/>
        <w:jc w:val="both"/>
        <w:rPr>
          <w:rFonts w:ascii="Times New Roman" w:hAnsi="Times New Roman" w:cs="Times New Roman"/>
          <w:lang w:val="az-Latn-AZ"/>
        </w:rPr>
      </w:pPr>
      <w:r w:rsidRPr="00D7389B">
        <w:rPr>
          <w:rFonts w:ascii="Times New Roman" w:hAnsi="Times New Roman" w:cs="Times New Roman"/>
          <w:lang w:val="az-Latn-AZ"/>
        </w:rPr>
        <w:t xml:space="preserve">Lizinq verən </w:t>
      </w:r>
      <w:r w:rsidR="00053E5D">
        <w:rPr>
          <w:rFonts w:ascii="Times New Roman" w:hAnsi="Times New Roman" w:cs="Times New Roman"/>
          <w:lang w:val="az-Latn-AZ"/>
        </w:rPr>
        <w:t>[$object]</w:t>
      </w:r>
      <w:r w:rsidRPr="00D7389B">
        <w:rPr>
          <w:rFonts w:ascii="Times New Roman" w:hAnsi="Times New Roman" w:cs="Times New Roman"/>
          <w:lang w:val="az-Latn-AZ"/>
        </w:rPr>
        <w:t xml:space="preserve"> (bundan sonra lizin</w:t>
      </w:r>
      <w:r w:rsidR="001813AD" w:rsidRPr="00D7389B">
        <w:rPr>
          <w:rFonts w:ascii="Times New Roman" w:hAnsi="Times New Roman" w:cs="Times New Roman"/>
          <w:lang w:val="az-Latn-AZ"/>
        </w:rPr>
        <w:t>q</w:t>
      </w:r>
      <w:r w:rsidRPr="00D7389B">
        <w:rPr>
          <w:rFonts w:ascii="Times New Roman" w:hAnsi="Times New Roman" w:cs="Times New Roman"/>
          <w:lang w:val="az-Latn-AZ"/>
        </w:rPr>
        <w:t xml:space="preserve"> obyekti) satıcıdan əldə etməyi və Lizinq alanın istifadəsinə verməyi, Lizinq alan isə bu müqavilədə müəyyənləşdirilmiş pul məbləğini (bundan sonra lizinq ödənişi) ödəməyi</w:t>
      </w:r>
    </w:p>
    <w:p w14:paraId="7CA2564A" w14:textId="4E7DE572" w:rsidR="00E54762" w:rsidRPr="00D7389B" w:rsidRDefault="00E54762" w:rsidP="00547B9D">
      <w:pPr>
        <w:pStyle w:val="ListParagraph"/>
        <w:numPr>
          <w:ilvl w:val="1"/>
          <w:numId w:val="4"/>
        </w:numPr>
        <w:tabs>
          <w:tab w:val="left" w:pos="450"/>
        </w:tabs>
        <w:spacing w:before="240" w:after="0"/>
        <w:ind w:left="450" w:hanging="450"/>
        <w:jc w:val="both"/>
        <w:rPr>
          <w:rFonts w:ascii="Times New Roman" w:hAnsi="Times New Roman" w:cs="Times New Roman"/>
          <w:lang w:val="az-Latn-AZ"/>
        </w:rPr>
      </w:pPr>
      <w:r w:rsidRPr="00D7389B">
        <w:rPr>
          <w:rFonts w:ascii="Times New Roman" w:hAnsi="Times New Roman" w:cs="Times New Roman"/>
          <w:lang w:val="az-Latn-AZ"/>
        </w:rPr>
        <w:t xml:space="preserve">Lizinq alanın ilkin öhdəliyi </w:t>
      </w:r>
      <w:r w:rsidR="00DF7CB9">
        <w:rPr>
          <w:rFonts w:ascii="Times New Roman" w:hAnsi="Times New Roman" w:cs="Times New Roman"/>
          <w:lang w:val="az-Latn-AZ"/>
        </w:rPr>
        <w:t>[$payment]</w:t>
      </w:r>
      <w:r w:rsidRPr="00D7389B">
        <w:rPr>
          <w:rFonts w:ascii="Times New Roman" w:hAnsi="Times New Roman" w:cs="Times New Roman"/>
          <w:lang w:val="az-Latn-AZ"/>
        </w:rPr>
        <w:t xml:space="preserve"> müəyyən edilir</w:t>
      </w:r>
      <w:r w:rsidR="0056278B" w:rsidRPr="00D7389B">
        <w:rPr>
          <w:rFonts w:ascii="Times New Roman" w:hAnsi="Times New Roman" w:cs="Times New Roman"/>
          <w:lang w:val="az-Latn-AZ"/>
        </w:rPr>
        <w:t>.</w:t>
      </w:r>
    </w:p>
    <w:p w14:paraId="7AD5469F" w14:textId="77777777" w:rsidR="00E54762" w:rsidRPr="00D7389B" w:rsidRDefault="00E54762" w:rsidP="00547B9D">
      <w:pPr>
        <w:pStyle w:val="ListParagraph"/>
        <w:numPr>
          <w:ilvl w:val="1"/>
          <w:numId w:val="4"/>
        </w:numPr>
        <w:spacing w:before="240"/>
        <w:ind w:left="450" w:hanging="450"/>
        <w:jc w:val="both"/>
        <w:rPr>
          <w:rFonts w:ascii="Times New Roman" w:hAnsi="Times New Roman" w:cs="Times New Roman"/>
          <w:lang w:val="az-Latn-AZ"/>
        </w:rPr>
      </w:pPr>
      <w:r w:rsidRPr="00D7389B">
        <w:rPr>
          <w:rFonts w:ascii="Times New Roman" w:hAnsi="Times New Roman" w:cs="Times New Roman"/>
          <w:lang w:val="az-Latn-AZ"/>
        </w:rPr>
        <w:t>Bu müqavilənin qüvvədə olduğu müddət ərzində lizinq obyekti Lizinq verənin mülkiyyətində olur və müqavilə üzrə öhdəliklər tam yerinə yetirildikdən sonra lizinq obyekti Lizinq alanın mülkiyyətinə keçir.</w:t>
      </w:r>
    </w:p>
    <w:p w14:paraId="630337C6" w14:textId="5835DC3D" w:rsidR="00F57D1B" w:rsidRPr="00D7389B" w:rsidRDefault="00E54762" w:rsidP="00547B9D">
      <w:pPr>
        <w:pStyle w:val="ListParagraph"/>
        <w:numPr>
          <w:ilvl w:val="1"/>
          <w:numId w:val="4"/>
        </w:numPr>
        <w:spacing w:before="240" w:line="240" w:lineRule="auto"/>
        <w:ind w:left="450" w:hanging="450"/>
        <w:jc w:val="both"/>
        <w:rPr>
          <w:rFonts w:ascii="Times New Roman" w:hAnsi="Times New Roman" w:cs="Times New Roman"/>
          <w:lang w:val="az-Latn-AZ"/>
        </w:rPr>
      </w:pPr>
      <w:r w:rsidRPr="00D7389B">
        <w:rPr>
          <w:rFonts w:ascii="Times New Roman" w:hAnsi="Times New Roman" w:cs="Times New Roman"/>
          <w:lang w:val="az-Latn-AZ"/>
        </w:rPr>
        <w:t>Lizinq obyektində sonradan meydana çıxan qüsurlarla bağlı Lizinq verən heç bir məsuliyyət daşımır.</w:t>
      </w:r>
    </w:p>
    <w:p w14:paraId="254EE402" w14:textId="0B6E7943" w:rsidR="001B5423" w:rsidRDefault="001B5423" w:rsidP="00547B9D">
      <w:pPr>
        <w:pStyle w:val="ListParagraph"/>
        <w:numPr>
          <w:ilvl w:val="1"/>
          <w:numId w:val="4"/>
        </w:numPr>
        <w:spacing w:before="240" w:line="240" w:lineRule="auto"/>
        <w:ind w:left="450" w:hanging="450"/>
        <w:jc w:val="both"/>
        <w:rPr>
          <w:rFonts w:ascii="Times New Roman" w:hAnsi="Times New Roman" w:cs="Times New Roman"/>
          <w:lang w:val="az-Latn-AZ"/>
        </w:rPr>
      </w:pPr>
      <w:r w:rsidRPr="008264BC">
        <w:rPr>
          <w:rFonts w:ascii="Times New Roman" w:hAnsi="Times New Roman" w:cs="Times New Roman"/>
          <w:lang w:val="az-Latn-AZ"/>
        </w:rPr>
        <w:t xml:space="preserve">Lizinq obyekti müqaviləyə əlavə edilmiş Qəbul aktında göstərilmiş yerdə və qaydada lizinq alanın faktiki sahibliyinə və istifadəsinə təhvil verilmişdir. </w:t>
      </w:r>
    </w:p>
    <w:p w14:paraId="282EAC86" w14:textId="77777777" w:rsidR="006A3286" w:rsidRPr="008264BC" w:rsidRDefault="006A3286" w:rsidP="006A3286">
      <w:pPr>
        <w:pStyle w:val="ListParagraph"/>
        <w:spacing w:before="240" w:line="240" w:lineRule="auto"/>
        <w:ind w:left="450"/>
        <w:jc w:val="both"/>
        <w:rPr>
          <w:rFonts w:ascii="Times New Roman" w:hAnsi="Times New Roman" w:cs="Times New Roman"/>
          <w:lang w:val="az-Latn-AZ"/>
        </w:rPr>
      </w:pPr>
    </w:p>
    <w:p w14:paraId="0D7F8412" w14:textId="77777777" w:rsidR="00E54762" w:rsidRPr="00D7389B" w:rsidRDefault="00E54762" w:rsidP="00547B9D">
      <w:pPr>
        <w:pStyle w:val="ListParagraph"/>
        <w:numPr>
          <w:ilvl w:val="0"/>
          <w:numId w:val="4"/>
        </w:numPr>
        <w:spacing w:after="0" w:line="240" w:lineRule="auto"/>
        <w:ind w:left="450" w:hanging="450"/>
        <w:jc w:val="both"/>
        <w:rPr>
          <w:rFonts w:ascii="Times New Roman" w:hAnsi="Times New Roman" w:cs="Times New Roman"/>
          <w:b/>
          <w:lang w:val="az-Latn-AZ"/>
        </w:rPr>
      </w:pPr>
      <w:r w:rsidRPr="00D7389B">
        <w:rPr>
          <w:rFonts w:ascii="Times New Roman" w:hAnsi="Times New Roman" w:cs="Times New Roman"/>
          <w:b/>
          <w:lang w:val="az-Latn-AZ"/>
        </w:rPr>
        <w:t>Müddət</w:t>
      </w:r>
    </w:p>
    <w:p w14:paraId="6FFA518C" w14:textId="47E6A098" w:rsidR="00E54762" w:rsidRPr="00D7389B" w:rsidRDefault="00E54762" w:rsidP="00547B9D">
      <w:pPr>
        <w:pStyle w:val="ListParagraph"/>
        <w:numPr>
          <w:ilvl w:val="1"/>
          <w:numId w:val="4"/>
        </w:numPr>
        <w:spacing w:after="0" w:line="240" w:lineRule="auto"/>
        <w:ind w:left="450" w:hanging="450"/>
        <w:jc w:val="both"/>
        <w:rPr>
          <w:rFonts w:ascii="Times New Roman" w:hAnsi="Times New Roman" w:cs="Times New Roman"/>
          <w:lang w:val="az-Latn-AZ"/>
        </w:rPr>
      </w:pPr>
      <w:r w:rsidRPr="00D7389B">
        <w:rPr>
          <w:rFonts w:ascii="Times New Roman" w:hAnsi="Times New Roman" w:cs="Times New Roman"/>
          <w:lang w:val="az-Latn-AZ"/>
        </w:rPr>
        <w:t xml:space="preserve">Bu müqavilənin müddəti </w:t>
      </w:r>
      <w:r w:rsidR="00312655">
        <w:rPr>
          <w:rFonts w:ascii="Times New Roman" w:hAnsi="Times New Roman" w:cs="Times New Roman"/>
          <w:lang w:val="az-Latn-AZ"/>
        </w:rPr>
        <w:t>[$period]</w:t>
      </w:r>
      <w:r w:rsidRPr="00D7389B">
        <w:rPr>
          <w:rFonts w:ascii="Times New Roman" w:hAnsi="Times New Roman" w:cs="Times New Roman"/>
          <w:lang w:val="az-Latn-AZ"/>
        </w:rPr>
        <w:t xml:space="preserve"> müəyyən edilir.</w:t>
      </w:r>
    </w:p>
    <w:p w14:paraId="71174BBC" w14:textId="219D5877" w:rsidR="00E54762" w:rsidRDefault="00E54762" w:rsidP="00547B9D">
      <w:pPr>
        <w:pStyle w:val="ListParagraph"/>
        <w:numPr>
          <w:ilvl w:val="1"/>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Müqavilənin müddəti müqavilə imzalandığı gündən etibarən başlayır və tərəflər öz öhdəliklərini tam yerinə yetirənə qədər qüvvədə olur.</w:t>
      </w:r>
    </w:p>
    <w:p w14:paraId="2C578128" w14:textId="77777777" w:rsidR="006A3286" w:rsidRPr="00D7389B" w:rsidRDefault="006A3286" w:rsidP="006A3286">
      <w:pPr>
        <w:pStyle w:val="ListParagraph"/>
        <w:spacing w:after="0"/>
        <w:ind w:left="450"/>
        <w:jc w:val="both"/>
        <w:rPr>
          <w:rFonts w:ascii="Times New Roman" w:hAnsi="Times New Roman" w:cs="Times New Roman"/>
          <w:lang w:val="az-Latn-AZ"/>
        </w:rPr>
      </w:pPr>
    </w:p>
    <w:p w14:paraId="25C17072" w14:textId="77777777" w:rsidR="00E54762" w:rsidRPr="00D7389B" w:rsidRDefault="00E54762" w:rsidP="00547B9D">
      <w:pPr>
        <w:pStyle w:val="ListParagraph"/>
        <w:numPr>
          <w:ilvl w:val="0"/>
          <w:numId w:val="4"/>
        </w:numPr>
        <w:tabs>
          <w:tab w:val="left" w:pos="450"/>
        </w:tabs>
        <w:spacing w:after="0"/>
        <w:ind w:left="450" w:hanging="450"/>
        <w:jc w:val="both"/>
        <w:rPr>
          <w:rFonts w:ascii="Times New Roman" w:hAnsi="Times New Roman" w:cs="Times New Roman"/>
          <w:b/>
          <w:lang w:val="az-Latn-AZ"/>
        </w:rPr>
      </w:pPr>
      <w:r w:rsidRPr="00D7389B">
        <w:rPr>
          <w:rFonts w:ascii="Times New Roman" w:hAnsi="Times New Roman" w:cs="Times New Roman"/>
          <w:b/>
          <w:lang w:val="az-Latn-AZ"/>
        </w:rPr>
        <w:t>Hesablaşma</w:t>
      </w:r>
    </w:p>
    <w:p w14:paraId="090396B7" w14:textId="5176B6E7" w:rsidR="00E54762" w:rsidRPr="00D7389B" w:rsidRDefault="00E54762" w:rsidP="00547B9D">
      <w:pPr>
        <w:pStyle w:val="ListParagraph"/>
        <w:numPr>
          <w:ilvl w:val="1"/>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 xml:space="preserve">Hesablaşma qaydasını əks etdirən lizinq ödənişlərinin qrafiki bu Müqavilənin ayrılmaz </w:t>
      </w:r>
      <w:r w:rsidR="0056278B" w:rsidRPr="00E72378">
        <w:rPr>
          <w:rFonts w:ascii="Times New Roman" w:hAnsi="Times New Roman" w:cs="Times New Roman"/>
          <w:lang w:val="az-Latn-AZ"/>
        </w:rPr>
        <w:t>tərkib</w:t>
      </w:r>
      <w:r w:rsidR="0056278B" w:rsidRPr="00D7389B">
        <w:rPr>
          <w:rFonts w:ascii="Times New Roman" w:hAnsi="Times New Roman" w:cs="Times New Roman"/>
          <w:lang w:val="az-Latn-AZ"/>
        </w:rPr>
        <w:t xml:space="preserve"> </w:t>
      </w:r>
      <w:r w:rsidRPr="00D7389B">
        <w:rPr>
          <w:rFonts w:ascii="Times New Roman" w:hAnsi="Times New Roman" w:cs="Times New Roman"/>
          <w:lang w:val="az-Latn-AZ"/>
        </w:rPr>
        <w:t>hissəsi olan 1 saylı əlavəsində göstərilir.</w:t>
      </w:r>
    </w:p>
    <w:p w14:paraId="69B9A107" w14:textId="77777777" w:rsidR="00E54762" w:rsidRPr="00D7389B" w:rsidRDefault="00E54762" w:rsidP="00547B9D">
      <w:pPr>
        <w:pStyle w:val="ListParagraph"/>
        <w:numPr>
          <w:ilvl w:val="1"/>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Ödəniş vaxtı kimi pulun Lizinq verənin hesabına və ya xəzinəsinə mədaxil edildiyi vaxt qəbul olunur.</w:t>
      </w:r>
    </w:p>
    <w:p w14:paraId="11636C60" w14:textId="5253971B" w:rsidR="00E54762" w:rsidRPr="00D7389B" w:rsidRDefault="00E54762" w:rsidP="00547B9D">
      <w:pPr>
        <w:pStyle w:val="ListParagraph"/>
        <w:numPr>
          <w:ilvl w:val="1"/>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ödənişləri vaxtından əvvəl həyata keçirildikdə</w:t>
      </w:r>
      <w:r w:rsidR="0056278B" w:rsidRPr="00D7389B">
        <w:rPr>
          <w:rFonts w:ascii="Times New Roman" w:hAnsi="Times New Roman" w:cs="Times New Roman"/>
          <w:lang w:val="az-Latn-AZ"/>
        </w:rPr>
        <w:t xml:space="preserve"> </w:t>
      </w:r>
      <w:r w:rsidRPr="00D7389B">
        <w:rPr>
          <w:rFonts w:ascii="Times New Roman" w:hAnsi="Times New Roman" w:cs="Times New Roman"/>
          <w:lang w:val="az-Latn-AZ"/>
        </w:rPr>
        <w:t>mükafat məbləği 1 saylı əlavədə göstərilmiş məbləğdən fərqli ola bilər.</w:t>
      </w:r>
    </w:p>
    <w:p w14:paraId="2E4168C1" w14:textId="77777777" w:rsidR="00E54762" w:rsidRPr="00D7389B" w:rsidRDefault="00E54762" w:rsidP="00547B9D">
      <w:pPr>
        <w:pStyle w:val="ListParagraph"/>
        <w:numPr>
          <w:ilvl w:val="1"/>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Ödənişin aparılma ardıcıllığı (1 saylı əlavədə göstərilib) Lizinq verən tərəfindən birtərəfli qaydada dəyişdirilə bilər.</w:t>
      </w:r>
    </w:p>
    <w:p w14:paraId="1E5C91B3" w14:textId="73ADCFB7" w:rsidR="00E54762" w:rsidRDefault="00E54762" w:rsidP="00547B9D">
      <w:pPr>
        <w:pStyle w:val="ListParagraph"/>
        <w:numPr>
          <w:ilvl w:val="1"/>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Bu Müqavilə vaxtından əvvəl ləğv edildikdə, tərəflər arasında hesablaşma bütün haqlı tələblərin ödənilməsi prinsipi ilə apaılır. Bütün hallarda, lizinq obyekti geri verilən günə qədər müqavilə ilə müəyyən edilmiş lizinq ödənişləri tam məbləğdə ödənilməlidir.</w:t>
      </w:r>
    </w:p>
    <w:p w14:paraId="6E0686CE" w14:textId="77777777" w:rsidR="006A3286" w:rsidRPr="00D7389B" w:rsidRDefault="006A3286" w:rsidP="006A3286">
      <w:pPr>
        <w:pStyle w:val="ListParagraph"/>
        <w:spacing w:after="0"/>
        <w:ind w:left="450"/>
        <w:jc w:val="both"/>
        <w:rPr>
          <w:rFonts w:ascii="Times New Roman" w:hAnsi="Times New Roman" w:cs="Times New Roman"/>
          <w:lang w:val="az-Latn-AZ"/>
        </w:rPr>
      </w:pPr>
    </w:p>
    <w:p w14:paraId="604E54D8" w14:textId="77777777" w:rsidR="00E54762" w:rsidRPr="00D7389B" w:rsidRDefault="00E54762" w:rsidP="00547B9D">
      <w:pPr>
        <w:pStyle w:val="ListParagraph"/>
        <w:numPr>
          <w:ilvl w:val="0"/>
          <w:numId w:val="4"/>
        </w:numPr>
        <w:spacing w:after="0"/>
        <w:ind w:left="450" w:hanging="450"/>
        <w:jc w:val="both"/>
        <w:rPr>
          <w:rFonts w:ascii="Times New Roman" w:hAnsi="Times New Roman" w:cs="Times New Roman"/>
          <w:b/>
          <w:lang w:val="az-Latn-AZ"/>
        </w:rPr>
      </w:pPr>
      <w:r w:rsidRPr="00D7389B">
        <w:rPr>
          <w:rFonts w:ascii="Times New Roman" w:hAnsi="Times New Roman" w:cs="Times New Roman"/>
          <w:b/>
          <w:lang w:val="az-Latn-AZ"/>
        </w:rPr>
        <w:t>Hüquq və vəzifələr</w:t>
      </w:r>
    </w:p>
    <w:p w14:paraId="3819D3FC" w14:textId="77777777" w:rsidR="00E96643" w:rsidRPr="00D7389B" w:rsidRDefault="00E54762" w:rsidP="00547B9D">
      <w:pPr>
        <w:pStyle w:val="ListParagraph"/>
        <w:numPr>
          <w:ilvl w:val="1"/>
          <w:numId w:val="4"/>
        </w:numPr>
        <w:tabs>
          <w:tab w:val="left" w:pos="720"/>
        </w:tabs>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alanın hüquqları:</w:t>
      </w:r>
    </w:p>
    <w:p w14:paraId="51E64B81" w14:textId="6BD8C2D1" w:rsidR="00E96643" w:rsidRPr="00D7389B" w:rsidRDefault="00E54762" w:rsidP="00547B9D">
      <w:pPr>
        <w:pStyle w:val="ListParagraph"/>
        <w:numPr>
          <w:ilvl w:val="2"/>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predmetindən təyinatı üzrə müstəqil şəkildə istifadə etmək;</w:t>
      </w:r>
    </w:p>
    <w:p w14:paraId="0AEB6F5B" w14:textId="77777777" w:rsidR="00E96643" w:rsidRPr="00D7389B" w:rsidRDefault="00E54762" w:rsidP="00547B9D">
      <w:pPr>
        <w:pStyle w:val="ListParagraph"/>
        <w:numPr>
          <w:ilvl w:val="2"/>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ödənişlərini vaxtından əvvəl həyata keçirmək;</w:t>
      </w:r>
    </w:p>
    <w:p w14:paraId="051BA139" w14:textId="2EF33008" w:rsidR="00E96643" w:rsidRPr="00D7389B" w:rsidRDefault="00E54762" w:rsidP="00547B9D">
      <w:pPr>
        <w:pStyle w:val="ListParagraph"/>
        <w:numPr>
          <w:ilvl w:val="2"/>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 xml:space="preserve">Lizinq predmeti olan əşyanın təyinatını və mühəndis-texniki vəziyyətini dəyişmədən </w:t>
      </w:r>
      <w:r w:rsidR="0056278B" w:rsidRPr="003E478C">
        <w:rPr>
          <w:rFonts w:ascii="Times New Roman" w:hAnsi="Times New Roman" w:cs="Times New Roman"/>
          <w:lang w:val="az-Latn-AZ"/>
        </w:rPr>
        <w:t>lizinq verənin razılığı ilə</w:t>
      </w:r>
      <w:r w:rsidR="0056278B" w:rsidRPr="00D7389B">
        <w:rPr>
          <w:rFonts w:ascii="Times New Roman" w:hAnsi="Times New Roman" w:cs="Times New Roman"/>
          <w:lang w:val="az-Latn-AZ"/>
        </w:rPr>
        <w:t xml:space="preserve"> </w:t>
      </w:r>
      <w:r w:rsidRPr="00D7389B">
        <w:rPr>
          <w:rFonts w:ascii="Times New Roman" w:hAnsi="Times New Roman" w:cs="Times New Roman"/>
          <w:lang w:val="az-Latn-AZ"/>
        </w:rPr>
        <w:t>ona müvəqqəti əlavələr etmək;</w:t>
      </w:r>
    </w:p>
    <w:p w14:paraId="1004ACCD" w14:textId="0E593F87" w:rsidR="00351999" w:rsidRPr="00D7389B" w:rsidRDefault="00E54762" w:rsidP="00547B9D">
      <w:pPr>
        <w:pStyle w:val="ListParagraph"/>
        <w:numPr>
          <w:ilvl w:val="2"/>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 xml:space="preserve">Müqavilədə və qanunvericilikdə nəzərdə tutulan </w:t>
      </w:r>
      <w:r w:rsidR="0056278B" w:rsidRPr="003E478C">
        <w:rPr>
          <w:rFonts w:ascii="Times New Roman" w:hAnsi="Times New Roman" w:cs="Times New Roman"/>
          <w:lang w:val="az-Latn-AZ"/>
        </w:rPr>
        <w:t>bu müqavilənin şərtlərinə zidd olmayan</w:t>
      </w:r>
      <w:r w:rsidR="0056278B" w:rsidRPr="00D7389B">
        <w:rPr>
          <w:rFonts w:ascii="Times New Roman" w:hAnsi="Times New Roman" w:cs="Times New Roman"/>
          <w:lang w:val="az-Latn-AZ"/>
        </w:rPr>
        <w:t xml:space="preserve"> </w:t>
      </w:r>
      <w:r w:rsidRPr="00D7389B">
        <w:rPr>
          <w:rFonts w:ascii="Times New Roman" w:hAnsi="Times New Roman" w:cs="Times New Roman"/>
          <w:lang w:val="az-Latn-AZ"/>
        </w:rPr>
        <w:t>digər hüquqlardan istifadə etmək.</w:t>
      </w:r>
    </w:p>
    <w:p w14:paraId="1E65E494" w14:textId="77777777" w:rsidR="00351999" w:rsidRPr="00D7389B" w:rsidRDefault="00E54762" w:rsidP="00547B9D">
      <w:pPr>
        <w:pStyle w:val="ListParagraph"/>
        <w:numPr>
          <w:ilvl w:val="1"/>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alanın vəzifələri:</w:t>
      </w:r>
    </w:p>
    <w:p w14:paraId="45FECCC5" w14:textId="77777777" w:rsidR="00351999" w:rsidRPr="00D7389B" w:rsidRDefault="00E54762" w:rsidP="00547B9D">
      <w:pPr>
        <w:pStyle w:val="ListParagraph"/>
        <w:numPr>
          <w:ilvl w:val="2"/>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predmetindən yalnız təyinatı üzrə  istifadə etmək;</w:t>
      </w:r>
    </w:p>
    <w:p w14:paraId="5B027496" w14:textId="783965AC" w:rsidR="00351999" w:rsidRPr="00D7389B" w:rsidRDefault="00E54762" w:rsidP="00547B9D">
      <w:pPr>
        <w:pStyle w:val="ListParagraph"/>
        <w:numPr>
          <w:ilvl w:val="2"/>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 xml:space="preserve">Lizinq obyektindən istifadə edərkən yanğın təhlükəsizliyi, texniki təhlükəsizlik qaydalarına, sanitariya-gigiyena normalarına  </w:t>
      </w:r>
      <w:r w:rsidR="00A01799" w:rsidRPr="003E478C">
        <w:rPr>
          <w:rFonts w:ascii="Times New Roman" w:hAnsi="Times New Roman" w:cs="Times New Roman"/>
          <w:lang w:val="az-Latn-AZ"/>
        </w:rPr>
        <w:t>və texniki şərtlərə, o cümlədən qanunvericiliyin tələblərinə</w:t>
      </w:r>
      <w:r w:rsidR="00A01799" w:rsidRPr="00D7389B">
        <w:rPr>
          <w:rFonts w:ascii="Times New Roman" w:hAnsi="Times New Roman" w:cs="Times New Roman"/>
          <w:lang w:val="az-Latn-AZ"/>
        </w:rPr>
        <w:t xml:space="preserve"> </w:t>
      </w:r>
      <w:r w:rsidRPr="00D7389B">
        <w:rPr>
          <w:rFonts w:ascii="Times New Roman" w:hAnsi="Times New Roman" w:cs="Times New Roman"/>
          <w:lang w:val="az-Latn-AZ"/>
        </w:rPr>
        <w:t>əməl etmək;</w:t>
      </w:r>
    </w:p>
    <w:p w14:paraId="083F823A" w14:textId="191FC426" w:rsidR="00351999" w:rsidRPr="00D7389B" w:rsidRDefault="00E54762" w:rsidP="00547B9D">
      <w:pPr>
        <w:pStyle w:val="ListParagraph"/>
        <w:numPr>
          <w:ilvl w:val="2"/>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 xml:space="preserve">Lizinq obyektini daim saz </w:t>
      </w:r>
      <w:r w:rsidR="00A01799" w:rsidRPr="003E478C">
        <w:rPr>
          <w:rFonts w:ascii="Times New Roman" w:hAnsi="Times New Roman" w:cs="Times New Roman"/>
          <w:lang w:val="az-Latn-AZ"/>
        </w:rPr>
        <w:t>və istismara yararlı</w:t>
      </w:r>
      <w:r w:rsidR="00A01799" w:rsidRPr="00D7389B">
        <w:rPr>
          <w:rFonts w:ascii="Times New Roman" w:hAnsi="Times New Roman" w:cs="Times New Roman"/>
          <w:lang w:val="az-Latn-AZ"/>
        </w:rPr>
        <w:t xml:space="preserve"> </w:t>
      </w:r>
      <w:r w:rsidRPr="00D7389B">
        <w:rPr>
          <w:rFonts w:ascii="Times New Roman" w:hAnsi="Times New Roman" w:cs="Times New Roman"/>
          <w:lang w:val="az-Latn-AZ"/>
        </w:rPr>
        <w:t>vəziyyətdə saxlamaq;</w:t>
      </w:r>
    </w:p>
    <w:p w14:paraId="0773957C" w14:textId="13D63AD3" w:rsidR="00351999" w:rsidRPr="005B71DB" w:rsidRDefault="00E54762" w:rsidP="00547B9D">
      <w:pPr>
        <w:pStyle w:val="ListParagraph"/>
        <w:numPr>
          <w:ilvl w:val="2"/>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obyektini Lizinq verənin ilk tələbi ilə monitorinqə təqdim etmək</w:t>
      </w:r>
      <w:r w:rsidR="00A01799" w:rsidRPr="00D7389B">
        <w:rPr>
          <w:rFonts w:ascii="Times New Roman" w:hAnsi="Times New Roman" w:cs="Times New Roman"/>
          <w:lang w:val="az-Latn-AZ"/>
        </w:rPr>
        <w:t xml:space="preserve">, </w:t>
      </w:r>
      <w:r w:rsidR="00A01799" w:rsidRPr="005B71DB">
        <w:rPr>
          <w:rFonts w:ascii="Times New Roman" w:hAnsi="Times New Roman" w:cs="Times New Roman"/>
          <w:lang w:val="az-Latn-AZ"/>
        </w:rPr>
        <w:t xml:space="preserve">habelə lizinq verənin Azərbaycan Respublikası Mülki Məcəlləsinin 748-12-ci maddəsində müəyyən edilmiş hüquqlarını həyata keçirməsinə şərait yaratmaq </w:t>
      </w:r>
      <w:r w:rsidRPr="005B71DB">
        <w:rPr>
          <w:rFonts w:ascii="Times New Roman" w:hAnsi="Times New Roman" w:cs="Times New Roman"/>
          <w:lang w:val="az-Latn-AZ"/>
        </w:rPr>
        <w:t>.</w:t>
      </w:r>
    </w:p>
    <w:p w14:paraId="783A622D" w14:textId="3CF1F5C6" w:rsidR="00351999" w:rsidRPr="00D7389B" w:rsidRDefault="00E54762" w:rsidP="00547B9D">
      <w:pPr>
        <w:pStyle w:val="ListParagraph"/>
        <w:numPr>
          <w:ilvl w:val="2"/>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ödənişlərini gecikdirməmək;</w:t>
      </w:r>
    </w:p>
    <w:p w14:paraId="296E7A68" w14:textId="36F3CBD0" w:rsidR="00336004" w:rsidRPr="000D4EB4" w:rsidRDefault="00336004" w:rsidP="00547B9D">
      <w:pPr>
        <w:pStyle w:val="ListParagraph"/>
        <w:numPr>
          <w:ilvl w:val="2"/>
          <w:numId w:val="4"/>
        </w:numPr>
        <w:spacing w:after="0"/>
        <w:ind w:left="450" w:hanging="450"/>
        <w:jc w:val="both"/>
        <w:rPr>
          <w:rFonts w:ascii="Times New Roman" w:hAnsi="Times New Roman" w:cs="Times New Roman"/>
          <w:lang w:val="az-Latn-AZ"/>
        </w:rPr>
      </w:pPr>
      <w:r w:rsidRPr="000D4EB4">
        <w:rPr>
          <w:rFonts w:ascii="Times New Roman" w:hAnsi="Times New Roman" w:cs="Times New Roman"/>
          <w:lang w:val="az-Latn-AZ"/>
        </w:rPr>
        <w:t>Lizinq obyektinə texniki xidməti, onun orta, cari və əsaslı təmirini öz hesabına həyata keçirmək.</w:t>
      </w:r>
    </w:p>
    <w:p w14:paraId="72D55806" w14:textId="3B0D6361" w:rsidR="00351999" w:rsidRPr="00D7389B" w:rsidRDefault="00E54762" w:rsidP="00547B9D">
      <w:pPr>
        <w:pStyle w:val="ListParagraph"/>
        <w:numPr>
          <w:ilvl w:val="2"/>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 xml:space="preserve">7-ci maddəyə əsasən bu Müqaviləyə vaxtından əvvəl xitam verildikdə, lizinq obyektini normal aşınma nəzərə alınmaqla </w:t>
      </w:r>
      <w:r w:rsidR="00DC568E">
        <w:rPr>
          <w:rFonts w:ascii="Times New Roman" w:hAnsi="Times New Roman" w:cs="Times New Roman"/>
          <w:lang w:val="az-Latn-AZ"/>
        </w:rPr>
        <w:t xml:space="preserve">  </w:t>
      </w:r>
      <w:r w:rsidRPr="00D7389B">
        <w:rPr>
          <w:rFonts w:ascii="Times New Roman" w:hAnsi="Times New Roman" w:cs="Times New Roman"/>
          <w:lang w:val="az-Latn-AZ"/>
        </w:rPr>
        <w:t>yaxşı vəziyyətdə lizinq verənə qaytarmaq.</w:t>
      </w:r>
    </w:p>
    <w:p w14:paraId="3797307A" w14:textId="59370E59" w:rsidR="00170EAE" w:rsidRPr="000D4EB4" w:rsidRDefault="008A0833" w:rsidP="00547B9D">
      <w:pPr>
        <w:pStyle w:val="ListParagraph"/>
        <w:numPr>
          <w:ilvl w:val="2"/>
          <w:numId w:val="4"/>
        </w:numPr>
        <w:spacing w:after="0"/>
        <w:ind w:left="450" w:hanging="450"/>
        <w:jc w:val="both"/>
        <w:rPr>
          <w:rFonts w:ascii="Times New Roman" w:hAnsi="Times New Roman" w:cs="Times New Roman"/>
          <w:lang w:val="az-Latn-AZ"/>
        </w:rPr>
      </w:pPr>
      <w:r w:rsidRPr="000D4EB4">
        <w:rPr>
          <w:rFonts w:ascii="Times New Roman" w:hAnsi="Times New Roman" w:cs="Times New Roman"/>
          <w:lang w:val="az-Latn-AZ"/>
        </w:rPr>
        <w:t>Azərbaycan Respublikası Mülki Məcəlləsinin 748-3-cü maddəsinə əsasən lizinq alanın balansında uçota alınmalıdır.</w:t>
      </w:r>
    </w:p>
    <w:p w14:paraId="7D9ECBCC" w14:textId="77777777" w:rsidR="00351999" w:rsidRPr="00D7389B" w:rsidRDefault="00E54762" w:rsidP="00547B9D">
      <w:pPr>
        <w:pStyle w:val="ListParagraph"/>
        <w:numPr>
          <w:ilvl w:val="1"/>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verənin hüquqları:</w:t>
      </w:r>
    </w:p>
    <w:p w14:paraId="4FFD476C" w14:textId="4A865E0A" w:rsidR="00351999" w:rsidRPr="00D7389B" w:rsidRDefault="00E54762" w:rsidP="00547B9D">
      <w:pPr>
        <w:pStyle w:val="ListParagraph"/>
        <w:numPr>
          <w:ilvl w:val="2"/>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lastRenderedPageBreak/>
        <w:t>Hüquq</w:t>
      </w:r>
      <w:r w:rsidR="00336004" w:rsidRPr="00D7389B">
        <w:rPr>
          <w:rFonts w:ascii="Times New Roman" w:hAnsi="Times New Roman" w:cs="Times New Roman"/>
          <w:lang w:val="az-Latn-AZ"/>
        </w:rPr>
        <w:t>l</w:t>
      </w:r>
      <w:r w:rsidRPr="00D7389B">
        <w:rPr>
          <w:rFonts w:ascii="Times New Roman" w:hAnsi="Times New Roman" w:cs="Times New Roman"/>
          <w:lang w:val="az-Latn-AZ"/>
        </w:rPr>
        <w:t>arını tam və ya qismən üçüncü şəxsə güzəşt etmək;</w:t>
      </w:r>
    </w:p>
    <w:p w14:paraId="42A9CCE1" w14:textId="77777777" w:rsidR="00351999" w:rsidRPr="00D7389B" w:rsidRDefault="00E54762" w:rsidP="00547B9D">
      <w:pPr>
        <w:pStyle w:val="ListParagraph"/>
        <w:numPr>
          <w:ilvl w:val="2"/>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obyektini girov və sair formada yüklü etmək;</w:t>
      </w:r>
    </w:p>
    <w:p w14:paraId="0725BAFE" w14:textId="43B79C21" w:rsidR="00351999" w:rsidRPr="008050ED" w:rsidRDefault="00E54762" w:rsidP="00547B9D">
      <w:pPr>
        <w:pStyle w:val="ListParagraph"/>
        <w:numPr>
          <w:ilvl w:val="2"/>
          <w:numId w:val="4"/>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 xml:space="preserve">Lizinq alan bu Müqavilədə nəzərdə tutulan, yaxud qanunvericiliklə üzərinə düşən vəzifələrini vaxtında və lazımi qaydada yerinə yetirmədikdə lizinq </w:t>
      </w:r>
      <w:r w:rsidRPr="008050ED">
        <w:rPr>
          <w:rFonts w:ascii="Times New Roman" w:hAnsi="Times New Roman" w:cs="Times New Roman"/>
          <w:lang w:val="az-Latn-AZ"/>
        </w:rPr>
        <w:t>müqaviləsin</w:t>
      </w:r>
      <w:r w:rsidR="00336004" w:rsidRPr="008050ED">
        <w:rPr>
          <w:rFonts w:ascii="Times New Roman" w:hAnsi="Times New Roman" w:cs="Times New Roman"/>
          <w:lang w:val="az-Latn-AZ"/>
        </w:rPr>
        <w:t>ə birtərəfli qaydada xitam vermək və</w:t>
      </w:r>
      <w:r w:rsidR="009B4FF2" w:rsidRPr="008050ED">
        <w:rPr>
          <w:rFonts w:ascii="Times New Roman" w:hAnsi="Times New Roman" w:cs="Times New Roman"/>
          <w:lang w:val="az-Latn-AZ"/>
        </w:rPr>
        <w:t xml:space="preserve"> pul məbləğlərini və lizinq obyektini mübahisəsiz geri almaq;</w:t>
      </w:r>
    </w:p>
    <w:p w14:paraId="75ED7EF1" w14:textId="1C992B48" w:rsidR="009B4FF2" w:rsidRPr="008050ED" w:rsidRDefault="009B4FF2" w:rsidP="00547B9D">
      <w:pPr>
        <w:pStyle w:val="ListParagraph"/>
        <w:numPr>
          <w:ilvl w:val="2"/>
          <w:numId w:val="4"/>
        </w:numPr>
        <w:spacing w:after="0"/>
        <w:ind w:left="450" w:hanging="450"/>
        <w:jc w:val="both"/>
        <w:rPr>
          <w:rFonts w:ascii="Times New Roman" w:hAnsi="Times New Roman" w:cs="Times New Roman"/>
          <w:lang w:val="az-Latn-AZ"/>
        </w:rPr>
      </w:pPr>
      <w:r w:rsidRPr="008050ED">
        <w:rPr>
          <w:rFonts w:ascii="Times New Roman" w:hAnsi="Times New Roman" w:cs="Times New Roman"/>
          <w:lang w:val="az-Latn-AZ"/>
        </w:rPr>
        <w:t>Azərbaycan Respublikası Mülki Məcəlləsinin 748-1.12-ci maddəsində müəyyən edilmiş hallarda pul məbləğlərini və lizinq obyektini mübahisəsiz geri almaq və bununla da lizinq müqaviləsini vaxtından əvvəl ləğv etmək</w:t>
      </w:r>
      <w:r w:rsidR="00FC5712" w:rsidRPr="008050ED">
        <w:rPr>
          <w:rFonts w:ascii="Times New Roman" w:hAnsi="Times New Roman" w:cs="Times New Roman"/>
          <w:lang w:val="az-Latn-AZ"/>
        </w:rPr>
        <w:t>;</w:t>
      </w:r>
    </w:p>
    <w:p w14:paraId="4D83614A" w14:textId="5F49AFEB" w:rsidR="00351999" w:rsidRPr="008050ED" w:rsidRDefault="00E54762" w:rsidP="00547B9D">
      <w:pPr>
        <w:pStyle w:val="ListParagraph"/>
        <w:numPr>
          <w:ilvl w:val="2"/>
          <w:numId w:val="4"/>
        </w:numPr>
        <w:spacing w:after="0"/>
        <w:ind w:left="450" w:hanging="450"/>
        <w:jc w:val="both"/>
        <w:rPr>
          <w:rFonts w:ascii="Times New Roman" w:hAnsi="Times New Roman" w:cs="Times New Roman"/>
          <w:lang w:val="az-Latn-AZ"/>
        </w:rPr>
      </w:pPr>
      <w:r w:rsidRPr="008050ED">
        <w:rPr>
          <w:rFonts w:ascii="Times New Roman" w:hAnsi="Times New Roman" w:cs="Times New Roman"/>
          <w:lang w:val="az-Latn-AZ"/>
        </w:rPr>
        <w:t xml:space="preserve">Lizinq alandan lizinq predmetinin monitorinqini </w:t>
      </w:r>
      <w:r w:rsidR="0007066F" w:rsidRPr="008050ED">
        <w:rPr>
          <w:rFonts w:ascii="Times New Roman" w:hAnsi="Times New Roman" w:cs="Times New Roman"/>
          <w:lang w:val="az-Latn-AZ"/>
        </w:rPr>
        <w:t>və Azərbaycan Respublikası Mülki Məcəlləsinin 748-12-ci maddəsinə müvafiq olaraq lizinq müqaviləsinin yoxlamaq hüququnun həyata keçirilməsinə şərait yaradılmasını tələb etmək.</w:t>
      </w:r>
    </w:p>
    <w:p w14:paraId="01BF970A" w14:textId="3569085A" w:rsidR="00BA7F93" w:rsidRDefault="00E54762" w:rsidP="00547B9D">
      <w:pPr>
        <w:pStyle w:val="ListParagraph"/>
        <w:numPr>
          <w:ilvl w:val="1"/>
          <w:numId w:val="4"/>
        </w:numPr>
        <w:spacing w:after="0"/>
        <w:ind w:left="450" w:hanging="450"/>
        <w:jc w:val="both"/>
        <w:rPr>
          <w:rFonts w:ascii="Times New Roman" w:hAnsi="Times New Roman" w:cs="Times New Roman"/>
          <w:lang w:val="az-Latn-AZ"/>
        </w:rPr>
      </w:pPr>
      <w:r w:rsidRPr="00BA7F93">
        <w:rPr>
          <w:rFonts w:ascii="Times New Roman" w:hAnsi="Times New Roman" w:cs="Times New Roman"/>
          <w:lang w:val="az-Latn-AZ"/>
        </w:rPr>
        <w:t xml:space="preserve">Lizinq verənin əsas vəzifəsi bu Müqavilə üzrə öhdəliklər tam yerinə yetirildikdən sonra lizinq obyektini lizinq alanın mülkiyyətinə verməkdən ibarətdir. </w:t>
      </w:r>
    </w:p>
    <w:p w14:paraId="197241AF" w14:textId="77777777" w:rsidR="006A3286" w:rsidRPr="00BA7F93" w:rsidRDefault="006A3286" w:rsidP="006A3286">
      <w:pPr>
        <w:pStyle w:val="ListParagraph"/>
        <w:spacing w:after="0"/>
        <w:ind w:left="450"/>
        <w:jc w:val="both"/>
        <w:rPr>
          <w:rFonts w:ascii="Times New Roman" w:hAnsi="Times New Roman" w:cs="Times New Roman"/>
          <w:lang w:val="az-Latn-AZ"/>
        </w:rPr>
      </w:pPr>
    </w:p>
    <w:p w14:paraId="28EF9759" w14:textId="77777777" w:rsidR="00F9792B" w:rsidRPr="00D7389B" w:rsidRDefault="00F9792B" w:rsidP="00547B9D">
      <w:pPr>
        <w:pStyle w:val="ListParagraph"/>
        <w:numPr>
          <w:ilvl w:val="0"/>
          <w:numId w:val="7"/>
        </w:numPr>
        <w:spacing w:before="240" w:after="0"/>
        <w:ind w:left="450" w:hanging="450"/>
        <w:jc w:val="both"/>
        <w:rPr>
          <w:rFonts w:ascii="Times New Roman" w:hAnsi="Times New Roman" w:cs="Times New Roman"/>
          <w:b/>
          <w:lang w:val="az-Latn-AZ"/>
        </w:rPr>
      </w:pPr>
      <w:r w:rsidRPr="00D7389B">
        <w:rPr>
          <w:rFonts w:ascii="Times New Roman" w:hAnsi="Times New Roman" w:cs="Times New Roman"/>
          <w:b/>
          <w:lang w:val="az-Latn-AZ"/>
        </w:rPr>
        <w:t>Tərəflərin məsuliyyəti</w:t>
      </w:r>
    </w:p>
    <w:p w14:paraId="0A8DFFC9" w14:textId="77777777" w:rsidR="00F9792B" w:rsidRPr="00D7389B" w:rsidRDefault="00F9792B" w:rsidP="00547B9D">
      <w:pPr>
        <w:pStyle w:val="ListParagraph"/>
        <w:numPr>
          <w:ilvl w:val="1"/>
          <w:numId w:val="7"/>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predmetindən istifadə zamanı lizinq verən tərəfə dəymiş ziyan və ya bu müqavilə ilə götürdükləri öhdəliklərini yerinə yetirmədikdə və ya lazımi qaydada yerinə yetirmədikdə, təqsirli tərəf digər tərəfə dəymiş bütün zərəri, eləcə də əldən çıxmış faydanı tam həcmdə ödəməlidir.</w:t>
      </w:r>
    </w:p>
    <w:p w14:paraId="049A7C51" w14:textId="70B65C33" w:rsidR="00F9792B" w:rsidRPr="00D7389B" w:rsidRDefault="00F9792B" w:rsidP="00547B9D">
      <w:pPr>
        <w:pStyle w:val="ListParagraph"/>
        <w:numPr>
          <w:ilvl w:val="1"/>
          <w:numId w:val="7"/>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 xml:space="preserve">Lizinq ödənişi vaxtında edilməzsə, lizinq alan gecikdirilən hər gün üçün qalıq məbləğin </w:t>
      </w:r>
      <w:r w:rsidR="0083561E">
        <w:rPr>
          <w:rFonts w:ascii="Times New Roman" w:hAnsi="Times New Roman" w:cs="Times New Roman"/>
          <w:lang w:val="az-Latn-AZ"/>
        </w:rPr>
        <w:t>[$penaltypercent]</w:t>
      </w:r>
      <w:r w:rsidRPr="00D7389B">
        <w:rPr>
          <w:rFonts w:ascii="Times New Roman" w:hAnsi="Times New Roman" w:cs="Times New Roman"/>
          <w:lang w:val="az-Latn-AZ"/>
        </w:rPr>
        <w:t xml:space="preserve"> faizi həcmində cərimə ödəməlidir.</w:t>
      </w:r>
    </w:p>
    <w:p w14:paraId="359FEF0A" w14:textId="77777777" w:rsidR="00F9792B" w:rsidRPr="00D7389B" w:rsidRDefault="00F9792B" w:rsidP="00547B9D">
      <w:pPr>
        <w:pStyle w:val="ListParagraph"/>
        <w:numPr>
          <w:ilvl w:val="1"/>
          <w:numId w:val="7"/>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Cərimə zərərin miqdarından asılı olmayaraq tam həcmdə hesablanır.</w:t>
      </w:r>
    </w:p>
    <w:p w14:paraId="53A234A3" w14:textId="158DC95D" w:rsidR="00F9792B" w:rsidRPr="00D7389B" w:rsidRDefault="00F9792B" w:rsidP="00547B9D">
      <w:pPr>
        <w:pStyle w:val="ListParagraph"/>
        <w:numPr>
          <w:ilvl w:val="1"/>
          <w:numId w:val="7"/>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 xml:space="preserve">Zərərin və cərimənın ödənilməsi tərəfləri öz öhdəliklərini yerinə yetirməkdən azad etmir. </w:t>
      </w:r>
      <w:r w:rsidR="00F21C61" w:rsidRPr="00D7389B">
        <w:rPr>
          <w:rFonts w:ascii="Times New Roman" w:hAnsi="Times New Roman" w:cs="Times New Roman"/>
          <w:lang w:val="az-Latn-AZ"/>
        </w:rPr>
        <w:t>L</w:t>
      </w:r>
      <w:r w:rsidRPr="00D7389B">
        <w:rPr>
          <w:rFonts w:ascii="Times New Roman" w:hAnsi="Times New Roman" w:cs="Times New Roman"/>
          <w:lang w:val="az-Latn-AZ"/>
        </w:rPr>
        <w:t>izinq alanın təqsiri üzündən Müqavilə ləğv edildikdə, zərərin və ya cərimənin məbləğindən, onların ödənilib-ödənilməməsindən asılı olmayaraq, onun əvvəllər ödədiyi məbləğ qaytarılmır və lizinq verənin xeyrinə silinir.</w:t>
      </w:r>
    </w:p>
    <w:p w14:paraId="10CA4189" w14:textId="77777777" w:rsidR="00F9792B" w:rsidRPr="00D7389B" w:rsidRDefault="00F9792B" w:rsidP="00547B9D">
      <w:pPr>
        <w:pStyle w:val="ListParagraph"/>
        <w:numPr>
          <w:ilvl w:val="1"/>
          <w:numId w:val="7"/>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alan lizinq obyektini təhvil götürdükdən sonra müəyyən edilmiş və yaranmış bütün nasazlıqlara görə maddi məsuliyyət daşıyır və onların yaranma müddətindən və səbəblərindən asılı olmayaraq, lizinq verənə qarşı heç bir tələb irəli sürə bilməz.</w:t>
      </w:r>
    </w:p>
    <w:p w14:paraId="3A40E2F6" w14:textId="1983E53A" w:rsidR="00F9792B" w:rsidRPr="00D7389B" w:rsidRDefault="00F9792B" w:rsidP="00547B9D">
      <w:pPr>
        <w:pStyle w:val="ListParagraph"/>
        <w:numPr>
          <w:ilvl w:val="1"/>
          <w:numId w:val="7"/>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 xml:space="preserve">Lizinq obyektinin lizinqdə olma müddətində </w:t>
      </w:r>
      <w:r w:rsidRPr="00F60178">
        <w:rPr>
          <w:rFonts w:ascii="Times New Roman" w:hAnsi="Times New Roman" w:cs="Times New Roman"/>
          <w:lang w:val="az-Latn-AZ"/>
        </w:rPr>
        <w:t>sığortalanması lizinqalanın öz hesabına həyata keçiril</w:t>
      </w:r>
      <w:r w:rsidR="00DD1C04" w:rsidRPr="00F60178">
        <w:rPr>
          <w:rFonts w:ascii="Times New Roman" w:hAnsi="Times New Roman" w:cs="Times New Roman"/>
          <w:lang w:val="az-Latn-AZ"/>
        </w:rPr>
        <w:t>ir.</w:t>
      </w:r>
      <w:r w:rsidRPr="00D7389B">
        <w:rPr>
          <w:rFonts w:ascii="Times New Roman" w:hAnsi="Times New Roman" w:cs="Times New Roman"/>
          <w:lang w:val="az-Latn-AZ"/>
        </w:rPr>
        <w:t xml:space="preserve"> Lizinq obyektinin sığortalanması sığorta hadisəsi baş verərkən lizinq alanı lizinq üzrə öhdəliklərindən azad etmir.</w:t>
      </w:r>
    </w:p>
    <w:p w14:paraId="664FC810" w14:textId="30963AD2" w:rsidR="00F9792B" w:rsidRPr="00D7389B" w:rsidRDefault="00F9792B" w:rsidP="00547B9D">
      <w:pPr>
        <w:pStyle w:val="ListParagraph"/>
        <w:numPr>
          <w:ilvl w:val="1"/>
          <w:numId w:val="7"/>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Lizinqverən lizinq obyektində nəzarət məqsədilə nəzarət qurğuları yerləşdirə bilər. Bu qurğuların çıxarılması və ya qeyri-işlək vəziyyətə salınması lizinq predmetinin lizinqverənin nəzarətindən çıxarılması kimi qiymətləndirilir və bu hal lizinq öhdəliklərin yerinə yetirilməsinə böyük risk edilərək lizinqverən tərəfindən lizinq müqaviləsini birtərəfli qaydada xitam edilə bilər.</w:t>
      </w:r>
    </w:p>
    <w:p w14:paraId="0E5B5A77" w14:textId="533AB22C" w:rsidR="0090632C" w:rsidRPr="00F60178" w:rsidRDefault="0090632C" w:rsidP="00547B9D">
      <w:pPr>
        <w:pStyle w:val="ListParagraph"/>
        <w:numPr>
          <w:ilvl w:val="1"/>
          <w:numId w:val="7"/>
        </w:numPr>
        <w:spacing w:after="0"/>
        <w:ind w:left="450" w:hanging="450"/>
        <w:jc w:val="both"/>
        <w:rPr>
          <w:rFonts w:ascii="Times New Roman" w:hAnsi="Times New Roman" w:cs="Times New Roman"/>
          <w:lang w:val="az-Latn-AZ"/>
        </w:rPr>
      </w:pPr>
      <w:r w:rsidRPr="00F60178">
        <w:rPr>
          <w:rFonts w:ascii="Times New Roman" w:hAnsi="Times New Roman" w:cs="Times New Roman"/>
          <w:lang w:val="az-Latn-AZ"/>
        </w:rPr>
        <w:t>Lizinq alan müqavilə ləğv edildikdən sonra lizinq obyektini qaytarmayıbsa və ya vaxtında qaytarmayıbsa, lizinq verənin gecikmə vaxtı üçün nəqliyyat vasitəsinin hər gün üçün bazar qiymətlərinə müvafiq olaraq hesablanan kirayə haqqı məbləğində ödəniş tələb etmək hüququ vardır.</w:t>
      </w:r>
    </w:p>
    <w:p w14:paraId="0DD22C76" w14:textId="1C5B4C80" w:rsidR="008D06DC" w:rsidRPr="00F60178" w:rsidRDefault="008D06DC" w:rsidP="00547B9D">
      <w:pPr>
        <w:pStyle w:val="ListParagraph"/>
        <w:numPr>
          <w:ilvl w:val="1"/>
          <w:numId w:val="7"/>
        </w:numPr>
        <w:spacing w:after="0"/>
        <w:ind w:left="450" w:hanging="450"/>
        <w:jc w:val="both"/>
        <w:rPr>
          <w:rFonts w:ascii="Times New Roman" w:hAnsi="Times New Roman" w:cs="Times New Roman"/>
          <w:lang w:val="az-Latn-AZ"/>
        </w:rPr>
      </w:pPr>
      <w:r w:rsidRPr="00F60178">
        <w:rPr>
          <w:rFonts w:ascii="Times New Roman" w:hAnsi="Times New Roman" w:cs="Times New Roman"/>
          <w:lang w:val="az-Latn-AZ"/>
        </w:rPr>
        <w:t>Əgər lizinq alan lizinq verənin yazılı razılığı ilə lizinq obyektini öz vəsaiti hesabına yaxşılaşdırıbsa və bu, lizinq obyektinə zərər vurmadan ayrıla bilmirsə, lizinq müqaviləsinə xitam verildikdən sonra lizinq alan bu yaxşılaşdırılmaların dəyərinin ona ödənilməsini tələb etmək hüququna malik deyil.</w:t>
      </w:r>
      <w:r w:rsidR="00C15E18" w:rsidRPr="00F60178">
        <w:rPr>
          <w:rFonts w:ascii="Times New Roman" w:hAnsi="Times New Roman" w:cs="Times New Roman"/>
          <w:lang w:val="az-Latn-AZ"/>
        </w:rPr>
        <w:t xml:space="preserve"> Lizinq alanın həyata keçirdiyi lizinq obyektinin ayrılan yaxşılaşdırılmaları, əmlak lizinq verənə geri qaytarıldığı halda əmlakın tərklb hissəsi kimi lizinq verənin mülkiyyəti hesab olunacaqdır.</w:t>
      </w:r>
    </w:p>
    <w:p w14:paraId="3E6EE018" w14:textId="4F4E9A02" w:rsidR="00BD27C6" w:rsidRDefault="00BD27C6" w:rsidP="00547B9D">
      <w:pPr>
        <w:pStyle w:val="ListParagraph"/>
        <w:numPr>
          <w:ilvl w:val="1"/>
          <w:numId w:val="7"/>
        </w:numPr>
        <w:spacing w:after="0"/>
        <w:ind w:left="450" w:hanging="450"/>
        <w:jc w:val="both"/>
        <w:rPr>
          <w:rFonts w:ascii="Times New Roman" w:hAnsi="Times New Roman" w:cs="Times New Roman"/>
          <w:lang w:val="az-Latn-AZ"/>
        </w:rPr>
      </w:pPr>
      <w:r w:rsidRPr="00F60178">
        <w:rPr>
          <w:rFonts w:ascii="Times New Roman" w:hAnsi="Times New Roman" w:cs="Times New Roman"/>
          <w:lang w:val="az-Latn-AZ"/>
        </w:rPr>
        <w:t>Lizinq obyektinə sahiblik və ondan istifadə hüququ lizinq alana bu müqavilə ilə şərtləşdirilmiş həcmdə keçir.</w:t>
      </w:r>
    </w:p>
    <w:p w14:paraId="15772ADA" w14:textId="77777777" w:rsidR="006A3286" w:rsidRPr="00F60178" w:rsidRDefault="006A3286" w:rsidP="006A3286">
      <w:pPr>
        <w:pStyle w:val="ListParagraph"/>
        <w:spacing w:after="0"/>
        <w:ind w:left="450"/>
        <w:jc w:val="both"/>
        <w:rPr>
          <w:rFonts w:ascii="Times New Roman" w:hAnsi="Times New Roman" w:cs="Times New Roman"/>
          <w:lang w:val="az-Latn-AZ"/>
        </w:rPr>
      </w:pPr>
    </w:p>
    <w:p w14:paraId="1DBAFFB5" w14:textId="77777777" w:rsidR="00F9792B" w:rsidRPr="00D7389B" w:rsidRDefault="00F9792B" w:rsidP="00547B9D">
      <w:pPr>
        <w:pStyle w:val="ListParagraph"/>
        <w:numPr>
          <w:ilvl w:val="0"/>
          <w:numId w:val="7"/>
        </w:numPr>
        <w:spacing w:before="240" w:after="0"/>
        <w:ind w:left="450" w:hanging="450"/>
        <w:jc w:val="both"/>
        <w:rPr>
          <w:rFonts w:ascii="Times New Roman" w:hAnsi="Times New Roman" w:cs="Times New Roman"/>
          <w:b/>
          <w:lang w:val="az-Latn-AZ"/>
        </w:rPr>
      </w:pPr>
      <w:r w:rsidRPr="00D7389B">
        <w:rPr>
          <w:rFonts w:ascii="Times New Roman" w:hAnsi="Times New Roman" w:cs="Times New Roman"/>
          <w:b/>
          <w:lang w:val="az-Latn-AZ"/>
        </w:rPr>
        <w:t>Müqavilənin ləğv edilməsi</w:t>
      </w:r>
    </w:p>
    <w:p w14:paraId="29F079D4" w14:textId="77777777" w:rsidR="00092E88" w:rsidRPr="00D7389B" w:rsidRDefault="00F9792B" w:rsidP="00547B9D">
      <w:pPr>
        <w:pStyle w:val="ListParagraph"/>
        <w:numPr>
          <w:ilvl w:val="1"/>
          <w:numId w:val="7"/>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verənin aşağıdakı hallarda pul məbləğlərini və lizinq obyektini mübahisəsiz geri almaq və bununla da lizinq müqaviləsini vaxtından əvvəl ləğv etmək hüququ vardır:</w:t>
      </w:r>
    </w:p>
    <w:p w14:paraId="097E80E7" w14:textId="77777777" w:rsidR="00F9792B" w:rsidRPr="00D7389B" w:rsidRDefault="00F9792B" w:rsidP="00547B9D">
      <w:pPr>
        <w:pStyle w:val="ListParagraph"/>
        <w:numPr>
          <w:ilvl w:val="2"/>
          <w:numId w:val="7"/>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alanın lizinq obyektindən istifadə şəraiti bu müqavilənin şərtlərinə və ya lizinq obyektinin təyinatına uyğun deyilsə;</w:t>
      </w:r>
    </w:p>
    <w:p w14:paraId="5523CAF3" w14:textId="5AE6B8B5" w:rsidR="00F9792B" w:rsidRPr="00D7389B" w:rsidRDefault="00F9792B" w:rsidP="00547B9D">
      <w:pPr>
        <w:pStyle w:val="ListParagraph"/>
        <w:numPr>
          <w:ilvl w:val="2"/>
          <w:numId w:val="7"/>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alan lizinq verənin icazəsi olmadan sublizinq həyata keçirirsə;</w:t>
      </w:r>
    </w:p>
    <w:p w14:paraId="592DAC7C" w14:textId="77777777" w:rsidR="00F9792B" w:rsidRPr="00D7389B" w:rsidRDefault="00F9792B" w:rsidP="00547B9D">
      <w:pPr>
        <w:pStyle w:val="ListParagraph"/>
        <w:numPr>
          <w:ilvl w:val="2"/>
          <w:numId w:val="7"/>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alan lizinq obyektini işlək halda saxlamırsa və bu da onun istehlak keyfiyyətlərini pisləşdirirsə;</w:t>
      </w:r>
    </w:p>
    <w:p w14:paraId="483EF394" w14:textId="77777777" w:rsidR="00F9792B" w:rsidRPr="00D7389B" w:rsidRDefault="00F9792B" w:rsidP="00547B9D">
      <w:pPr>
        <w:pStyle w:val="ListParagraph"/>
        <w:numPr>
          <w:ilvl w:val="2"/>
          <w:numId w:val="7"/>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alan lizinq obyektindən istifadə üçün lizinq ödənişlərini ödəniş müddətləri üzrə ardıcıl olaraq iki dəfədən artıq ödəmirsə.</w:t>
      </w:r>
    </w:p>
    <w:p w14:paraId="32134923" w14:textId="77777777" w:rsidR="00F9792B" w:rsidRPr="00D7389B" w:rsidRDefault="00F9792B" w:rsidP="00547B9D">
      <w:pPr>
        <w:pStyle w:val="ListParagraph"/>
        <w:numPr>
          <w:ilvl w:val="1"/>
          <w:numId w:val="7"/>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alan pul məbləğlərinin və lizinq obyektinin mübahisəsiz geri alınması ilə bağlı lizinq verənin tələbini aldığı gündən 3 iş günü ərzində lizinq obyektini lizinq verənin tələbində göstərilən yerdə qaytarmağa borcludur. Lizinq obyekti qaytarılarkən onun vəziyyəti haqqında akt tərtib edilir.</w:t>
      </w:r>
    </w:p>
    <w:p w14:paraId="28E98B6C" w14:textId="17B3A4CB" w:rsidR="00F9792B" w:rsidRDefault="00F9792B" w:rsidP="00547B9D">
      <w:pPr>
        <w:pStyle w:val="ListParagraph"/>
        <w:numPr>
          <w:ilvl w:val="1"/>
          <w:numId w:val="7"/>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alan tələbi aldığı gündən 7 iş</w:t>
      </w:r>
      <w:r w:rsidR="00F96BB4" w:rsidRPr="00D7389B">
        <w:rPr>
          <w:rFonts w:ascii="Times New Roman" w:hAnsi="Times New Roman" w:cs="Times New Roman"/>
          <w:lang w:val="az-Latn-AZ"/>
        </w:rPr>
        <w:t xml:space="preserve"> </w:t>
      </w:r>
      <w:r w:rsidRPr="00D7389B">
        <w:rPr>
          <w:rFonts w:ascii="Times New Roman" w:hAnsi="Times New Roman" w:cs="Times New Roman"/>
          <w:lang w:val="az-Latn-AZ"/>
        </w:rPr>
        <w:t>günü ərzində lizinq obyektini könüllü qaytarmaqdan imtina etdikdə, lizinqverənin hüququ varki, nümayəndələri vasitəsiilə lizinq obyektinin kimdə və harada olmasından asılı olmayaraq lizinq verənə geri qaytarılmasına dair müvafiq icraatı yerinə yetirsin. Bu halda lizinq alanın və lizinq obyektinin istifadəçisi olan digər şəxslərin razılığı tələb olunmur.</w:t>
      </w:r>
    </w:p>
    <w:p w14:paraId="61C5D10B" w14:textId="77777777" w:rsidR="006A3286" w:rsidRPr="00D7389B" w:rsidRDefault="006A3286" w:rsidP="006A3286">
      <w:pPr>
        <w:pStyle w:val="ListParagraph"/>
        <w:spacing w:after="0"/>
        <w:ind w:left="450"/>
        <w:jc w:val="both"/>
        <w:rPr>
          <w:rFonts w:ascii="Times New Roman" w:hAnsi="Times New Roman" w:cs="Times New Roman"/>
          <w:lang w:val="az-Latn-AZ"/>
        </w:rPr>
      </w:pPr>
    </w:p>
    <w:p w14:paraId="2296818F" w14:textId="77777777" w:rsidR="00F9792B" w:rsidRPr="00D7389B" w:rsidRDefault="00F9792B" w:rsidP="00547B9D">
      <w:pPr>
        <w:pStyle w:val="ListParagraph"/>
        <w:numPr>
          <w:ilvl w:val="0"/>
          <w:numId w:val="7"/>
        </w:numPr>
        <w:spacing w:before="240" w:after="0"/>
        <w:ind w:left="450" w:hanging="450"/>
        <w:jc w:val="both"/>
        <w:rPr>
          <w:rFonts w:ascii="Times New Roman" w:hAnsi="Times New Roman" w:cs="Times New Roman"/>
          <w:b/>
          <w:lang w:val="az-Latn-AZ"/>
        </w:rPr>
      </w:pPr>
      <w:r w:rsidRPr="00D7389B">
        <w:rPr>
          <w:rFonts w:ascii="Times New Roman" w:hAnsi="Times New Roman" w:cs="Times New Roman"/>
          <w:b/>
          <w:lang w:val="az-Latn-AZ"/>
        </w:rPr>
        <w:t>Yekun müddəalar</w:t>
      </w:r>
    </w:p>
    <w:p w14:paraId="02F4FDD4" w14:textId="7C161037" w:rsidR="00F9792B" w:rsidRPr="00D7389B" w:rsidRDefault="00F9792B" w:rsidP="00547B9D">
      <w:pPr>
        <w:pStyle w:val="ListParagraph"/>
        <w:numPr>
          <w:ilvl w:val="1"/>
          <w:numId w:val="7"/>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 xml:space="preserve">Bu Müqavilənin icrası ilə bağlı tərəflər arasında əmələ gələn bütün mübahisələr </w:t>
      </w:r>
      <w:r w:rsidR="00F96BB4" w:rsidRPr="006E267A">
        <w:rPr>
          <w:rFonts w:ascii="Times New Roman" w:hAnsi="Times New Roman" w:cs="Times New Roman"/>
          <w:lang w:val="az-Latn-AZ"/>
        </w:rPr>
        <w:t>ilk növbədə</w:t>
      </w:r>
      <w:r w:rsidR="00F96BB4" w:rsidRPr="00D7389B">
        <w:rPr>
          <w:rFonts w:ascii="Times New Roman" w:hAnsi="Times New Roman" w:cs="Times New Roman"/>
          <w:lang w:val="az-Latn-AZ"/>
        </w:rPr>
        <w:t xml:space="preserve"> </w:t>
      </w:r>
      <w:r w:rsidRPr="00D7389B">
        <w:rPr>
          <w:rFonts w:ascii="Times New Roman" w:hAnsi="Times New Roman" w:cs="Times New Roman"/>
          <w:lang w:val="az-Latn-AZ"/>
        </w:rPr>
        <w:t>danışıqlar yolu ilə həll ediləcəkdir. Danışıqlar yolu ilə razılığa gəlmək mümkün olmadıqda mübahisə Azərbaycan Respublikasının müvafiq məhkəməsi vasitəsilə həll ediləcəkdir.</w:t>
      </w:r>
    </w:p>
    <w:p w14:paraId="0BBA6E4F" w14:textId="77777777" w:rsidR="00F9792B" w:rsidRPr="00D7389B" w:rsidRDefault="00F9792B" w:rsidP="00547B9D">
      <w:pPr>
        <w:pStyle w:val="ListParagraph"/>
        <w:numPr>
          <w:ilvl w:val="1"/>
          <w:numId w:val="7"/>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Lizinq alan ünvanının, telefonlarının və sair rekvizitlərinin dəyişdirilməsi haqqında lizinq verənə dərhal yazılı məlumat verməlidir. Belə məlumat verilmədikdə lizinq verənin əvvəlki ünvan və rekvizitlər üzrə göndərdiyi tələblər, bildirişlər, xəbərdarlıqlar və məlumatlar lizinq alana çatdırılmış sayılır.</w:t>
      </w:r>
    </w:p>
    <w:p w14:paraId="0A267A56" w14:textId="77777777" w:rsidR="00F9792B" w:rsidRPr="00D7389B" w:rsidRDefault="00F9792B" w:rsidP="00547B9D">
      <w:pPr>
        <w:pStyle w:val="ListParagraph"/>
        <w:numPr>
          <w:ilvl w:val="1"/>
          <w:numId w:val="7"/>
        </w:numPr>
        <w:spacing w:after="0"/>
        <w:ind w:left="450" w:hanging="450"/>
        <w:jc w:val="both"/>
        <w:rPr>
          <w:rFonts w:ascii="Times New Roman" w:hAnsi="Times New Roman" w:cs="Times New Roman"/>
          <w:lang w:val="az-Latn-AZ"/>
        </w:rPr>
      </w:pPr>
      <w:r w:rsidRPr="00D7389B">
        <w:rPr>
          <w:rFonts w:ascii="Times New Roman" w:hAnsi="Times New Roman" w:cs="Times New Roman"/>
          <w:lang w:val="az-Latn-AZ"/>
        </w:rPr>
        <w:t>Bu müqaviləyə edilmiş bütün əlavə və dəyişikliklər bu Müqavilənin bağlanması qaydasında rəsmiləşdirildiyi halda etibarlı sayılır.</w:t>
      </w:r>
    </w:p>
    <w:p w14:paraId="21708AEA" w14:textId="37BF15E9" w:rsidR="009640BC" w:rsidRPr="009B3E0B" w:rsidRDefault="00F9792B" w:rsidP="00FE2F97">
      <w:pPr>
        <w:pStyle w:val="ListParagraph"/>
        <w:numPr>
          <w:ilvl w:val="1"/>
          <w:numId w:val="7"/>
        </w:numPr>
        <w:spacing w:after="0" w:line="240" w:lineRule="auto"/>
        <w:ind w:left="450" w:hanging="450"/>
        <w:jc w:val="both"/>
        <w:rPr>
          <w:rFonts w:ascii="Times New Roman" w:hAnsi="Times New Roman" w:cs="Times New Roman"/>
          <w:lang w:val="az-Latn-AZ"/>
        </w:rPr>
      </w:pPr>
      <w:r w:rsidRPr="009B3E0B">
        <w:rPr>
          <w:rFonts w:ascii="Times New Roman" w:hAnsi="Times New Roman" w:cs="Times New Roman"/>
          <w:lang w:val="az-Latn-AZ"/>
        </w:rPr>
        <w:t>Müqavilə eyni hüquqi qüvvəyə malik olan 3 nüsxədə bağlanılır. 1 nüsxə lizinq verəndə, 1 nüsxə lizinq alanda, 1 nüsxə</w:t>
      </w:r>
      <w:r w:rsidR="008A59E0" w:rsidRPr="009B3E0B">
        <w:rPr>
          <w:rFonts w:ascii="Times New Roman" w:hAnsi="Times New Roman" w:cs="Times New Roman"/>
          <w:lang w:val="az-Latn-AZ"/>
        </w:rPr>
        <w:t xml:space="preserve"> qeydiyyat orqanında saxlanılır.</w:t>
      </w:r>
    </w:p>
    <w:p w14:paraId="193D19B8" w14:textId="77777777" w:rsidR="006A3286" w:rsidRPr="006A3286" w:rsidRDefault="006A3286" w:rsidP="006A3286">
      <w:pPr>
        <w:spacing w:after="0" w:line="240" w:lineRule="auto"/>
        <w:jc w:val="both"/>
        <w:rPr>
          <w:rFonts w:ascii="Times New Roman" w:hAnsi="Times New Roman" w:cs="Times New Roman"/>
          <w:lang w:val="az-Latn-AZ"/>
        </w:rPr>
        <w:sectPr w:rsidR="006A3286" w:rsidRPr="006A3286" w:rsidSect="005E0364">
          <w:type w:val="continuous"/>
          <w:pgSz w:w="11906" w:h="16838" w:code="9"/>
          <w:pgMar w:top="-540" w:right="540" w:bottom="630" w:left="432" w:header="720" w:footer="720" w:gutter="288"/>
          <w:cols w:space="72"/>
          <w:docGrid w:linePitch="360"/>
        </w:sectPr>
      </w:pPr>
    </w:p>
    <w:p w14:paraId="4261F9EB" w14:textId="77777777" w:rsidR="00FB17E3" w:rsidRDefault="00FB17E3" w:rsidP="00C61E9F">
      <w:pPr>
        <w:spacing w:after="0"/>
        <w:jc w:val="center"/>
        <w:rPr>
          <w:rFonts w:ascii="Times New Roman" w:hAnsi="Times New Roman" w:cs="Times New Roman"/>
          <w:b/>
          <w:lang w:val="az-Latn-AZ"/>
        </w:rPr>
      </w:pPr>
    </w:p>
    <w:p w14:paraId="561536D8" w14:textId="77777777" w:rsidR="00FB17E3" w:rsidRDefault="00FB17E3" w:rsidP="00C61E9F">
      <w:pPr>
        <w:spacing w:after="0"/>
        <w:jc w:val="center"/>
        <w:rPr>
          <w:rFonts w:ascii="Times New Roman" w:hAnsi="Times New Roman" w:cs="Times New Roman"/>
          <w:b/>
          <w:lang w:val="az-Latn-AZ"/>
        </w:rPr>
      </w:pPr>
    </w:p>
    <w:p w14:paraId="3B80992E" w14:textId="77777777" w:rsidR="00FB17E3" w:rsidRDefault="00FB17E3" w:rsidP="00C61E9F">
      <w:pPr>
        <w:spacing w:after="0"/>
        <w:jc w:val="center"/>
        <w:rPr>
          <w:rFonts w:ascii="Times New Roman" w:hAnsi="Times New Roman" w:cs="Times New Roman"/>
          <w:b/>
          <w:lang w:val="az-Latn-AZ"/>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3"/>
        <w:gridCol w:w="5467"/>
      </w:tblGrid>
      <w:tr w:rsidR="00362D82" w14:paraId="3CE54462" w14:textId="77777777" w:rsidTr="00FF126D">
        <w:tc>
          <w:tcPr>
            <w:tcW w:w="5508" w:type="dxa"/>
          </w:tcPr>
          <w:p w14:paraId="52FBAB00" w14:textId="77777777" w:rsidR="00362D82" w:rsidRPr="00D7389B" w:rsidRDefault="00362D82" w:rsidP="00362D82">
            <w:pPr>
              <w:jc w:val="center"/>
              <w:rPr>
                <w:rFonts w:ascii="Times New Roman" w:hAnsi="Times New Roman" w:cs="Times New Roman"/>
                <w:b/>
                <w:lang w:val="az-Latn-AZ"/>
              </w:rPr>
            </w:pPr>
            <w:r w:rsidRPr="00D7389B">
              <w:rPr>
                <w:rFonts w:ascii="Times New Roman" w:hAnsi="Times New Roman" w:cs="Times New Roman"/>
                <w:b/>
                <w:lang w:val="az-Latn-AZ"/>
              </w:rPr>
              <w:t>Lizinq verən</w:t>
            </w:r>
          </w:p>
          <w:p w14:paraId="7845ABC5" w14:textId="77777777" w:rsidR="00362D82" w:rsidRDefault="00362D82" w:rsidP="00C61E9F">
            <w:pPr>
              <w:jc w:val="center"/>
              <w:rPr>
                <w:rFonts w:ascii="Times New Roman" w:hAnsi="Times New Roman" w:cs="Times New Roman"/>
                <w:b/>
                <w:lang w:val="az-Latn-AZ"/>
              </w:rPr>
            </w:pPr>
          </w:p>
        </w:tc>
        <w:tc>
          <w:tcPr>
            <w:tcW w:w="5472" w:type="dxa"/>
          </w:tcPr>
          <w:p w14:paraId="23DBA8BE" w14:textId="2E41DAA6" w:rsidR="00362D82" w:rsidRDefault="00362D82" w:rsidP="00C61E9F">
            <w:pPr>
              <w:jc w:val="center"/>
              <w:rPr>
                <w:rFonts w:ascii="Times New Roman" w:hAnsi="Times New Roman" w:cs="Times New Roman"/>
                <w:b/>
                <w:lang w:val="az-Latn-AZ"/>
              </w:rPr>
            </w:pPr>
            <w:r w:rsidRPr="00D7389B">
              <w:rPr>
                <w:rFonts w:ascii="Times New Roman" w:hAnsi="Times New Roman" w:cs="Times New Roman"/>
                <w:b/>
                <w:lang w:val="az-Latn-AZ"/>
              </w:rPr>
              <w:t>Lizinq alan</w:t>
            </w:r>
          </w:p>
        </w:tc>
      </w:tr>
      <w:tr w:rsidR="00362D82" w14:paraId="185DAD17" w14:textId="77777777" w:rsidTr="00FF126D">
        <w:trPr>
          <w:trHeight w:val="305"/>
        </w:trPr>
        <w:tc>
          <w:tcPr>
            <w:tcW w:w="5508" w:type="dxa"/>
            <w:vMerge w:val="restart"/>
          </w:tcPr>
          <w:p w14:paraId="24942A96" w14:textId="77777777" w:rsidR="00362D82" w:rsidRDefault="00362D82" w:rsidP="00362D82">
            <w:pPr>
              <w:rPr>
                <w:rFonts w:ascii="Times New Roman" w:hAnsi="Times New Roman" w:cs="Times New Roman"/>
                <w:lang w:val="az-Latn-AZ"/>
              </w:rPr>
            </w:pPr>
            <w:r w:rsidRPr="00D7389B">
              <w:rPr>
                <w:rFonts w:ascii="Times New Roman" w:hAnsi="Times New Roman" w:cs="Times New Roman"/>
                <w:b/>
                <w:lang w:val="az-Latn-AZ"/>
              </w:rPr>
              <w:t>“Pro Lizing Co” MMC</w:t>
            </w:r>
            <w:r w:rsidRPr="00D7389B">
              <w:rPr>
                <w:rFonts w:ascii="Times New Roman" w:hAnsi="Times New Roman" w:cs="Times New Roman"/>
                <w:lang w:val="az-Latn-AZ"/>
              </w:rPr>
              <w:t>, VÖEN: 1505457631</w:t>
            </w:r>
          </w:p>
          <w:p w14:paraId="63327330" w14:textId="0A37B128" w:rsidR="00362D82" w:rsidRDefault="00362D82" w:rsidP="00362D82">
            <w:pPr>
              <w:rPr>
                <w:rFonts w:ascii="Times New Roman" w:hAnsi="Times New Roman" w:cs="Times New Roman"/>
                <w:lang w:val="az-Latn-AZ"/>
              </w:rPr>
            </w:pPr>
            <w:r w:rsidRPr="00D7389B">
              <w:rPr>
                <w:rFonts w:ascii="Times New Roman" w:hAnsi="Times New Roman" w:cs="Times New Roman"/>
                <w:lang w:val="az-Latn-AZ"/>
              </w:rPr>
              <w:t>Ünvan: Bakı ş.,Nə</w:t>
            </w:r>
            <w:r>
              <w:rPr>
                <w:rFonts w:ascii="Times New Roman" w:hAnsi="Times New Roman" w:cs="Times New Roman"/>
                <w:lang w:val="az-Latn-AZ"/>
              </w:rPr>
              <w:t>rimanov ray, Ə.Ə</w:t>
            </w:r>
            <w:r w:rsidRPr="00D7389B">
              <w:rPr>
                <w:rFonts w:ascii="Times New Roman" w:hAnsi="Times New Roman" w:cs="Times New Roman"/>
                <w:lang w:val="az-Latn-AZ"/>
              </w:rPr>
              <w:t>liyev ev 52, mən 1</w:t>
            </w:r>
          </w:p>
          <w:p w14:paraId="2179E935" w14:textId="77777777" w:rsidR="00362D82" w:rsidRPr="00D7389B" w:rsidRDefault="00362D82" w:rsidP="00362D82">
            <w:pPr>
              <w:jc w:val="both"/>
              <w:rPr>
                <w:rFonts w:ascii="Times New Roman" w:hAnsi="Times New Roman" w:cs="Times New Roman"/>
                <w:lang w:val="az-Latn-AZ"/>
              </w:rPr>
            </w:pPr>
            <w:r w:rsidRPr="00D7389B">
              <w:rPr>
                <w:rFonts w:ascii="Times New Roman" w:hAnsi="Times New Roman" w:cs="Times New Roman"/>
                <w:lang w:val="az-Latn-AZ"/>
              </w:rPr>
              <w:t>Telefon: +994772200550</w:t>
            </w:r>
          </w:p>
          <w:p w14:paraId="5CF457E4" w14:textId="782982D6" w:rsidR="00362D82" w:rsidRPr="00D7389B" w:rsidRDefault="00362D82" w:rsidP="00362D82">
            <w:pPr>
              <w:rPr>
                <w:rFonts w:ascii="Times New Roman" w:hAnsi="Times New Roman" w:cs="Times New Roman"/>
                <w:lang w:val="az-Latn-AZ"/>
              </w:rPr>
            </w:pPr>
            <w:r w:rsidRPr="00D7389B">
              <w:rPr>
                <w:rFonts w:ascii="Times New Roman" w:hAnsi="Times New Roman" w:cs="Times New Roman"/>
                <w:lang w:val="az-Latn-AZ"/>
              </w:rPr>
              <w:t>Bankın adı</w:t>
            </w:r>
            <w:r>
              <w:rPr>
                <w:rFonts w:ascii="Times New Roman" w:hAnsi="Times New Roman" w:cs="Times New Roman"/>
                <w:lang w:val="az-Latn-AZ"/>
              </w:rPr>
              <w:t>:</w:t>
            </w:r>
            <w:r w:rsidRPr="00D7389B">
              <w:rPr>
                <w:rFonts w:ascii="Times New Roman" w:hAnsi="Times New Roman" w:cs="Times New Roman"/>
                <w:lang w:val="az-Latn-AZ"/>
              </w:rPr>
              <w:t xml:space="preserve"> ASC “Xalq” Bankın Neftçilər filialı</w:t>
            </w:r>
          </w:p>
          <w:p w14:paraId="24DCA42A" w14:textId="0CCC76FB" w:rsidR="00362D82" w:rsidRPr="00D7389B" w:rsidRDefault="00362D82" w:rsidP="00362D82">
            <w:pPr>
              <w:rPr>
                <w:rFonts w:ascii="Times New Roman" w:hAnsi="Times New Roman" w:cs="Times New Roman"/>
                <w:lang w:val="az-Latn-AZ"/>
              </w:rPr>
            </w:pPr>
            <w:r w:rsidRPr="00D7389B">
              <w:rPr>
                <w:rFonts w:ascii="Times New Roman" w:hAnsi="Times New Roman" w:cs="Times New Roman"/>
                <w:lang w:val="az-Latn-AZ"/>
              </w:rPr>
              <w:t>Kod</w:t>
            </w:r>
            <w:r>
              <w:rPr>
                <w:rFonts w:ascii="Times New Roman" w:hAnsi="Times New Roman" w:cs="Times New Roman"/>
                <w:lang w:val="az-Latn-AZ"/>
              </w:rPr>
              <w:t>:</w:t>
            </w:r>
            <w:r w:rsidRPr="00D7389B">
              <w:rPr>
                <w:rFonts w:ascii="Times New Roman" w:hAnsi="Times New Roman" w:cs="Times New Roman"/>
                <w:lang w:val="az-Latn-AZ"/>
              </w:rPr>
              <w:t xml:space="preserve"> 503765, VÖEN</w:t>
            </w:r>
            <w:r>
              <w:rPr>
                <w:rFonts w:ascii="Times New Roman" w:hAnsi="Times New Roman" w:cs="Times New Roman"/>
                <w:lang w:val="az-Latn-AZ"/>
              </w:rPr>
              <w:t>:</w:t>
            </w:r>
            <w:r w:rsidRPr="00D7389B">
              <w:rPr>
                <w:rFonts w:ascii="Times New Roman" w:hAnsi="Times New Roman" w:cs="Times New Roman"/>
                <w:lang w:val="az-Latn-AZ"/>
              </w:rPr>
              <w:t xml:space="preserve"> 2000296061 </w:t>
            </w:r>
          </w:p>
          <w:p w14:paraId="3F92AD09" w14:textId="77777777" w:rsidR="00362D82" w:rsidRPr="00D7389B" w:rsidRDefault="00362D82" w:rsidP="00362D82">
            <w:pPr>
              <w:rPr>
                <w:rFonts w:ascii="Times New Roman" w:hAnsi="Times New Roman" w:cs="Times New Roman"/>
                <w:lang w:val="az-Latn-AZ"/>
              </w:rPr>
            </w:pPr>
            <w:r w:rsidRPr="00D7389B">
              <w:rPr>
                <w:rFonts w:ascii="Times New Roman" w:hAnsi="Times New Roman" w:cs="Times New Roman"/>
                <w:lang w:val="az-Latn-AZ"/>
              </w:rPr>
              <w:t>HESAB:AZ64HAJCHCRAZN01010096463001</w:t>
            </w:r>
          </w:p>
          <w:p w14:paraId="427D48C1" w14:textId="611959BA" w:rsidR="00362D82" w:rsidRDefault="00362D82" w:rsidP="00362D82">
            <w:pPr>
              <w:rPr>
                <w:rFonts w:ascii="Times New Roman" w:hAnsi="Times New Roman" w:cs="Times New Roman"/>
                <w:b/>
                <w:lang w:val="az-Latn-AZ"/>
              </w:rPr>
            </w:pPr>
          </w:p>
        </w:tc>
        <w:tc>
          <w:tcPr>
            <w:tcW w:w="5472" w:type="dxa"/>
          </w:tcPr>
          <w:p w14:paraId="5B5CF631" w14:textId="0A32A2FC" w:rsidR="00362D82" w:rsidRDefault="005F30C2" w:rsidP="00362D82">
            <w:pPr>
              <w:rPr>
                <w:rFonts w:ascii="Times New Roman" w:hAnsi="Times New Roman" w:cs="Times New Roman"/>
                <w:b/>
                <w:lang w:val="az-Latn-AZ"/>
              </w:rPr>
            </w:pPr>
            <w:r>
              <w:rPr>
                <w:rFonts w:ascii="Times New Roman" w:hAnsi="Times New Roman" w:cs="Times New Roman"/>
                <w:b/>
                <w:lang w:val="az-Latn-AZ"/>
              </w:rPr>
              <w:t>[$customer1]</w:t>
            </w:r>
          </w:p>
        </w:tc>
      </w:tr>
      <w:tr w:rsidR="00362D82" w14:paraId="00818264" w14:textId="77777777" w:rsidTr="00FF126D">
        <w:tc>
          <w:tcPr>
            <w:tcW w:w="5508" w:type="dxa"/>
            <w:vMerge/>
          </w:tcPr>
          <w:p w14:paraId="6BC661E7" w14:textId="77777777" w:rsidR="00362D82" w:rsidRPr="00D7389B" w:rsidRDefault="00362D82" w:rsidP="00362D82">
            <w:pPr>
              <w:rPr>
                <w:rFonts w:ascii="Times New Roman" w:hAnsi="Times New Roman" w:cs="Times New Roman"/>
                <w:b/>
                <w:lang w:val="az-Latn-AZ"/>
              </w:rPr>
            </w:pPr>
          </w:p>
        </w:tc>
        <w:tc>
          <w:tcPr>
            <w:tcW w:w="5472" w:type="dxa"/>
          </w:tcPr>
          <w:p w14:paraId="34A6DD38" w14:textId="030B7000" w:rsidR="00362D82" w:rsidRDefault="009B6066" w:rsidP="00362D82">
            <w:pPr>
              <w:rPr>
                <w:rFonts w:ascii="Times New Roman" w:hAnsi="Times New Roman" w:cs="Times New Roman"/>
                <w:b/>
                <w:lang w:val="az-Latn-AZ"/>
              </w:rPr>
            </w:pPr>
            <w:r>
              <w:rPr>
                <w:rFonts w:ascii="Times New Roman" w:hAnsi="Times New Roman" w:cs="Times New Roman"/>
                <w:lang w:val="az-Latn-AZ"/>
              </w:rPr>
              <w:t>[$sv]</w:t>
            </w:r>
            <w:r w:rsidR="00362D82">
              <w:rPr>
                <w:rFonts w:ascii="Times New Roman" w:hAnsi="Times New Roman" w:cs="Times New Roman"/>
                <w:lang w:val="az-Latn-AZ"/>
              </w:rPr>
              <w:t xml:space="preserve"> </w:t>
            </w:r>
          </w:p>
        </w:tc>
      </w:tr>
      <w:tr w:rsidR="00362D82" w14:paraId="0C8C497E" w14:textId="77777777" w:rsidTr="00FF126D">
        <w:tc>
          <w:tcPr>
            <w:tcW w:w="5508" w:type="dxa"/>
            <w:vMerge/>
          </w:tcPr>
          <w:p w14:paraId="5CC6056C" w14:textId="0AE01222" w:rsidR="00362D82" w:rsidRDefault="00362D82" w:rsidP="00362D82">
            <w:pPr>
              <w:rPr>
                <w:rFonts w:ascii="Times New Roman" w:hAnsi="Times New Roman" w:cs="Times New Roman"/>
                <w:b/>
                <w:lang w:val="az-Latn-AZ"/>
              </w:rPr>
            </w:pPr>
          </w:p>
        </w:tc>
        <w:tc>
          <w:tcPr>
            <w:tcW w:w="5472" w:type="dxa"/>
          </w:tcPr>
          <w:p w14:paraId="33CAF7AC" w14:textId="17727913" w:rsidR="00362D82" w:rsidRDefault="005C5D58" w:rsidP="00362D82">
            <w:pPr>
              <w:rPr>
                <w:rFonts w:ascii="Times New Roman" w:hAnsi="Times New Roman" w:cs="Times New Roman"/>
                <w:b/>
                <w:lang w:val="az-Latn-AZ"/>
              </w:rPr>
            </w:pPr>
            <w:r>
              <w:rPr>
                <w:rFonts w:ascii="Times New Roman" w:hAnsi="Times New Roman" w:cs="Times New Roman"/>
                <w:lang w:val="az-Latn-AZ"/>
              </w:rPr>
              <w:t>[$address]</w:t>
            </w:r>
          </w:p>
        </w:tc>
      </w:tr>
      <w:tr w:rsidR="00362D82" w14:paraId="6EBEB45C" w14:textId="77777777" w:rsidTr="00FF126D">
        <w:tc>
          <w:tcPr>
            <w:tcW w:w="5508" w:type="dxa"/>
            <w:vMerge/>
          </w:tcPr>
          <w:p w14:paraId="26623D40" w14:textId="77777777" w:rsidR="00362D82" w:rsidRDefault="00362D82" w:rsidP="00362D82">
            <w:pPr>
              <w:rPr>
                <w:rFonts w:ascii="Times New Roman" w:hAnsi="Times New Roman" w:cs="Times New Roman"/>
                <w:b/>
                <w:lang w:val="az-Latn-AZ"/>
              </w:rPr>
            </w:pPr>
          </w:p>
        </w:tc>
        <w:tc>
          <w:tcPr>
            <w:tcW w:w="5472" w:type="dxa"/>
          </w:tcPr>
          <w:p w14:paraId="21D475FA" w14:textId="1B1AB0CA" w:rsidR="00362D82" w:rsidRPr="00D7389B" w:rsidRDefault="001A0555" w:rsidP="00362D82">
            <w:pPr>
              <w:jc w:val="both"/>
              <w:rPr>
                <w:rFonts w:ascii="Times New Roman" w:hAnsi="Times New Roman" w:cs="Times New Roman"/>
                <w:lang w:val="az-Latn-AZ"/>
              </w:rPr>
            </w:pPr>
            <w:r>
              <w:rPr>
                <w:rFonts w:ascii="Times New Roman" w:hAnsi="Times New Roman" w:cs="Times New Roman"/>
                <w:lang w:val="az-Latn-AZ"/>
              </w:rPr>
              <w:t>[$phone]</w:t>
            </w:r>
          </w:p>
        </w:tc>
      </w:tr>
      <w:tr w:rsidR="00547B9D" w14:paraId="76A09F71" w14:textId="77777777" w:rsidTr="00FF126D">
        <w:trPr>
          <w:trHeight w:val="683"/>
        </w:trPr>
        <w:tc>
          <w:tcPr>
            <w:tcW w:w="5508" w:type="dxa"/>
          </w:tcPr>
          <w:p w14:paraId="5356B060" w14:textId="77777777" w:rsidR="00547B9D" w:rsidRDefault="00547B9D" w:rsidP="00362D82">
            <w:pPr>
              <w:rPr>
                <w:rFonts w:ascii="Times New Roman" w:hAnsi="Times New Roman" w:cs="Times New Roman"/>
                <w:b/>
                <w:lang w:val="az-Latn-AZ"/>
              </w:rPr>
            </w:pPr>
          </w:p>
          <w:p w14:paraId="62A0BF43" w14:textId="1A9542F6" w:rsidR="00547B9D" w:rsidRDefault="00547B9D" w:rsidP="00362D82">
            <w:pPr>
              <w:rPr>
                <w:rFonts w:ascii="Times New Roman" w:hAnsi="Times New Roman" w:cs="Times New Roman"/>
                <w:b/>
                <w:lang w:val="az-Latn-AZ"/>
              </w:rPr>
            </w:pPr>
            <w:r>
              <w:rPr>
                <w:rFonts w:ascii="Times New Roman" w:hAnsi="Times New Roman" w:cs="Times New Roman"/>
                <w:b/>
                <w:lang w:val="az-Latn-AZ"/>
              </w:rPr>
              <w:t>____________________________________________</w:t>
            </w:r>
          </w:p>
        </w:tc>
        <w:tc>
          <w:tcPr>
            <w:tcW w:w="5472" w:type="dxa"/>
          </w:tcPr>
          <w:p w14:paraId="5C315FCF" w14:textId="77777777" w:rsidR="00547B9D" w:rsidRDefault="00547B9D" w:rsidP="00362D82">
            <w:pPr>
              <w:jc w:val="both"/>
              <w:rPr>
                <w:rFonts w:ascii="Times New Roman" w:hAnsi="Times New Roman" w:cs="Times New Roman"/>
                <w:lang w:val="az-Latn-AZ"/>
              </w:rPr>
            </w:pPr>
          </w:p>
          <w:p w14:paraId="4BD6484D" w14:textId="6D3566C2" w:rsidR="00547B9D" w:rsidRPr="00D7389B" w:rsidRDefault="00547B9D" w:rsidP="00362D82">
            <w:pPr>
              <w:jc w:val="both"/>
              <w:rPr>
                <w:rFonts w:ascii="Times New Roman" w:hAnsi="Times New Roman" w:cs="Times New Roman"/>
                <w:lang w:val="az-Latn-AZ"/>
              </w:rPr>
            </w:pPr>
            <w:r>
              <w:rPr>
                <w:rFonts w:ascii="Times New Roman" w:hAnsi="Times New Roman" w:cs="Times New Roman"/>
                <w:b/>
                <w:lang w:val="az-Latn-AZ"/>
              </w:rPr>
              <w:t>____________________________________________</w:t>
            </w:r>
          </w:p>
        </w:tc>
      </w:tr>
    </w:tbl>
    <w:p w14:paraId="2F9D17D4" w14:textId="77777777" w:rsidR="00FB17E3" w:rsidRDefault="00FB17E3" w:rsidP="00C61E9F">
      <w:pPr>
        <w:spacing w:after="0"/>
        <w:jc w:val="center"/>
        <w:rPr>
          <w:rFonts w:ascii="Times New Roman" w:hAnsi="Times New Roman" w:cs="Times New Roman"/>
          <w:b/>
          <w:lang w:val="az-Latn-AZ"/>
        </w:rPr>
      </w:pPr>
    </w:p>
    <w:p w14:paraId="1AF6089A" w14:textId="77777777" w:rsidR="00FB17E3" w:rsidRDefault="00FB17E3" w:rsidP="00C61E9F">
      <w:pPr>
        <w:spacing w:after="0"/>
        <w:jc w:val="center"/>
        <w:rPr>
          <w:rFonts w:ascii="Times New Roman" w:hAnsi="Times New Roman" w:cs="Times New Roman"/>
          <w:b/>
          <w:lang w:val="az-Latn-AZ"/>
        </w:rPr>
      </w:pPr>
    </w:p>
    <w:p w14:paraId="0EAC090C" w14:textId="77777777" w:rsidR="00FB17E3" w:rsidRDefault="00FB17E3" w:rsidP="00C61E9F">
      <w:pPr>
        <w:spacing w:after="0"/>
        <w:jc w:val="center"/>
        <w:rPr>
          <w:rFonts w:ascii="Times New Roman" w:hAnsi="Times New Roman" w:cs="Times New Roman"/>
          <w:b/>
          <w:lang w:val="az-Latn-AZ"/>
        </w:rPr>
      </w:pPr>
    </w:p>
    <w:p w14:paraId="54D5197B" w14:textId="77777777" w:rsidR="00FB17E3" w:rsidRDefault="00FB17E3" w:rsidP="00C61E9F">
      <w:pPr>
        <w:spacing w:after="0"/>
        <w:jc w:val="center"/>
        <w:rPr>
          <w:rFonts w:ascii="Times New Roman" w:hAnsi="Times New Roman" w:cs="Times New Roman"/>
          <w:b/>
          <w:lang w:val="az-Latn-AZ"/>
        </w:rPr>
      </w:pPr>
    </w:p>
    <w:p w14:paraId="4EB02184" w14:textId="48EBCBA2" w:rsidR="00E55750" w:rsidRPr="00D7389B" w:rsidRDefault="00E55750" w:rsidP="00E55750">
      <w:pPr>
        <w:spacing w:after="0" w:line="240" w:lineRule="auto"/>
        <w:rPr>
          <w:rFonts w:ascii="Times New Roman" w:hAnsi="Times New Roman" w:cs="Times New Roman"/>
          <w:lang w:val="az-Latn-AZ"/>
        </w:rPr>
      </w:pPr>
      <w:r w:rsidRPr="00D7389B">
        <w:rPr>
          <w:rFonts w:ascii="Times New Roman" w:hAnsi="Times New Roman" w:cs="Times New Roman"/>
          <w:lang w:val="az-Latn-AZ"/>
        </w:rPr>
        <w:tab/>
      </w:r>
      <w:r w:rsidRPr="00D7389B">
        <w:rPr>
          <w:rFonts w:ascii="Times New Roman" w:hAnsi="Times New Roman" w:cs="Times New Roman"/>
          <w:lang w:val="az-Latn-AZ"/>
        </w:rPr>
        <w:tab/>
      </w:r>
    </w:p>
    <w:p w14:paraId="5602956D" w14:textId="205484F4" w:rsidR="00E55750" w:rsidRPr="00D7389B" w:rsidRDefault="00E55750" w:rsidP="00E55750">
      <w:pPr>
        <w:spacing w:after="0" w:line="240" w:lineRule="auto"/>
        <w:jc w:val="both"/>
        <w:rPr>
          <w:rFonts w:ascii="Times New Roman" w:hAnsi="Times New Roman" w:cs="Times New Roman"/>
          <w:lang w:val="az-Latn-AZ"/>
        </w:rPr>
      </w:pPr>
      <w:r w:rsidRPr="00D7389B">
        <w:rPr>
          <w:rFonts w:ascii="Times New Roman" w:hAnsi="Times New Roman" w:cs="Times New Roman"/>
          <w:lang w:val="az-Latn-AZ"/>
        </w:rPr>
        <w:tab/>
      </w:r>
    </w:p>
    <w:p w14:paraId="476DFC55" w14:textId="77777777" w:rsidR="00A25138" w:rsidRPr="00D7389B" w:rsidRDefault="00A25138" w:rsidP="00A25138">
      <w:pPr>
        <w:spacing w:after="0" w:line="276" w:lineRule="auto"/>
        <w:ind w:hanging="270"/>
        <w:jc w:val="both"/>
        <w:rPr>
          <w:rFonts w:ascii="Times New Roman" w:hAnsi="Times New Roman" w:cs="Times New Roman"/>
          <w:b/>
          <w:lang w:val="az-Latn-AZ"/>
        </w:rPr>
      </w:pPr>
    </w:p>
    <w:p w14:paraId="61763346" w14:textId="77777777" w:rsidR="0081525C" w:rsidRPr="00D7389B" w:rsidRDefault="0081525C" w:rsidP="0081525C">
      <w:pPr>
        <w:spacing w:after="0" w:line="276" w:lineRule="auto"/>
        <w:ind w:hanging="270"/>
        <w:jc w:val="both"/>
        <w:rPr>
          <w:rFonts w:ascii="Times New Roman" w:hAnsi="Times New Roman" w:cs="Times New Roman"/>
          <w:b/>
          <w:lang w:val="az-Latn-AZ"/>
        </w:rPr>
      </w:pPr>
    </w:p>
    <w:sectPr w:rsidR="0081525C" w:rsidRPr="00D7389B" w:rsidSect="009B3E0B">
      <w:type w:val="continuous"/>
      <w:pgSz w:w="11906" w:h="16838" w:code="9"/>
      <w:pgMar w:top="-270" w:right="288" w:bottom="90" w:left="288" w:header="720" w:footer="720" w:gutter="288"/>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9F979" w14:textId="77777777" w:rsidR="004663C7" w:rsidRDefault="004663C7" w:rsidP="006B6D7A">
      <w:pPr>
        <w:spacing w:after="0" w:line="240" w:lineRule="auto"/>
      </w:pPr>
      <w:r>
        <w:separator/>
      </w:r>
    </w:p>
  </w:endnote>
  <w:endnote w:type="continuationSeparator" w:id="0">
    <w:p w14:paraId="11384E06" w14:textId="77777777" w:rsidR="004663C7" w:rsidRDefault="004663C7" w:rsidP="006B6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F885F" w14:textId="77777777" w:rsidR="004663C7" w:rsidRDefault="004663C7" w:rsidP="006B6D7A">
      <w:pPr>
        <w:spacing w:after="0" w:line="240" w:lineRule="auto"/>
      </w:pPr>
      <w:r>
        <w:separator/>
      </w:r>
    </w:p>
  </w:footnote>
  <w:footnote w:type="continuationSeparator" w:id="0">
    <w:p w14:paraId="27FC6C4F" w14:textId="77777777" w:rsidR="004663C7" w:rsidRDefault="004663C7" w:rsidP="006B6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534FD" w14:textId="77777777" w:rsidR="006B6D7A" w:rsidRPr="00C163A1" w:rsidRDefault="006B6D7A" w:rsidP="00C163A1">
    <w:pPr>
      <w:pStyle w:val="Header"/>
      <w:jc w:val="center"/>
      <w:rPr>
        <w:rFonts w:ascii="Arial" w:hAnsi="Arial" w:cs="Arial"/>
        <w:b/>
        <w:color w:val="000000"/>
        <w:sz w:val="20"/>
      </w:rPr>
    </w:pPr>
  </w:p>
  <w:p w14:paraId="07AE9073" w14:textId="77777777" w:rsidR="005B0CEA" w:rsidRDefault="005B0CE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816BF"/>
    <w:multiLevelType w:val="multilevel"/>
    <w:tmpl w:val="CCE89D58"/>
    <w:lvl w:ilvl="0">
      <w:start w:val="1"/>
      <w:numFmt w:val="decimal"/>
      <w:lvlText w:val="%1."/>
      <w:lvlJc w:val="left"/>
      <w:pPr>
        <w:ind w:left="510" w:hanging="360"/>
      </w:pPr>
      <w:rPr>
        <w:rFonts w:hint="default"/>
      </w:rPr>
    </w:lvl>
    <w:lvl w:ilvl="1">
      <w:start w:val="1"/>
      <w:numFmt w:val="decimal"/>
      <w:isLgl/>
      <w:lvlText w:val="%1.%2."/>
      <w:lvlJc w:val="left"/>
      <w:pPr>
        <w:ind w:left="525" w:hanging="375"/>
      </w:pPr>
      <w:rPr>
        <w:rFonts w:hint="default"/>
      </w:rPr>
    </w:lvl>
    <w:lvl w:ilvl="2">
      <w:start w:val="1"/>
      <w:numFmt w:val="decimal"/>
      <w:isLgl/>
      <w:lvlText w:val="%1.%2.%3."/>
      <w:lvlJc w:val="left"/>
      <w:pPr>
        <w:ind w:left="870" w:hanging="720"/>
      </w:pPr>
      <w:rPr>
        <w:rFonts w:hint="default"/>
      </w:rPr>
    </w:lvl>
    <w:lvl w:ilvl="3">
      <w:start w:val="1"/>
      <w:numFmt w:val="decimal"/>
      <w:isLgl/>
      <w:lvlText w:val="%1.%2.%3.%4."/>
      <w:lvlJc w:val="left"/>
      <w:pPr>
        <w:ind w:left="870" w:hanging="720"/>
      </w:pPr>
      <w:rPr>
        <w:rFonts w:hint="default"/>
      </w:rPr>
    </w:lvl>
    <w:lvl w:ilvl="4">
      <w:start w:val="1"/>
      <w:numFmt w:val="decimal"/>
      <w:isLgl/>
      <w:lvlText w:val="%1.%2.%3.%4.%5."/>
      <w:lvlJc w:val="left"/>
      <w:pPr>
        <w:ind w:left="1230" w:hanging="1080"/>
      </w:pPr>
      <w:rPr>
        <w:rFonts w:hint="default"/>
      </w:rPr>
    </w:lvl>
    <w:lvl w:ilvl="5">
      <w:start w:val="1"/>
      <w:numFmt w:val="decimal"/>
      <w:isLgl/>
      <w:lvlText w:val="%1.%2.%3.%4.%5.%6."/>
      <w:lvlJc w:val="left"/>
      <w:pPr>
        <w:ind w:left="1230" w:hanging="1080"/>
      </w:pPr>
      <w:rPr>
        <w:rFonts w:hint="default"/>
      </w:rPr>
    </w:lvl>
    <w:lvl w:ilvl="6">
      <w:start w:val="1"/>
      <w:numFmt w:val="decimal"/>
      <w:isLgl/>
      <w:lvlText w:val="%1.%2.%3.%4.%5.%6.%7."/>
      <w:lvlJc w:val="left"/>
      <w:pPr>
        <w:ind w:left="1230" w:hanging="1080"/>
      </w:pPr>
      <w:rPr>
        <w:rFonts w:hint="default"/>
      </w:rPr>
    </w:lvl>
    <w:lvl w:ilvl="7">
      <w:start w:val="1"/>
      <w:numFmt w:val="decimal"/>
      <w:isLgl/>
      <w:lvlText w:val="%1.%2.%3.%4.%5.%6.%7.%8."/>
      <w:lvlJc w:val="left"/>
      <w:pPr>
        <w:ind w:left="1590" w:hanging="1440"/>
      </w:pPr>
      <w:rPr>
        <w:rFonts w:hint="default"/>
      </w:rPr>
    </w:lvl>
    <w:lvl w:ilvl="8">
      <w:start w:val="1"/>
      <w:numFmt w:val="decimal"/>
      <w:isLgl/>
      <w:lvlText w:val="%1.%2.%3.%4.%5.%6.%7.%8.%9."/>
      <w:lvlJc w:val="left"/>
      <w:pPr>
        <w:ind w:left="1590" w:hanging="1440"/>
      </w:pPr>
      <w:rPr>
        <w:rFonts w:hint="default"/>
      </w:rPr>
    </w:lvl>
  </w:abstractNum>
  <w:abstractNum w:abstractNumId="1" w15:restartNumberingAfterBreak="0">
    <w:nsid w:val="180B0E72"/>
    <w:multiLevelType w:val="hybridMultilevel"/>
    <w:tmpl w:val="A4C0C5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F971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F6B69E3"/>
    <w:multiLevelType w:val="multilevel"/>
    <w:tmpl w:val="A46C5744"/>
    <w:lvl w:ilvl="0">
      <w:start w:val="5"/>
      <w:numFmt w:val="decimal"/>
      <w:lvlText w:val="%1."/>
      <w:lvlJc w:val="left"/>
      <w:pPr>
        <w:ind w:left="360" w:hanging="360"/>
      </w:pPr>
      <w:rPr>
        <w:rFonts w:hint="default"/>
        <w:sz w:val="22"/>
      </w:rPr>
    </w:lvl>
    <w:lvl w:ilvl="1">
      <w:start w:val="1"/>
      <w:numFmt w:val="decimal"/>
      <w:lvlText w:val="%1.%2."/>
      <w:lvlJc w:val="left"/>
      <w:pPr>
        <w:ind w:left="360" w:hanging="360"/>
      </w:pPr>
      <w:rPr>
        <w:rFonts w:hint="default"/>
        <w:b w:val="0"/>
        <w:sz w:val="22"/>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3DCD34B9"/>
    <w:multiLevelType w:val="hybridMultilevel"/>
    <w:tmpl w:val="6C00990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C03D6"/>
    <w:multiLevelType w:val="multilevel"/>
    <w:tmpl w:val="9CF4B4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6" w15:restartNumberingAfterBreak="0">
    <w:nsid w:val="63113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3B20E1"/>
    <w:multiLevelType w:val="multilevel"/>
    <w:tmpl w:val="7AAE0344"/>
    <w:lvl w:ilvl="0">
      <w:start w:val="1"/>
      <w:numFmt w:val="decimal"/>
      <w:lvlText w:val="%1."/>
      <w:lvlJc w:val="left"/>
      <w:pPr>
        <w:ind w:left="360" w:hanging="360"/>
      </w:pPr>
      <w:rPr>
        <w:sz w:val="22"/>
      </w:rPr>
    </w:lvl>
    <w:lvl w:ilvl="1">
      <w:start w:val="1"/>
      <w:numFmt w:val="decimal"/>
      <w:isLgl/>
      <w:lvlText w:val="%1.%2."/>
      <w:lvlJc w:val="left"/>
      <w:pPr>
        <w:ind w:left="360" w:hanging="360"/>
      </w:pPr>
      <w:rPr>
        <w:rFonts w:hint="default"/>
        <w:sz w:val="22"/>
        <w:szCs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2"/>
  </w:num>
  <w:num w:numId="3">
    <w:abstractNumId w:val="0"/>
  </w:num>
  <w:num w:numId="4">
    <w:abstractNumId w:val="7"/>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0E"/>
    <w:rsid w:val="00000F25"/>
    <w:rsid w:val="00006DD7"/>
    <w:rsid w:val="0003199D"/>
    <w:rsid w:val="00051AC4"/>
    <w:rsid w:val="00053E5D"/>
    <w:rsid w:val="0006373B"/>
    <w:rsid w:val="0007066F"/>
    <w:rsid w:val="00087029"/>
    <w:rsid w:val="00092B62"/>
    <w:rsid w:val="00092E88"/>
    <w:rsid w:val="000D3C93"/>
    <w:rsid w:val="000D4EB4"/>
    <w:rsid w:val="000D6619"/>
    <w:rsid w:val="000F4799"/>
    <w:rsid w:val="000F51CB"/>
    <w:rsid w:val="00127866"/>
    <w:rsid w:val="00156DD2"/>
    <w:rsid w:val="00164016"/>
    <w:rsid w:val="00170EAE"/>
    <w:rsid w:val="001813AD"/>
    <w:rsid w:val="00181C3F"/>
    <w:rsid w:val="001830F5"/>
    <w:rsid w:val="001A0555"/>
    <w:rsid w:val="001B5423"/>
    <w:rsid w:val="001F43CA"/>
    <w:rsid w:val="002330DF"/>
    <w:rsid w:val="00246EBF"/>
    <w:rsid w:val="00282972"/>
    <w:rsid w:val="00292B59"/>
    <w:rsid w:val="002A0385"/>
    <w:rsid w:val="002B3C5A"/>
    <w:rsid w:val="002E5B58"/>
    <w:rsid w:val="002F0099"/>
    <w:rsid w:val="00312655"/>
    <w:rsid w:val="003358FB"/>
    <w:rsid w:val="00336004"/>
    <w:rsid w:val="0034465C"/>
    <w:rsid w:val="00351999"/>
    <w:rsid w:val="00355F81"/>
    <w:rsid w:val="00362D82"/>
    <w:rsid w:val="00371674"/>
    <w:rsid w:val="003754E4"/>
    <w:rsid w:val="003968F2"/>
    <w:rsid w:val="003A39C6"/>
    <w:rsid w:val="003A791E"/>
    <w:rsid w:val="003B5A88"/>
    <w:rsid w:val="003C04B4"/>
    <w:rsid w:val="003C3A1B"/>
    <w:rsid w:val="003E0AEB"/>
    <w:rsid w:val="003E478C"/>
    <w:rsid w:val="00402E3E"/>
    <w:rsid w:val="00411E59"/>
    <w:rsid w:val="004663C7"/>
    <w:rsid w:val="004670D2"/>
    <w:rsid w:val="0049207F"/>
    <w:rsid w:val="00492D92"/>
    <w:rsid w:val="004A6251"/>
    <w:rsid w:val="004B507A"/>
    <w:rsid w:val="004B5554"/>
    <w:rsid w:val="004C4CCF"/>
    <w:rsid w:val="004E31AB"/>
    <w:rsid w:val="00523F09"/>
    <w:rsid w:val="00547B9D"/>
    <w:rsid w:val="00551F19"/>
    <w:rsid w:val="005574BC"/>
    <w:rsid w:val="0056278B"/>
    <w:rsid w:val="00574E0F"/>
    <w:rsid w:val="00585C93"/>
    <w:rsid w:val="005B0CEA"/>
    <w:rsid w:val="005B3346"/>
    <w:rsid w:val="005B71DB"/>
    <w:rsid w:val="005C5D58"/>
    <w:rsid w:val="005D0628"/>
    <w:rsid w:val="005D2784"/>
    <w:rsid w:val="005E0364"/>
    <w:rsid w:val="005F30C2"/>
    <w:rsid w:val="006000E6"/>
    <w:rsid w:val="00635A20"/>
    <w:rsid w:val="00641D27"/>
    <w:rsid w:val="006545E2"/>
    <w:rsid w:val="00675F6D"/>
    <w:rsid w:val="0068606C"/>
    <w:rsid w:val="006A3286"/>
    <w:rsid w:val="006A5505"/>
    <w:rsid w:val="006B4025"/>
    <w:rsid w:val="006B40B3"/>
    <w:rsid w:val="006B6D7A"/>
    <w:rsid w:val="006C551F"/>
    <w:rsid w:val="006D0178"/>
    <w:rsid w:val="006E267A"/>
    <w:rsid w:val="006E665C"/>
    <w:rsid w:val="006F127E"/>
    <w:rsid w:val="00711CDE"/>
    <w:rsid w:val="00724088"/>
    <w:rsid w:val="007259BC"/>
    <w:rsid w:val="007309A2"/>
    <w:rsid w:val="00746AE7"/>
    <w:rsid w:val="00747085"/>
    <w:rsid w:val="007514CB"/>
    <w:rsid w:val="0077026F"/>
    <w:rsid w:val="007C162D"/>
    <w:rsid w:val="007D02B2"/>
    <w:rsid w:val="008050ED"/>
    <w:rsid w:val="0081525C"/>
    <w:rsid w:val="008264BC"/>
    <w:rsid w:val="0083561E"/>
    <w:rsid w:val="00841047"/>
    <w:rsid w:val="0087414C"/>
    <w:rsid w:val="00886FDA"/>
    <w:rsid w:val="00894FD3"/>
    <w:rsid w:val="008A0833"/>
    <w:rsid w:val="008A59E0"/>
    <w:rsid w:val="008B063F"/>
    <w:rsid w:val="008B1269"/>
    <w:rsid w:val="008D06DC"/>
    <w:rsid w:val="0090632C"/>
    <w:rsid w:val="00917014"/>
    <w:rsid w:val="00920BBB"/>
    <w:rsid w:val="00922DA1"/>
    <w:rsid w:val="009330F9"/>
    <w:rsid w:val="0093504F"/>
    <w:rsid w:val="009640BC"/>
    <w:rsid w:val="0096650C"/>
    <w:rsid w:val="009724C0"/>
    <w:rsid w:val="009B3E0B"/>
    <w:rsid w:val="009B4FF2"/>
    <w:rsid w:val="009B5B8B"/>
    <w:rsid w:val="009B6066"/>
    <w:rsid w:val="009D60D0"/>
    <w:rsid w:val="009E0827"/>
    <w:rsid w:val="009E2C15"/>
    <w:rsid w:val="009E38B2"/>
    <w:rsid w:val="009F4382"/>
    <w:rsid w:val="00A01799"/>
    <w:rsid w:val="00A02DBC"/>
    <w:rsid w:val="00A07E39"/>
    <w:rsid w:val="00A10A04"/>
    <w:rsid w:val="00A14C43"/>
    <w:rsid w:val="00A25138"/>
    <w:rsid w:val="00A2764E"/>
    <w:rsid w:val="00A3588F"/>
    <w:rsid w:val="00A478F1"/>
    <w:rsid w:val="00A53033"/>
    <w:rsid w:val="00A72464"/>
    <w:rsid w:val="00A96649"/>
    <w:rsid w:val="00AA2AB8"/>
    <w:rsid w:val="00AE7591"/>
    <w:rsid w:val="00B12DEE"/>
    <w:rsid w:val="00B13728"/>
    <w:rsid w:val="00B323A6"/>
    <w:rsid w:val="00B45697"/>
    <w:rsid w:val="00B503BE"/>
    <w:rsid w:val="00B64530"/>
    <w:rsid w:val="00B96855"/>
    <w:rsid w:val="00B97B62"/>
    <w:rsid w:val="00BA7F93"/>
    <w:rsid w:val="00BB2C4B"/>
    <w:rsid w:val="00BC150E"/>
    <w:rsid w:val="00BC4655"/>
    <w:rsid w:val="00BC4701"/>
    <w:rsid w:val="00BD27C6"/>
    <w:rsid w:val="00BD7581"/>
    <w:rsid w:val="00BF7235"/>
    <w:rsid w:val="00C15E18"/>
    <w:rsid w:val="00C163A1"/>
    <w:rsid w:val="00C427C2"/>
    <w:rsid w:val="00C61E9F"/>
    <w:rsid w:val="00CA1309"/>
    <w:rsid w:val="00CB3F7E"/>
    <w:rsid w:val="00CC7ED6"/>
    <w:rsid w:val="00CD3C38"/>
    <w:rsid w:val="00D32E0E"/>
    <w:rsid w:val="00D377C4"/>
    <w:rsid w:val="00D4368A"/>
    <w:rsid w:val="00D568B3"/>
    <w:rsid w:val="00D7389B"/>
    <w:rsid w:val="00D739E3"/>
    <w:rsid w:val="00DA0222"/>
    <w:rsid w:val="00DB07BC"/>
    <w:rsid w:val="00DC0296"/>
    <w:rsid w:val="00DC1F6E"/>
    <w:rsid w:val="00DC568E"/>
    <w:rsid w:val="00DC6B5E"/>
    <w:rsid w:val="00DC74FB"/>
    <w:rsid w:val="00DD1C04"/>
    <w:rsid w:val="00DD30E3"/>
    <w:rsid w:val="00DF7CB9"/>
    <w:rsid w:val="00E40951"/>
    <w:rsid w:val="00E54762"/>
    <w:rsid w:val="00E55750"/>
    <w:rsid w:val="00E61E92"/>
    <w:rsid w:val="00E72378"/>
    <w:rsid w:val="00E76603"/>
    <w:rsid w:val="00E856B2"/>
    <w:rsid w:val="00E92202"/>
    <w:rsid w:val="00E96643"/>
    <w:rsid w:val="00EA64BC"/>
    <w:rsid w:val="00EC4F2C"/>
    <w:rsid w:val="00F16738"/>
    <w:rsid w:val="00F21C61"/>
    <w:rsid w:val="00F24B4C"/>
    <w:rsid w:val="00F26947"/>
    <w:rsid w:val="00F4551C"/>
    <w:rsid w:val="00F56A37"/>
    <w:rsid w:val="00F57D1B"/>
    <w:rsid w:val="00F60178"/>
    <w:rsid w:val="00F65FD1"/>
    <w:rsid w:val="00F765DD"/>
    <w:rsid w:val="00F85B65"/>
    <w:rsid w:val="00F87BDC"/>
    <w:rsid w:val="00F95D5E"/>
    <w:rsid w:val="00F96BB4"/>
    <w:rsid w:val="00F97364"/>
    <w:rsid w:val="00F9792B"/>
    <w:rsid w:val="00FA6889"/>
    <w:rsid w:val="00FB17E3"/>
    <w:rsid w:val="00FB194D"/>
    <w:rsid w:val="00FC5712"/>
    <w:rsid w:val="00FC643E"/>
    <w:rsid w:val="00FD2841"/>
    <w:rsid w:val="00FF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3DEB0"/>
  <w15:docId w15:val="{E6A021B3-754E-490F-B026-CBECA1BE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550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550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550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550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550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550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550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55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55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D7A"/>
    <w:pPr>
      <w:tabs>
        <w:tab w:val="center" w:pos="4844"/>
        <w:tab w:val="right" w:pos="9689"/>
      </w:tabs>
      <w:spacing w:after="0" w:line="240" w:lineRule="auto"/>
    </w:pPr>
  </w:style>
  <w:style w:type="character" w:customStyle="1" w:styleId="HeaderChar">
    <w:name w:val="Header Char"/>
    <w:basedOn w:val="DefaultParagraphFont"/>
    <w:link w:val="Header"/>
    <w:uiPriority w:val="99"/>
    <w:rsid w:val="006B6D7A"/>
  </w:style>
  <w:style w:type="paragraph" w:styleId="Footer">
    <w:name w:val="footer"/>
    <w:basedOn w:val="Normal"/>
    <w:link w:val="FooterChar"/>
    <w:uiPriority w:val="99"/>
    <w:unhideWhenUsed/>
    <w:rsid w:val="006B6D7A"/>
    <w:pPr>
      <w:tabs>
        <w:tab w:val="center" w:pos="4844"/>
        <w:tab w:val="right" w:pos="9689"/>
      </w:tabs>
      <w:spacing w:after="0" w:line="240" w:lineRule="auto"/>
    </w:pPr>
  </w:style>
  <w:style w:type="character" w:customStyle="1" w:styleId="FooterChar">
    <w:name w:val="Footer Char"/>
    <w:basedOn w:val="DefaultParagraphFont"/>
    <w:link w:val="Footer"/>
    <w:uiPriority w:val="99"/>
    <w:rsid w:val="006B6D7A"/>
  </w:style>
  <w:style w:type="paragraph" w:styleId="ListParagraph">
    <w:name w:val="List Paragraph"/>
    <w:basedOn w:val="Normal"/>
    <w:uiPriority w:val="34"/>
    <w:qFormat/>
    <w:rsid w:val="006A5505"/>
    <w:pPr>
      <w:ind w:left="720"/>
      <w:contextualSpacing/>
    </w:pPr>
  </w:style>
  <w:style w:type="character" w:customStyle="1" w:styleId="Heading1Char">
    <w:name w:val="Heading 1 Char"/>
    <w:basedOn w:val="DefaultParagraphFont"/>
    <w:link w:val="Heading1"/>
    <w:uiPriority w:val="9"/>
    <w:rsid w:val="006A55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55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5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A55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55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A550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A550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A55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550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A14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C43"/>
    <w:rPr>
      <w:rFonts w:ascii="Segoe UI" w:hAnsi="Segoe UI" w:cs="Segoe UI"/>
      <w:sz w:val="18"/>
      <w:szCs w:val="18"/>
    </w:rPr>
  </w:style>
  <w:style w:type="table" w:styleId="TableGrid">
    <w:name w:val="Table Grid"/>
    <w:basedOn w:val="TableNormal"/>
    <w:uiPriority w:val="39"/>
    <w:rsid w:val="0092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4762"/>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E54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34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 Muradzade</dc:creator>
  <cp:lastModifiedBy>Kamran Ferzeliyev</cp:lastModifiedBy>
  <cp:revision>55</cp:revision>
  <cp:lastPrinted>2016-01-19T10:43:00Z</cp:lastPrinted>
  <dcterms:created xsi:type="dcterms:W3CDTF">2021-06-04T10:35:00Z</dcterms:created>
  <dcterms:modified xsi:type="dcterms:W3CDTF">2021-06-16T13:37:00Z</dcterms:modified>
</cp:coreProperties>
</file>