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D5F1" w14:textId="77777777" w:rsidR="00627AD5" w:rsidRDefault="009864D9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Project </w:t>
      </w:r>
      <w:r w:rsidR="00627AD5">
        <w:rPr>
          <w:rFonts w:ascii="Calibri" w:eastAsia="Calibri" w:hAnsi="Calibri" w:cs="Calibri"/>
          <w:b/>
          <w:bCs/>
          <w:sz w:val="24"/>
          <w:szCs w:val="24"/>
        </w:rPr>
        <w:t>Development Phase</w:t>
      </w:r>
    </w:p>
    <w:p w14:paraId="2DADE8A5" w14:textId="08EC4E77" w:rsidR="001D0E08" w:rsidRDefault="009864D9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14:paraId="2DADE8A6" w14:textId="77777777" w:rsidR="001D0E08" w:rsidRDefault="001D0E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0E08" w14:paraId="2DADE8A9" w14:textId="77777777">
        <w:tc>
          <w:tcPr>
            <w:tcW w:w="4508" w:type="dxa"/>
          </w:tcPr>
          <w:p w14:paraId="2DADE8A7" w14:textId="77777777" w:rsidR="001D0E08" w:rsidRDefault="00986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ADE8A8" w14:textId="6D6FACD2" w:rsidR="001D0E08" w:rsidRDefault="00F76E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</w:t>
            </w:r>
            <w:r w:rsidR="009864D9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July</w:t>
            </w:r>
            <w:r w:rsidR="009864D9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1D0E08" w14:paraId="2DADE8AC" w14:textId="77777777">
        <w:tc>
          <w:tcPr>
            <w:tcW w:w="4508" w:type="dxa"/>
          </w:tcPr>
          <w:p w14:paraId="2DADE8AA" w14:textId="77777777" w:rsidR="001D0E08" w:rsidRDefault="00986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DADE8AB" w14:textId="4F81DD1C" w:rsidR="001D0E08" w:rsidRDefault="001D0E08">
            <w:pPr>
              <w:rPr>
                <w:rFonts w:ascii="Calibri" w:eastAsia="Calibri" w:hAnsi="Calibri" w:cs="Calibri"/>
              </w:rPr>
            </w:pPr>
          </w:p>
        </w:tc>
      </w:tr>
      <w:tr w:rsidR="001D0E08" w14:paraId="2DADE8AF" w14:textId="77777777">
        <w:tc>
          <w:tcPr>
            <w:tcW w:w="4508" w:type="dxa"/>
          </w:tcPr>
          <w:p w14:paraId="2DADE8AD" w14:textId="77777777" w:rsidR="001D0E08" w:rsidRDefault="00986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ADE8AE" w14:textId="4084AE13" w:rsidR="001D0E08" w:rsidRPr="00F76E9A" w:rsidRDefault="00F76E9A">
            <w:pPr>
              <w:rPr>
                <w:rFonts w:ascii="Calibri" w:eastAsia="Calibri" w:hAnsi="Calibri" w:cs="Calibri"/>
              </w:rPr>
            </w:pPr>
            <w:r w:rsidRPr="00F76E9A">
              <w:rPr>
                <w:rFonts w:ascii="Calibri" w:hAnsi="Calibri" w:cs="Calibri"/>
              </w:rPr>
              <w:t>Heritage Treasures: An In-Depth Analysis of UNESCO World Heritage Sites in Tableau</w:t>
            </w:r>
          </w:p>
        </w:tc>
      </w:tr>
      <w:tr w:rsidR="001D0E08" w14:paraId="2DADE8B2" w14:textId="77777777">
        <w:tc>
          <w:tcPr>
            <w:tcW w:w="4508" w:type="dxa"/>
          </w:tcPr>
          <w:p w14:paraId="2DADE8B0" w14:textId="77777777" w:rsidR="001D0E08" w:rsidRDefault="00986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ADE8B1" w14:textId="77777777" w:rsidR="001D0E08" w:rsidRDefault="001D0E08">
            <w:pPr>
              <w:rPr>
                <w:rFonts w:ascii="Calibri" w:eastAsia="Calibri" w:hAnsi="Calibri" w:cs="Calibri"/>
              </w:rPr>
            </w:pPr>
          </w:p>
        </w:tc>
      </w:tr>
    </w:tbl>
    <w:p w14:paraId="2DADE8B3" w14:textId="77777777" w:rsidR="001D0E08" w:rsidRPr="00F76E9A" w:rsidRDefault="001D0E08">
      <w:pPr>
        <w:spacing w:after="160" w:line="259" w:lineRule="auto"/>
        <w:rPr>
          <w:rFonts w:ascii="Calibri" w:eastAsia="Calibri" w:hAnsi="Calibri" w:cs="Calibri"/>
        </w:rPr>
      </w:pPr>
    </w:p>
    <w:p w14:paraId="2DADE8B4" w14:textId="77777777" w:rsidR="001D0E08" w:rsidRDefault="009864D9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2DADE8B5" w14:textId="77777777" w:rsidR="001D0E08" w:rsidRDefault="009864D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D0E08" w14:paraId="2DADE8B9" w14:textId="77777777">
        <w:trPr>
          <w:trHeight w:val="557"/>
        </w:trPr>
        <w:tc>
          <w:tcPr>
            <w:tcW w:w="735" w:type="dxa"/>
          </w:tcPr>
          <w:p w14:paraId="2DADE8B6" w14:textId="35786843" w:rsidR="001D0E08" w:rsidRDefault="009864D9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</w:t>
            </w:r>
            <w:r w:rsidR="00F8415C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No.</w:t>
            </w:r>
          </w:p>
        </w:tc>
        <w:tc>
          <w:tcPr>
            <w:tcW w:w="2565" w:type="dxa"/>
          </w:tcPr>
          <w:p w14:paraId="2DADE8B7" w14:textId="77777777" w:rsidR="001D0E08" w:rsidRDefault="009864D9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2DADE8B8" w14:textId="77777777" w:rsidR="001D0E08" w:rsidRDefault="009864D9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1D0E08" w14:paraId="2DADE8BD" w14:textId="77777777">
        <w:trPr>
          <w:trHeight w:val="817"/>
        </w:trPr>
        <w:tc>
          <w:tcPr>
            <w:tcW w:w="735" w:type="dxa"/>
          </w:tcPr>
          <w:p w14:paraId="2DADE8BA" w14:textId="77777777" w:rsidR="001D0E08" w:rsidRDefault="001D0E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DADE8BB" w14:textId="77777777" w:rsidR="001D0E08" w:rsidRDefault="00986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5A65102" w14:textId="77777777" w:rsidR="001D0E08" w:rsidRDefault="000811BE">
            <w:pPr>
              <w:rPr>
                <w:rFonts w:ascii="Calibri" w:eastAsia="Calibri" w:hAnsi="Calibri" w:cs="Calibri"/>
              </w:rPr>
            </w:pPr>
            <w:r w:rsidRPr="000D79FC">
              <w:rPr>
                <w:rFonts w:ascii="Calibri" w:eastAsia="Calibri" w:hAnsi="Calibri" w:cs="Calibri"/>
                <w:b/>
                <w:bCs/>
              </w:rPr>
              <w:t>Status</w:t>
            </w:r>
            <w:r>
              <w:rPr>
                <w:rFonts w:ascii="Calibri" w:eastAsia="Calibri" w:hAnsi="Calibri" w:cs="Calibri"/>
              </w:rPr>
              <w:t>: Successfully Rendered</w:t>
            </w:r>
            <w:r w:rsidR="000D79FC">
              <w:rPr>
                <w:rFonts w:ascii="Calibri" w:eastAsia="Calibri" w:hAnsi="Calibri" w:cs="Calibri"/>
              </w:rPr>
              <w:t>.</w:t>
            </w:r>
          </w:p>
          <w:p w14:paraId="7B9AEDA6" w14:textId="77777777" w:rsidR="000D79FC" w:rsidRDefault="000D79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Dataset loaded successfully </w:t>
            </w:r>
            <w:r w:rsidR="001D44B1">
              <w:rPr>
                <w:rFonts w:ascii="Calibri" w:eastAsia="Calibri" w:hAnsi="Calibri" w:cs="Calibri"/>
              </w:rPr>
              <w:t>in Tableau.</w:t>
            </w:r>
          </w:p>
          <w:p w14:paraId="1DE64A85" w14:textId="6E740835" w:rsidR="001D44B1" w:rsidRDefault="001D44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Records:</w:t>
            </w:r>
            <w:r w:rsidR="00EB2C9B">
              <w:rPr>
                <w:rFonts w:ascii="Calibri" w:eastAsia="Calibri" w:hAnsi="Calibri" w:cs="Calibri"/>
              </w:rPr>
              <w:t xml:space="preserve"> 1121</w:t>
            </w:r>
            <w:r w:rsidR="001F7765">
              <w:rPr>
                <w:rFonts w:ascii="Calibri" w:eastAsia="Calibri" w:hAnsi="Calibri" w:cs="Calibri"/>
              </w:rPr>
              <w:t xml:space="preserve"> records</w:t>
            </w:r>
          </w:p>
          <w:p w14:paraId="2DADE8BC" w14:textId="1C6D3B1A" w:rsidR="001D44B1" w:rsidRDefault="001D44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Columns:</w:t>
            </w:r>
            <w:r w:rsidR="00EB2C9B">
              <w:rPr>
                <w:rFonts w:ascii="Calibri" w:eastAsia="Calibri" w:hAnsi="Calibri" w:cs="Calibri"/>
              </w:rPr>
              <w:t xml:space="preserve"> </w:t>
            </w:r>
            <w:r w:rsidR="00EB2C9B" w:rsidRPr="00EB2C9B">
              <w:rPr>
                <w:rFonts w:ascii="Calibri" w:eastAsia="Calibri" w:hAnsi="Calibri" w:cs="Calibri"/>
              </w:rPr>
              <w:t>22</w:t>
            </w:r>
            <w:r w:rsidR="001F7765">
              <w:rPr>
                <w:rFonts w:ascii="Calibri" w:eastAsia="Calibri" w:hAnsi="Calibri" w:cs="Calibri"/>
              </w:rPr>
              <w:t xml:space="preserve"> columns</w:t>
            </w:r>
          </w:p>
        </w:tc>
      </w:tr>
      <w:tr w:rsidR="001D0E08" w14:paraId="2DADE8C1" w14:textId="77777777">
        <w:trPr>
          <w:trHeight w:val="817"/>
        </w:trPr>
        <w:tc>
          <w:tcPr>
            <w:tcW w:w="735" w:type="dxa"/>
          </w:tcPr>
          <w:p w14:paraId="2DADE8BE" w14:textId="77777777" w:rsidR="001D0E08" w:rsidRDefault="001D0E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DADE8BF" w14:textId="77777777" w:rsidR="001D0E08" w:rsidRDefault="00986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DADE8C0" w14:textId="138A6176" w:rsidR="001D0E08" w:rsidRDefault="00A447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Duplicate records removed, missing values handled, data types</w:t>
            </w:r>
            <w:r w:rsidR="009411DC">
              <w:rPr>
                <w:rFonts w:ascii="Calibri" w:eastAsia="Calibri" w:hAnsi="Calibri" w:cs="Calibri"/>
              </w:rPr>
              <w:t xml:space="preserve"> corrected, calculated fields created, and dataset</w:t>
            </w:r>
            <w:r w:rsidR="0050528C">
              <w:rPr>
                <w:rFonts w:ascii="Calibri" w:eastAsia="Calibri" w:hAnsi="Calibri" w:cs="Calibri"/>
              </w:rPr>
              <w:t xml:space="preserve"> </w:t>
            </w:r>
            <w:r w:rsidR="009411DC">
              <w:rPr>
                <w:rFonts w:ascii="Calibri" w:eastAsia="Calibri" w:hAnsi="Calibri" w:cs="Calibri"/>
              </w:rPr>
              <w:t>prepared</w:t>
            </w:r>
            <w:r w:rsidR="0050528C">
              <w:rPr>
                <w:rFonts w:ascii="Calibri" w:eastAsia="Calibri" w:hAnsi="Calibri" w:cs="Calibri"/>
              </w:rPr>
              <w:t xml:space="preserve"> successfully for visualization</w:t>
            </w:r>
            <w:r w:rsidR="00195A57">
              <w:rPr>
                <w:rFonts w:ascii="Calibri" w:eastAsia="Calibri" w:hAnsi="Calibri" w:cs="Calibri"/>
              </w:rPr>
              <w:t>.</w:t>
            </w:r>
          </w:p>
        </w:tc>
      </w:tr>
      <w:tr w:rsidR="001D0E08" w14:paraId="2DADE8C5" w14:textId="77777777">
        <w:trPr>
          <w:trHeight w:val="817"/>
        </w:trPr>
        <w:tc>
          <w:tcPr>
            <w:tcW w:w="735" w:type="dxa"/>
          </w:tcPr>
          <w:p w14:paraId="2DADE8C2" w14:textId="77777777" w:rsidR="001D0E08" w:rsidRDefault="009864D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DADE8C3" w14:textId="77777777" w:rsidR="001D0E08" w:rsidRDefault="009864D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80D9BF2" w14:textId="77777777" w:rsidR="001D0E08" w:rsidRDefault="00380C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Filters implemented successfully.</w:t>
            </w:r>
          </w:p>
          <w:p w14:paraId="30B7EF81" w14:textId="3BE33CA6" w:rsidR="00380CD3" w:rsidRPr="00910E85" w:rsidRDefault="009054E2">
            <w:pPr>
              <w:rPr>
                <w:rFonts w:ascii="Calibri" w:eastAsia="Calibri" w:hAnsi="Calibri" w:cs="Calibri"/>
                <w:b/>
                <w:bCs/>
              </w:rPr>
            </w:pPr>
            <w:r w:rsidRPr="00910E85">
              <w:rPr>
                <w:rFonts w:ascii="Calibri" w:eastAsia="Calibri" w:hAnsi="Calibri" w:cs="Calibri"/>
                <w:b/>
                <w:bCs/>
              </w:rPr>
              <w:t>Filter</w:t>
            </w:r>
            <w:r w:rsidR="00255AF5" w:rsidRPr="00910E85">
              <w:rPr>
                <w:rFonts w:ascii="Calibri" w:eastAsia="Calibri" w:hAnsi="Calibri" w:cs="Calibri"/>
                <w:b/>
                <w:bCs/>
              </w:rPr>
              <w:t>s names</w:t>
            </w:r>
            <w:r w:rsidR="005239F1" w:rsidRPr="00910E85"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52C29139" w14:textId="79C632B7" w:rsidR="005239F1" w:rsidRDefault="002D64D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 w:rsidR="005239F1">
              <w:rPr>
                <w:rFonts w:ascii="Calibri" w:eastAsia="Calibri" w:hAnsi="Calibri" w:cs="Calibri"/>
              </w:rPr>
              <w:t>Country Filter</w:t>
            </w:r>
            <w:r w:rsidR="00E872FC">
              <w:rPr>
                <w:rFonts w:ascii="Calibri" w:eastAsia="Calibri" w:hAnsi="Calibri" w:cs="Calibri"/>
              </w:rPr>
              <w:t>.</w:t>
            </w:r>
          </w:p>
          <w:p w14:paraId="537B3A3D" w14:textId="042DC3AB" w:rsidR="005239F1" w:rsidRDefault="002D64D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</w:t>
            </w:r>
            <w:r w:rsidR="005239F1">
              <w:rPr>
                <w:rFonts w:ascii="Calibri" w:eastAsia="Calibri" w:hAnsi="Calibri" w:cs="Calibri"/>
              </w:rPr>
              <w:t>Heritage Category Filter</w:t>
            </w:r>
            <w:r w:rsidR="00E872FC">
              <w:rPr>
                <w:rFonts w:ascii="Calibri" w:eastAsia="Calibri" w:hAnsi="Calibri" w:cs="Calibri"/>
              </w:rPr>
              <w:t>.</w:t>
            </w:r>
          </w:p>
          <w:p w14:paraId="2DADE8C4" w14:textId="089324E8" w:rsidR="005239F1" w:rsidRDefault="002D64D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 w:rsidR="00E872FC">
              <w:rPr>
                <w:rFonts w:ascii="Calibri" w:eastAsia="Calibri" w:hAnsi="Calibri" w:cs="Calibri"/>
              </w:rPr>
              <w:t>Year of Inscription Filter.</w:t>
            </w:r>
          </w:p>
        </w:tc>
      </w:tr>
      <w:tr w:rsidR="001D0E08" w14:paraId="2DADE8C9" w14:textId="77777777">
        <w:trPr>
          <w:trHeight w:val="817"/>
        </w:trPr>
        <w:tc>
          <w:tcPr>
            <w:tcW w:w="735" w:type="dxa"/>
          </w:tcPr>
          <w:p w14:paraId="2DADE8C6" w14:textId="77777777" w:rsidR="001D0E08" w:rsidRDefault="009864D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DADE8C7" w14:textId="77777777" w:rsidR="001D0E08" w:rsidRDefault="009864D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18399B7" w14:textId="77777777" w:rsidR="001D0E08" w:rsidRDefault="00E872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Calculated </w:t>
            </w:r>
            <w:r w:rsidR="000C53C9">
              <w:rPr>
                <w:rFonts w:ascii="Calibri" w:eastAsia="Calibri" w:hAnsi="Calibri" w:cs="Calibri"/>
              </w:rPr>
              <w:t>fields successfully implemented.</w:t>
            </w:r>
          </w:p>
          <w:p w14:paraId="72BAA4F0" w14:textId="781973DD" w:rsidR="000C53C9" w:rsidRPr="00910E85" w:rsidRDefault="00910E85">
            <w:pPr>
              <w:rPr>
                <w:rFonts w:ascii="Calibri" w:eastAsia="Calibri" w:hAnsi="Calibri" w:cs="Calibri"/>
                <w:b/>
                <w:bCs/>
              </w:rPr>
            </w:pPr>
            <w:r w:rsidRPr="00910E85">
              <w:rPr>
                <w:rFonts w:ascii="Calibri" w:eastAsia="Calibri" w:hAnsi="Calibri" w:cs="Calibri"/>
                <w:b/>
                <w:bCs/>
              </w:rPr>
              <w:t>Calculation fields names</w:t>
            </w:r>
            <w:r w:rsidR="000C53C9" w:rsidRPr="00910E85"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0D3304FE" w14:textId="56FEE9B0" w:rsidR="000C53C9" w:rsidRDefault="002D64D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 w:rsidR="00466C3D">
              <w:rPr>
                <w:rFonts w:ascii="Calibri" w:eastAsia="Calibri" w:hAnsi="Calibri" w:cs="Calibri"/>
              </w:rPr>
              <w:t>Total Heritage</w:t>
            </w:r>
            <w:r w:rsidR="00D645C7">
              <w:rPr>
                <w:rFonts w:ascii="Calibri" w:eastAsia="Calibri" w:hAnsi="Calibri" w:cs="Calibri"/>
              </w:rPr>
              <w:t xml:space="preserve"> Sites.</w:t>
            </w:r>
          </w:p>
          <w:p w14:paraId="52860694" w14:textId="0B2DBA82" w:rsidR="00D645C7" w:rsidRDefault="002D64D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</w:t>
            </w:r>
            <w:r w:rsidR="00D645C7">
              <w:rPr>
                <w:rFonts w:ascii="Calibri" w:eastAsia="Calibri" w:hAnsi="Calibri" w:cs="Calibri"/>
              </w:rPr>
              <w:t xml:space="preserve">Endangered </w:t>
            </w:r>
            <w:r w:rsidR="00255AF5">
              <w:rPr>
                <w:rFonts w:ascii="Calibri" w:eastAsia="Calibri" w:hAnsi="Calibri" w:cs="Calibri"/>
              </w:rPr>
              <w:t>Sites Count.</w:t>
            </w:r>
          </w:p>
          <w:p w14:paraId="2DADE8C8" w14:textId="5AD9CB1A" w:rsidR="00910E85" w:rsidRDefault="002D64D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 w:rsidR="00910E85">
              <w:rPr>
                <w:rFonts w:ascii="Calibri" w:eastAsia="Calibri" w:hAnsi="Calibri" w:cs="Calibri"/>
              </w:rPr>
              <w:t>Category-wise count.</w:t>
            </w:r>
          </w:p>
        </w:tc>
      </w:tr>
      <w:tr w:rsidR="001D0E08" w14:paraId="2DADE8CD" w14:textId="77777777">
        <w:trPr>
          <w:trHeight w:val="817"/>
        </w:trPr>
        <w:tc>
          <w:tcPr>
            <w:tcW w:w="735" w:type="dxa"/>
          </w:tcPr>
          <w:p w14:paraId="2DADE8CA" w14:textId="77777777" w:rsidR="001D0E08" w:rsidRDefault="009864D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DADE8CB" w14:textId="77777777" w:rsidR="001D0E08" w:rsidRDefault="00986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8D0D1D6" w14:textId="77777777" w:rsidR="00C2624B" w:rsidRPr="00E426F2" w:rsidRDefault="009864D9">
            <w:pPr>
              <w:rPr>
                <w:rFonts w:ascii="Calibri" w:eastAsia="Calibri" w:hAnsi="Calibri" w:cs="Calibri"/>
                <w:b/>
                <w:bCs/>
              </w:rPr>
            </w:pPr>
            <w:r w:rsidRPr="00E426F2">
              <w:rPr>
                <w:rFonts w:ascii="Calibri" w:eastAsia="Calibri" w:hAnsi="Calibri" w:cs="Calibri"/>
                <w:b/>
                <w:bCs/>
              </w:rPr>
              <w:t>No</w:t>
            </w:r>
            <w:r w:rsidR="00231CC1" w:rsidRPr="00E426F2">
              <w:rPr>
                <w:rFonts w:ascii="Calibri" w:eastAsia="Calibri" w:hAnsi="Calibri" w:cs="Calibri"/>
                <w:b/>
                <w:bCs/>
              </w:rPr>
              <w:t xml:space="preserve">. </w:t>
            </w:r>
            <w:r w:rsidRPr="00E426F2">
              <w:rPr>
                <w:rFonts w:ascii="Calibri" w:eastAsia="Calibri" w:hAnsi="Calibri" w:cs="Calibri"/>
                <w:b/>
                <w:bCs/>
              </w:rPr>
              <w:t>of Visualizations</w:t>
            </w:r>
            <w:r w:rsidR="00C2624B" w:rsidRPr="00E426F2">
              <w:rPr>
                <w:rFonts w:ascii="Calibri" w:eastAsia="Calibri" w:hAnsi="Calibri" w:cs="Calibri"/>
                <w:b/>
                <w:bCs/>
              </w:rPr>
              <w:t>: 8</w:t>
            </w:r>
          </w:p>
          <w:p w14:paraId="64EB45D7" w14:textId="77777777" w:rsidR="00C2624B" w:rsidRPr="00E426F2" w:rsidRDefault="00C2624B">
            <w:pPr>
              <w:rPr>
                <w:rFonts w:ascii="Calibri" w:eastAsia="Calibri" w:hAnsi="Calibri" w:cs="Calibri"/>
                <w:b/>
                <w:bCs/>
              </w:rPr>
            </w:pPr>
            <w:r w:rsidRPr="00E426F2">
              <w:rPr>
                <w:rFonts w:ascii="Calibri" w:eastAsia="Calibri" w:hAnsi="Calibri" w:cs="Calibri"/>
                <w:b/>
                <w:bCs/>
              </w:rPr>
              <w:t>Visualization Titles:</w:t>
            </w:r>
          </w:p>
          <w:p w14:paraId="5B995044" w14:textId="5662F468" w:rsidR="001B519B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</w:t>
            </w:r>
            <w:r w:rsidR="001B519B">
              <w:rPr>
                <w:rFonts w:ascii="Calibri" w:eastAsia="Calibri" w:hAnsi="Calibri" w:cs="Calibri"/>
              </w:rPr>
              <w:t>Top 10 regions by area.</w:t>
            </w:r>
          </w:p>
          <w:p w14:paraId="5AEB1045" w14:textId="2810942A" w:rsidR="000962D7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</w:t>
            </w:r>
            <w:r w:rsidR="000962D7">
              <w:rPr>
                <w:rFonts w:ascii="Calibri" w:eastAsia="Calibri" w:hAnsi="Calibri" w:cs="Calibri"/>
              </w:rPr>
              <w:t>Regions by heritage ended.</w:t>
            </w:r>
          </w:p>
          <w:p w14:paraId="1B63C559" w14:textId="744DBFA0" w:rsidR="000962D7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 w:rsidR="000962D7">
              <w:rPr>
                <w:rFonts w:ascii="Calibri" w:eastAsia="Calibri" w:hAnsi="Calibri" w:cs="Calibri"/>
              </w:rPr>
              <w:t>Top 10 Danger sites prone to extinction.</w:t>
            </w:r>
          </w:p>
          <w:p w14:paraId="3970B48E" w14:textId="6F085857" w:rsidR="00555826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4. </w:t>
            </w:r>
            <w:r w:rsidR="00555826">
              <w:rPr>
                <w:rFonts w:ascii="Calibri" w:eastAsia="Calibri" w:hAnsi="Calibri" w:cs="Calibri"/>
              </w:rPr>
              <w:t>Countries per region.</w:t>
            </w:r>
          </w:p>
          <w:p w14:paraId="3B845FAD" w14:textId="4F484986" w:rsidR="00555826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5. </w:t>
            </w:r>
            <w:r w:rsidR="00555826">
              <w:rPr>
                <w:rFonts w:ascii="Calibri" w:eastAsia="Calibri" w:hAnsi="Calibri" w:cs="Calibri"/>
              </w:rPr>
              <w:t>Categories by sites count.</w:t>
            </w:r>
          </w:p>
          <w:p w14:paraId="745DE564" w14:textId="31B2AB84" w:rsidR="00555826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6. </w:t>
            </w:r>
            <w:r w:rsidR="00555826">
              <w:rPr>
                <w:rFonts w:ascii="Calibri" w:eastAsia="Calibri" w:hAnsi="Calibri" w:cs="Calibri"/>
              </w:rPr>
              <w:t>Year forecasting of heritages.</w:t>
            </w:r>
          </w:p>
          <w:p w14:paraId="1FC90662" w14:textId="1E200330" w:rsidR="00E86DC2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7. </w:t>
            </w:r>
            <w:r w:rsidR="00E86DC2">
              <w:rPr>
                <w:rFonts w:ascii="Calibri" w:eastAsia="Calibri" w:hAnsi="Calibri" w:cs="Calibri"/>
              </w:rPr>
              <w:t>Site count per region.</w:t>
            </w:r>
          </w:p>
          <w:p w14:paraId="1E195CF6" w14:textId="3C1B3442" w:rsidR="006A21D0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8. </w:t>
            </w:r>
            <w:r w:rsidR="00E86DC2">
              <w:rPr>
                <w:rFonts w:ascii="Calibri" w:eastAsia="Calibri" w:hAnsi="Calibri" w:cs="Calibri"/>
              </w:rPr>
              <w:t>Analysis of danger sites and area of heritages.</w:t>
            </w:r>
          </w:p>
          <w:p w14:paraId="61B35B8D" w14:textId="77777777" w:rsidR="006A21D0" w:rsidRDefault="006A21D0">
            <w:pPr>
              <w:rPr>
                <w:rFonts w:ascii="Calibri" w:eastAsia="Calibri" w:hAnsi="Calibri" w:cs="Calibri"/>
                <w:b/>
                <w:bCs/>
              </w:rPr>
            </w:pPr>
            <w:r w:rsidRPr="00E426F2">
              <w:rPr>
                <w:rFonts w:ascii="Calibri" w:eastAsia="Calibri" w:hAnsi="Calibri" w:cs="Calibri"/>
                <w:b/>
                <w:bCs/>
              </w:rPr>
              <w:t>No. of Dashboards: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E426F2">
              <w:rPr>
                <w:rFonts w:ascii="Calibri" w:eastAsia="Calibri" w:hAnsi="Calibri" w:cs="Calibri"/>
                <w:b/>
                <w:bCs/>
              </w:rPr>
              <w:t>2</w:t>
            </w:r>
          </w:p>
          <w:p w14:paraId="7B0819E7" w14:textId="19A378A7" w:rsidR="00E426F2" w:rsidRDefault="001A72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Dashboards titles:</w:t>
            </w:r>
          </w:p>
          <w:p w14:paraId="1F961464" w14:textId="6003030E" w:rsidR="006A21D0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 w:rsidR="006A21D0">
              <w:rPr>
                <w:rFonts w:ascii="Calibri" w:eastAsia="Calibri" w:hAnsi="Calibri" w:cs="Calibri"/>
              </w:rPr>
              <w:t>UNESCO World Heritage Sites Overview.</w:t>
            </w:r>
          </w:p>
          <w:p w14:paraId="2DADE8CC" w14:textId="0EFC7758" w:rsidR="001D0E08" w:rsidRDefault="00180C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</w:t>
            </w:r>
            <w:r w:rsidR="00E426F2">
              <w:rPr>
                <w:rFonts w:ascii="Calibri" w:eastAsia="Calibri" w:hAnsi="Calibri" w:cs="Calibri"/>
              </w:rPr>
              <w:t>UNESCO Danger Sites Overview.</w:t>
            </w:r>
            <w:r w:rsidR="009864D9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D0E08" w14:paraId="2DADE8D1" w14:textId="77777777">
        <w:trPr>
          <w:trHeight w:val="817"/>
        </w:trPr>
        <w:tc>
          <w:tcPr>
            <w:tcW w:w="735" w:type="dxa"/>
          </w:tcPr>
          <w:p w14:paraId="2DADE8CE" w14:textId="77777777" w:rsidR="001D0E08" w:rsidRDefault="009864D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2DADE8CF" w14:textId="77777777" w:rsidR="001D0E08" w:rsidRDefault="00986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2679F90" w14:textId="77777777" w:rsidR="001D0E08" w:rsidRPr="0089297D" w:rsidRDefault="009864D9">
            <w:pPr>
              <w:rPr>
                <w:rFonts w:ascii="Calibri" w:eastAsia="Calibri" w:hAnsi="Calibri" w:cs="Calibri"/>
                <w:b/>
                <w:bCs/>
              </w:rPr>
            </w:pPr>
            <w:r w:rsidRPr="0089297D">
              <w:rPr>
                <w:rFonts w:ascii="Calibri" w:eastAsia="Calibri" w:hAnsi="Calibri" w:cs="Calibri"/>
                <w:b/>
                <w:bCs/>
              </w:rPr>
              <w:t>No</w:t>
            </w:r>
            <w:r w:rsidR="001A72A6" w:rsidRPr="0089297D">
              <w:rPr>
                <w:rFonts w:ascii="Calibri" w:eastAsia="Calibri" w:hAnsi="Calibri" w:cs="Calibri"/>
                <w:b/>
                <w:bCs/>
              </w:rPr>
              <w:t>. of Story points: 5</w:t>
            </w:r>
          </w:p>
          <w:p w14:paraId="2E98C669" w14:textId="77777777" w:rsidR="001A72A6" w:rsidRPr="0089297D" w:rsidRDefault="00F00DA2">
            <w:pPr>
              <w:rPr>
                <w:rFonts w:ascii="Calibri" w:eastAsia="Calibri" w:hAnsi="Calibri" w:cs="Calibri"/>
                <w:b/>
                <w:bCs/>
              </w:rPr>
            </w:pPr>
            <w:r w:rsidRPr="0089297D">
              <w:rPr>
                <w:rFonts w:ascii="Calibri" w:eastAsia="Calibri" w:hAnsi="Calibri" w:cs="Calibri"/>
                <w:b/>
                <w:bCs/>
              </w:rPr>
              <w:t>Story point titles:</w:t>
            </w:r>
          </w:p>
          <w:p w14:paraId="02A29EFD" w14:textId="04134A22" w:rsidR="00F00DA2" w:rsidRDefault="003F2F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 w:rsidR="00F00DA2">
              <w:rPr>
                <w:rFonts w:ascii="Calibri" w:eastAsia="Calibri" w:hAnsi="Calibri" w:cs="Calibri"/>
              </w:rPr>
              <w:t>UNESCO World Heritage sites.</w:t>
            </w:r>
          </w:p>
          <w:p w14:paraId="252C51B2" w14:textId="27DB96F1" w:rsidR="00F00DA2" w:rsidRDefault="003F2F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</w:t>
            </w:r>
            <w:r w:rsidR="007E4067">
              <w:rPr>
                <w:rFonts w:ascii="Calibri" w:eastAsia="Calibri" w:hAnsi="Calibri" w:cs="Calibri"/>
              </w:rPr>
              <w:t>Regional distribution of heritage sites.</w:t>
            </w:r>
          </w:p>
          <w:p w14:paraId="69ADBC7E" w14:textId="13A9ABE5" w:rsidR="007E4067" w:rsidRDefault="003F2F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 w:rsidR="007E4067">
              <w:rPr>
                <w:rFonts w:ascii="Calibri" w:eastAsia="Calibri" w:hAnsi="Calibri" w:cs="Calibri"/>
              </w:rPr>
              <w:t>Analysis of heritage sites at risk.</w:t>
            </w:r>
          </w:p>
          <w:p w14:paraId="3BC4B31A" w14:textId="44A46DAC" w:rsidR="007E4067" w:rsidRDefault="003F2F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4. </w:t>
            </w:r>
            <w:r w:rsidR="00B61275">
              <w:rPr>
                <w:rFonts w:ascii="Calibri" w:eastAsia="Calibri" w:hAnsi="Calibri" w:cs="Calibri"/>
              </w:rPr>
              <w:t>Heritage area and Inscription Trend analysis.</w:t>
            </w:r>
          </w:p>
          <w:p w14:paraId="2DADE8D0" w14:textId="1B2713BD" w:rsidR="00B61275" w:rsidRDefault="003F2F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5. </w:t>
            </w:r>
            <w:r w:rsidR="00B61275">
              <w:rPr>
                <w:rFonts w:ascii="Calibri" w:eastAsia="Calibri" w:hAnsi="Calibri" w:cs="Calibri"/>
              </w:rPr>
              <w:t xml:space="preserve">Heritage site categories </w:t>
            </w:r>
            <w:r w:rsidR="00434020">
              <w:rPr>
                <w:rFonts w:ascii="Calibri" w:eastAsia="Calibri" w:hAnsi="Calibri" w:cs="Calibri"/>
              </w:rPr>
              <w:t xml:space="preserve">and </w:t>
            </w:r>
            <w:r w:rsidR="0089297D">
              <w:rPr>
                <w:rFonts w:ascii="Calibri" w:eastAsia="Calibri" w:hAnsi="Calibri" w:cs="Calibri"/>
              </w:rPr>
              <w:t>regional</w:t>
            </w:r>
            <w:r w:rsidR="00434020">
              <w:rPr>
                <w:rFonts w:ascii="Calibri" w:eastAsia="Calibri" w:hAnsi="Calibri" w:cs="Calibri"/>
              </w:rPr>
              <w:t xml:space="preserve"> comparison.</w:t>
            </w:r>
          </w:p>
        </w:tc>
      </w:tr>
    </w:tbl>
    <w:p w14:paraId="2DADE8D2" w14:textId="77777777" w:rsidR="001D0E08" w:rsidRDefault="001D0E08">
      <w:pPr>
        <w:spacing w:after="160" w:line="259" w:lineRule="auto"/>
        <w:rPr>
          <w:rFonts w:ascii="Calibri" w:eastAsia="Calibri" w:hAnsi="Calibri" w:cs="Calibri"/>
        </w:rPr>
      </w:pPr>
    </w:p>
    <w:p w14:paraId="2DADE8D3" w14:textId="77777777" w:rsidR="001D0E08" w:rsidRDefault="001D0E08"/>
    <w:p w14:paraId="2DADE8D4" w14:textId="77777777" w:rsidR="001D0E08" w:rsidRDefault="001D0E08"/>
    <w:p w14:paraId="2DADE8D5" w14:textId="77777777" w:rsidR="001D0E08" w:rsidRDefault="001D0E08"/>
    <w:sectPr w:rsidR="001D0E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CE9A9E-EBF0-40DB-BD2B-B6357872BB30}"/>
    <w:embedBold r:id="rId2" w:fontKey="{D9A14A95-18B2-4442-8CD4-43F9922251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87EB12-4399-4572-9BEC-2B621924F7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0DB"/>
    <w:multiLevelType w:val="multilevel"/>
    <w:tmpl w:val="D70EC4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8190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E08"/>
    <w:rsid w:val="000811BE"/>
    <w:rsid w:val="000962D7"/>
    <w:rsid w:val="000C53C9"/>
    <w:rsid w:val="000D79FC"/>
    <w:rsid w:val="00121B8C"/>
    <w:rsid w:val="00180CD6"/>
    <w:rsid w:val="00195A57"/>
    <w:rsid w:val="001A72A6"/>
    <w:rsid w:val="001B519B"/>
    <w:rsid w:val="001D0E08"/>
    <w:rsid w:val="001D44B1"/>
    <w:rsid w:val="001F7765"/>
    <w:rsid w:val="00231CC1"/>
    <w:rsid w:val="00255AF5"/>
    <w:rsid w:val="002D64D0"/>
    <w:rsid w:val="00380CD3"/>
    <w:rsid w:val="003F2FB8"/>
    <w:rsid w:val="00434020"/>
    <w:rsid w:val="00466C3D"/>
    <w:rsid w:val="0050528C"/>
    <w:rsid w:val="005239F1"/>
    <w:rsid w:val="00555826"/>
    <w:rsid w:val="00627AD5"/>
    <w:rsid w:val="006A21D0"/>
    <w:rsid w:val="007E4067"/>
    <w:rsid w:val="0089297D"/>
    <w:rsid w:val="009054E2"/>
    <w:rsid w:val="00910E85"/>
    <w:rsid w:val="009411DC"/>
    <w:rsid w:val="009864D9"/>
    <w:rsid w:val="00A44704"/>
    <w:rsid w:val="00B61275"/>
    <w:rsid w:val="00BC27A3"/>
    <w:rsid w:val="00C2624B"/>
    <w:rsid w:val="00D645C7"/>
    <w:rsid w:val="00E426F2"/>
    <w:rsid w:val="00E86DC2"/>
    <w:rsid w:val="00E872FC"/>
    <w:rsid w:val="00EB2C9B"/>
    <w:rsid w:val="00F00DA2"/>
    <w:rsid w:val="00F76E9A"/>
    <w:rsid w:val="00F8415C"/>
    <w:rsid w:val="00FA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E8A5"/>
  <w15:docId w15:val="{71F6FDD9-A31D-4688-A451-DA568351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Revanth Venkata Sai Nuthanapati</cp:lastModifiedBy>
  <cp:revision>40</cp:revision>
  <dcterms:created xsi:type="dcterms:W3CDTF">2026-07-04T14:57:00Z</dcterms:created>
  <dcterms:modified xsi:type="dcterms:W3CDTF">2026-07-18T10:08:00Z</dcterms:modified>
</cp:coreProperties>
</file>