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38047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38047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380470">
            <w:r>
              <w:t>Date</w:t>
            </w:r>
          </w:p>
        </w:tc>
        <w:tc>
          <w:tcPr>
            <w:tcW w:w="4335" w:type="dxa"/>
          </w:tcPr>
          <w:p w14:paraId="49DC5AF5" w14:textId="7C8B0630" w:rsidR="00604E29" w:rsidRDefault="0072197C">
            <w:r>
              <w:t>02 July</w:t>
            </w:r>
            <w:r w:rsidR="00C27B72" w:rsidRPr="00C27B72">
              <w:t xml:space="preserve"> 202</w:t>
            </w:r>
            <w:r>
              <w:t>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380470">
            <w:r>
              <w:t>Team ID</w:t>
            </w:r>
          </w:p>
        </w:tc>
        <w:tc>
          <w:tcPr>
            <w:tcW w:w="4335" w:type="dxa"/>
          </w:tcPr>
          <w:p w14:paraId="1AD8634F" w14:textId="7678B7FB" w:rsidR="00604E29" w:rsidRDefault="00604E29"/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380470">
            <w:r>
              <w:t>Project Name</w:t>
            </w:r>
          </w:p>
        </w:tc>
        <w:tc>
          <w:tcPr>
            <w:tcW w:w="4335" w:type="dxa"/>
          </w:tcPr>
          <w:p w14:paraId="56EAF34F" w14:textId="6C59E932" w:rsidR="00604E29" w:rsidRDefault="0072197C">
            <w:r>
              <w:t>Heritage Treasures: An In-Depth Analysis of UNESCO World Heritage Sites in Tableau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38047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38047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38047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2780"/>
        <w:gridCol w:w="5386"/>
      </w:tblGrid>
      <w:tr w:rsidR="00604E29" w14:paraId="7DF0631E" w14:textId="77777777" w:rsidTr="008C302A">
        <w:trPr>
          <w:trHeight w:val="557"/>
        </w:trPr>
        <w:tc>
          <w:tcPr>
            <w:tcW w:w="901" w:type="dxa"/>
          </w:tcPr>
          <w:p w14:paraId="665E64AC" w14:textId="7C79493C" w:rsidR="00604E29" w:rsidRDefault="00380470">
            <w:pPr>
              <w:rPr>
                <w:b/>
              </w:rPr>
            </w:pPr>
            <w:r>
              <w:rPr>
                <w:b/>
              </w:rPr>
              <w:t>S.</w:t>
            </w:r>
            <w:r w:rsidR="0072197C">
              <w:rPr>
                <w:b/>
              </w:rPr>
              <w:t xml:space="preserve"> </w:t>
            </w:r>
            <w:r>
              <w:rPr>
                <w:b/>
              </w:rPr>
              <w:t>No.</w:t>
            </w:r>
          </w:p>
        </w:tc>
        <w:tc>
          <w:tcPr>
            <w:tcW w:w="2780" w:type="dxa"/>
          </w:tcPr>
          <w:p w14:paraId="4E4913CB" w14:textId="77777777" w:rsidR="00604E29" w:rsidRDefault="0038047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5386" w:type="dxa"/>
          </w:tcPr>
          <w:p w14:paraId="64892F81" w14:textId="77777777" w:rsidR="00604E29" w:rsidRDefault="0038047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 w:rsidTr="008C302A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780" w:type="dxa"/>
          </w:tcPr>
          <w:p w14:paraId="3FF28270" w14:textId="77777777" w:rsidR="00604E29" w:rsidRDefault="0038047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5386" w:type="dxa"/>
          </w:tcPr>
          <w:p w14:paraId="5582DE8C" w14:textId="60A66AA3" w:rsidR="00604E29" w:rsidRDefault="00C34EC1">
            <w:r>
              <w:t xml:space="preserve">UNESCO World Heritage </w:t>
            </w:r>
            <w:r w:rsidR="003437BA">
              <w:t xml:space="preserve">data contains valuable information, but it’s large volume and complexity make it </w:t>
            </w:r>
            <w:r w:rsidR="00E5079D">
              <w:t xml:space="preserve">difficult to </w:t>
            </w:r>
            <w:r w:rsidR="005B5075">
              <w:t>analyse</w:t>
            </w:r>
            <w:r w:rsidR="00E5079D">
              <w:t xml:space="preserve"> and interpret. There is a need for an interactive</w:t>
            </w:r>
            <w:r w:rsidR="008C302A">
              <w:t xml:space="preserve"> platform that transform</w:t>
            </w:r>
            <w:r w:rsidR="00A522E2">
              <w:t>s this data into meaningful visual insights to support heritage conservation</w:t>
            </w:r>
            <w:r w:rsidR="005B5075">
              <w:t>, research, tourism planning, and public awareness.</w:t>
            </w:r>
          </w:p>
        </w:tc>
      </w:tr>
      <w:tr w:rsidR="00604E29" w14:paraId="6F005075" w14:textId="77777777" w:rsidTr="008C302A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780" w:type="dxa"/>
          </w:tcPr>
          <w:p w14:paraId="2E5677B7" w14:textId="77777777" w:rsidR="00604E29" w:rsidRDefault="00380470">
            <w:r>
              <w:rPr>
                <w:color w:val="222222"/>
              </w:rPr>
              <w:t>Idea / Solution description</w:t>
            </w:r>
          </w:p>
        </w:tc>
        <w:tc>
          <w:tcPr>
            <w:tcW w:w="5386" w:type="dxa"/>
          </w:tcPr>
          <w:p w14:paraId="463B60E0" w14:textId="788C6BA6" w:rsidR="00604E29" w:rsidRDefault="00B445FC">
            <w:r>
              <w:t xml:space="preserve">Develop an interactive analytics platform using Tableau Desktop, Tableau Public, and Python </w:t>
            </w:r>
            <w:r w:rsidR="00CB07BF">
              <w:t>Flask to visualize UNESCO World Heritage Sites. The solution includes</w:t>
            </w:r>
            <w:r w:rsidR="00FA5747">
              <w:t xml:space="preserve"> dashboards, story points, maps, charts, and a web application</w:t>
            </w:r>
            <w:r w:rsidR="00D00E3F">
              <w:t xml:space="preserve"> that allows users to explore heritage distribution</w:t>
            </w:r>
            <w:r w:rsidR="00113A5C">
              <w:t>, site categories, endangered sites, country-wise statistics, and historical trends.</w:t>
            </w:r>
          </w:p>
        </w:tc>
      </w:tr>
      <w:tr w:rsidR="00604E29" w14:paraId="58329B4D" w14:textId="77777777" w:rsidTr="008C302A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780" w:type="dxa"/>
          </w:tcPr>
          <w:p w14:paraId="0CE12A68" w14:textId="77777777" w:rsidR="00604E29" w:rsidRDefault="0038047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5386" w:type="dxa"/>
          </w:tcPr>
          <w:p w14:paraId="352499F2" w14:textId="72C0B4C7" w:rsidR="00604E29" w:rsidRDefault="0027194E">
            <w:r>
              <w:t>The project combines data visualization</w:t>
            </w:r>
            <w:r w:rsidR="00F0750E">
              <w:t>, storytelling, and a web-based interface into a single platform</w:t>
            </w:r>
            <w:r w:rsidR="003768A2">
              <w:t xml:space="preserve">. It provides interactive dashboards and story points that enable </w:t>
            </w:r>
            <w:r w:rsidR="00706770">
              <w:t xml:space="preserve">users to gain meaningful insights about UNESCO </w:t>
            </w:r>
            <w:r w:rsidR="00EA1E6E">
              <w:t>heritage sites through an intuitive and visually engaging experience.</w:t>
            </w:r>
            <w:r w:rsidR="00706770">
              <w:t xml:space="preserve"> </w:t>
            </w:r>
            <w:r>
              <w:t xml:space="preserve"> </w:t>
            </w:r>
          </w:p>
        </w:tc>
      </w:tr>
      <w:tr w:rsidR="00604E29" w14:paraId="3D9C92C5" w14:textId="77777777" w:rsidTr="008C302A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780" w:type="dxa"/>
          </w:tcPr>
          <w:p w14:paraId="5282EBA1" w14:textId="77777777" w:rsidR="00604E29" w:rsidRDefault="0038047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5386" w:type="dxa"/>
          </w:tcPr>
          <w:p w14:paraId="039671E8" w14:textId="498DBCF9" w:rsidR="00604E29" w:rsidRDefault="00A944E2">
            <w:r>
              <w:t xml:space="preserve">The project promotes awareness of cultural </w:t>
            </w:r>
            <w:r w:rsidR="007032CA">
              <w:t xml:space="preserve">and natural heritage by making UNESCO </w:t>
            </w:r>
            <w:r w:rsidR="008A5790">
              <w:t>data easy to understand. It benefits students, researches, tou</w:t>
            </w:r>
            <w:r w:rsidR="0005392E">
              <w:t xml:space="preserve">rists, educators, and policymakers by providing accurate </w:t>
            </w:r>
            <w:r w:rsidR="008F3145">
              <w:t>visual insights that support education, conservation efforts</w:t>
            </w:r>
            <w:r w:rsidR="004352FD">
              <w:t>, and informed decision-making.</w:t>
            </w:r>
          </w:p>
        </w:tc>
      </w:tr>
      <w:tr w:rsidR="00604E29" w14:paraId="67441115" w14:textId="77777777" w:rsidTr="008C302A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780" w:type="dxa"/>
          </w:tcPr>
          <w:p w14:paraId="27E95CC0" w14:textId="77777777" w:rsidR="00604E29" w:rsidRDefault="00380470">
            <w:r>
              <w:rPr>
                <w:color w:val="222222"/>
              </w:rPr>
              <w:t>Business Model (Revenue Model)</w:t>
            </w:r>
          </w:p>
        </w:tc>
        <w:tc>
          <w:tcPr>
            <w:tcW w:w="5386" w:type="dxa"/>
          </w:tcPr>
          <w:p w14:paraId="3E97F94F" w14:textId="147A908A" w:rsidR="00604E29" w:rsidRDefault="004352FD">
            <w:r>
              <w:t xml:space="preserve">The platform can be </w:t>
            </w:r>
            <w:r w:rsidR="00237141">
              <w:t>adopted by tourism organizations, educational institutions</w:t>
            </w:r>
            <w:r w:rsidR="00601667">
              <w:t>, and government agencies, Future revenue opportunities</w:t>
            </w:r>
            <w:r w:rsidR="00773B56">
              <w:t xml:space="preserve"> include premium analytical reports, institutional </w:t>
            </w:r>
            <w:r w:rsidR="00371FBD">
              <w:t xml:space="preserve">subscriptions, tourism partnerships, sponsored heritage content, and </w:t>
            </w:r>
            <w:r w:rsidR="00BF33D5">
              <w:t>customized dashboard development services.</w:t>
            </w:r>
          </w:p>
        </w:tc>
      </w:tr>
      <w:tr w:rsidR="00604E29" w14:paraId="2ECBCEA1" w14:textId="77777777" w:rsidTr="008C302A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2780" w:type="dxa"/>
          </w:tcPr>
          <w:p w14:paraId="54EBFC13" w14:textId="77777777" w:rsidR="00604E29" w:rsidRDefault="0038047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5386" w:type="dxa"/>
          </w:tcPr>
          <w:p w14:paraId="7C323FF0" w14:textId="532E2AFF" w:rsidR="00604E29" w:rsidRDefault="00E12601">
            <w:r>
              <w:t xml:space="preserve">The solution is designed to be scalable and can be </w:t>
            </w:r>
            <w:r w:rsidR="00117FEC">
              <w:t>extended by integrating real-time UNESCO datasets, additional countries</w:t>
            </w:r>
            <w:r w:rsidR="00F30D41">
              <w:t>, predictive analytics, AI-based recommendations, mobile applications</w:t>
            </w:r>
            <w:r w:rsidR="00DE289F">
              <w:t>, cloud deployment, and multilingual support without major architecture changes.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05392E"/>
    <w:rsid w:val="00113A5C"/>
    <w:rsid w:val="00117FEC"/>
    <w:rsid w:val="00237141"/>
    <w:rsid w:val="00250D0A"/>
    <w:rsid w:val="0027194E"/>
    <w:rsid w:val="003437BA"/>
    <w:rsid w:val="00350B1D"/>
    <w:rsid w:val="00371FBD"/>
    <w:rsid w:val="003768A2"/>
    <w:rsid w:val="00380470"/>
    <w:rsid w:val="004352FD"/>
    <w:rsid w:val="005B5075"/>
    <w:rsid w:val="00601667"/>
    <w:rsid w:val="00604E29"/>
    <w:rsid w:val="007032CA"/>
    <w:rsid w:val="00706770"/>
    <w:rsid w:val="0072197C"/>
    <w:rsid w:val="00773B56"/>
    <w:rsid w:val="008A5790"/>
    <w:rsid w:val="008C302A"/>
    <w:rsid w:val="008F3145"/>
    <w:rsid w:val="00A522E2"/>
    <w:rsid w:val="00A944E2"/>
    <w:rsid w:val="00B445FC"/>
    <w:rsid w:val="00BC27A3"/>
    <w:rsid w:val="00BF33D5"/>
    <w:rsid w:val="00C27B72"/>
    <w:rsid w:val="00C34EC1"/>
    <w:rsid w:val="00CB07BF"/>
    <w:rsid w:val="00D00E3F"/>
    <w:rsid w:val="00D90E76"/>
    <w:rsid w:val="00DE289F"/>
    <w:rsid w:val="00E12601"/>
    <w:rsid w:val="00E33B9C"/>
    <w:rsid w:val="00E5079D"/>
    <w:rsid w:val="00EA1E6E"/>
    <w:rsid w:val="00F0750E"/>
    <w:rsid w:val="00F30D41"/>
    <w:rsid w:val="00FA5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Revanth Venkata Sai Nuthanapati</cp:lastModifiedBy>
  <cp:revision>37</cp:revision>
  <dcterms:created xsi:type="dcterms:W3CDTF">2022-09-18T16:51:00Z</dcterms:created>
  <dcterms:modified xsi:type="dcterms:W3CDTF">2026-07-04T16:46:00Z</dcterms:modified>
</cp:coreProperties>
</file>