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gridSpan w:val="2"/>
            <w:shd w:fill="FF0000" w:color="FFFFFF"/>
          </w:tcPr>
          <w:p>
            <w:r>
              <w:rPr>
                <w:b/>
                <w:bCs/>
              </w:rPr>
              <w:t xml:space="preserve">Observation No. 1</w:t>
            </w:r>
          </w:p>
        </w:tc>
      </w:tr>
      <w:tr>
        <w:tc>
          <w:tcPr>
            <w:tcW w:type="pct" w:w="20%"/>
          </w:tcPr>
          <w:p>
            <w:r>
              <w:rPr>
                <w:b/>
                <w:bCs/>
              </w:rPr>
              <w:t xml:space="preserve">Vulnerability</w:t>
            </w:r>
          </w:p>
        </w:tc>
        <w:tc>
          <w:tcPr>
            <w:tcMar>
              <w:top w:type="dxa" w:w="0"/>
              <w:left w:type="dxa" w:w="72"/>
              <w:bottom w:type="dxa" w:w="144"/>
              <w:right w:type="dxa" w:w="144"/>
            </w:tcMar>
          </w:tcPr>
          <w:p>
            <w:r>
              <w:t xml:space="preserve">Test</w:t>
            </w:r>
          </w:p>
        </w:tc>
      </w:tr>
      <w:tr>
        <w:tc>
          <w:p>
            <w:r>
              <w:rPr>
                <w:b/>
                <w:bCs/>
              </w:rPr>
              <w:t xml:space="preserve">Status</w:t>
            </w:r>
          </w:p>
        </w:tc>
        <w:tc>
          <w:tcPr>
            <w:tcMar>
              <w:top w:type="dxa" w:w="0"/>
              <w:left w:type="dxa" w:w="72"/>
              <w:bottom w:type="dxa" w:w="144"/>
              <w:right w:type="dxa" w:w="144"/>
            </w:tcMar>
          </w:tcPr>
          <w:p>
            <w:r>
              <w:t xml:space="preserve">Open</w:t>
            </w:r>
          </w:p>
        </w:tc>
      </w:tr>
      <w:tr>
        <w:tc>
          <w:p>
            <w:r>
              <w:rPr>
                <w:b/>
                <w:bCs/>
              </w:rPr>
              <w:t xml:space="preserve">Severity</w:t>
            </w:r>
          </w:p>
        </w:tc>
        <w:tc>
          <w:tcPr>
            <w:shd w:fill="DB0000" w:color="FFFFFF"/>
            <w:tcMar>
              <w:top w:type="dxa" w:w="0"/>
              <w:left w:type="dxa" w:w="72"/>
              <w:bottom w:type="dxa" w:w="144"/>
              <w:right w:type="dxa" w:w="144"/>
            </w:tcMar>
          </w:tcPr>
          <w:p>
            <w:r>
              <w:rPr>
                <w:b/>
                <w:bCs/>
              </w:rPr>
              <w:t xml:space="preserve">Critical</w:t>
            </w:r>
          </w:p>
        </w:tc>
      </w:tr>
      <w:tr>
        <w:tc>
          <w:p>
            <w:r>
              <w:rPr>
                <w:b/>
                <w:bCs/>
              </w:rPr>
              <w:t xml:space="preserve">Description</w:t>
            </w:r>
          </w:p>
        </w:tc>
        <w:tc>
          <w:tcPr>
            <w:tcMar>
              <w:top w:type="dxa" w:w="0"/>
              <w:left w:type="dxa" w:w="72"/>
              <w:bottom w:type="dxa" w:w="144"/>
              <w:right w:type="dxa" w:w="144"/>
            </w:tcMar>
          </w:tcPr>
          <w:p>
            <w:pPr>
              <w:jc w:val="both"/>
            </w:pPr>
            <w:r>
              <w:t xml:space="preserve">async function deletePersonByName(name) {
  try {
    const result = await Person.findOneAndDelete({ name: name });
    if (result) {
      console.log(`Deleted: ${result}`);
    } else {
      console.log(`No document with name "${name}" found.`);
    }
  } catch (error) {
    console.error('Error deleting document:', error);
  }
}</w:t>
            </w:r>
          </w:p>
        </w:tc>
      </w:tr>
      <w:tr>
        <w:tc>
          <w:p>
            <w:r>
              <w:rPr>
                <w:b/>
                <w:bCs/>
              </w:rPr>
              <w:t xml:space="preserve">Remediation</w:t>
            </w:r>
          </w:p>
        </w:tc>
        <w:tc>
          <w:tcPr>
            <w:tcMar>
              <w:top w:type="dxa" w:w="0"/>
              <w:left w:type="dxa" w:w="72"/>
              <w:bottom w:type="dxa" w:w="144"/>
              <w:right w:type="dxa" w:w="144"/>
            </w:tcMar>
          </w:tcPr>
          <w:p>
            <w:pPr>
              <w:jc w:val="both"/>
            </w:pPr>
            <w:r>
              <w:t xml:space="preserve">async function deletePersonByName(name) {
  try {
    const result = await Person.findOneAndDelete({ name: name });
    if (result) {
      console.log(`Deleted: ${result}`);
    } else {
      console.log(`No document with name "${name}" found.`);
    }
  } catch (error) {
    console.error('Error deleting document:', error);
  }
}</w:t>
            </w:r>
          </w:p>
        </w:tc>
      </w:tr>
      <w:tr>
        <w:tc>
          <w:p>
            <w:r>
              <w:rPr>
                <w:b/>
                <w:bCs/>
              </w:rPr>
              <w:t xml:space="preserve">Affected URLs</w:t>
            </w:r>
          </w:p>
        </w:tc>
        <w:tc>
          <w:tcPr>
            <w:tcMar>
              <w:top w:type="dxa" w:w="0"/>
              <w:left w:type="dxa" w:w="72"/>
              <w:bottom w:type="dxa" w:w="144"/>
              <w:right w:type="dxa" w:w="144"/>
            </w:tcMar>
          </w:tcPr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http://52.66.57.41/observation/create/65029aaa7d25153fb6118d6a</w:t>
            </w:r>
          </w:p>
        </w:tc>
      </w:tr>
      <w:tr>
        <w:tc>
          <w:p>
            <w:r>
              <w:rPr>
                <w:b/>
                <w:bCs/>
              </w:rPr>
              <w:t xml:space="preserve">References</w:t>
            </w:r>
          </w:p>
        </w:tc>
        <w:tc>
          <w:tcPr>
            <w:tcMar>
              <w:top w:type="dxa" w:w="0"/>
              <w:left w:type="dxa" w:w="72"/>
              <w:bottom w:type="dxa" w:w="144"/>
              <w:right w:type="dxa" w:w="144"/>
            </w:tcMar>
          </w:tcPr>
          <w:p>
            <w:pPr>
              <w:jc w:val="left"/>
            </w:pPr>
            <w:r>
              <w:t xml:space="preserve">async function deletePersonByName(name) {
  try {
    const result = await Person.findOneAndDelete({ name: name });
    if (result) {
      console.log(`Deleted: ${result}`);
    } else {
      console.log(`No document with name "${name}" found.`);
    }
  } catch (error) {
    console.error('Error deleting document:', error);
  }
}</w:t>
            </w:r>
          </w:p>
        </w:tc>
      </w:tr>
      <w:tr>
        <w:tc>
          <w:p>
            <w:r>
              <w:rPr>
                <w:b/>
                <w:bCs/>
              </w:rPr>
              <w:t xml:space="preserve">Proof Of Concept</w:t>
            </w:r>
          </w:p>
        </w:tc>
        <w:tc>
          <w:tcPr>
            <w:tcMar>
              <w:top w:type="dxa" w:w="0"/>
              <w:left w:type="dxa" w:w="72"/>
              <w:bottom w:type="dxa" w:w="144"/>
              <w:right w:type="dxa" w:w="144"/>
            </w:tcMar>
          </w:tcPr>
          <w:p>
            <w:r>
              <w:t xml:space="preserve">Screenshot shared below.</w:t>
            </w:r>
          </w:p>
        </w:tc>
      </w:tr>
    </w:tbl>
    <w:sectPr>
      <w:headerReference w:type="default" r:id="rId6"/>
      <w:footerReference w:type="default" r:id="rId7"/>
      <w:type w:val="nextPage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left"/>
    </w:pPr>
    <w:p>
      <w:r>
        <w:rPr>
          <w:i/>
          <w:iCs/>
        </w:rPr>
        <w:t xml:space="preserve">Confidential</w:t>
      </w:r>
    </w:p>
    <w:p>
      <w:r>
        <w:rPr>
          <w:b/>
          <w:bCs/>
        </w:rPr>
        <w:t xml:space="preserve">Protean InfoSec Services Limited</w:t>
      </w:r>
    </w:p>
    <w:p>
      <w:r>
        <w:rPr>
          <w:i/>
          <w:iCs/>
        </w:rPr>
        <w:t xml:space="preserve">(Formerly NSDL e-Governance InfoSec Services Limited)                                                                 Page </w:t>
        <w:fldChar w:fldCharType="begin"/>
        <w:instrText xml:space="preserve">PAGE</w:instrText>
        <w:fldChar w:fldCharType="separate"/>
        <w:fldChar w:fldCharType="end"/>
        <w:t xml:space="preserve"> of </w:t>
        <w:fldChar w:fldCharType="begin"/>
        <w:instrText xml:space="preserve">NUMPAGES</w:instrText>
        <w:fldChar w:fldCharType="separate"/>
        <w:fldChar w:fldCharType="end"/>
      </w:r>
    </w:p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spacing w:after="200"/>
      <w:jc w:val="right"/>
    </w:pPr>
    <w:r>
      <w:drawing>
        <wp:inline distT="0" distB="0" distL="0" distR="0">
          <wp:extent cx="571500" cy="523875"/>
          <wp:effectExtent b="0" l="0" r="0" t="0"/>
          <wp:docPr id="1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23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s0dhqvhogn_xlq7vn64lh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Protean Infosec</dc:creator>
  <cp:lastModifiedBy>Un-named</cp:lastModifiedBy>
  <cp:revision>1</cp:revision>
  <dcterms:created xsi:type="dcterms:W3CDTF">2023-09-15T06:46:29.293Z</dcterms:created>
  <dcterms:modified xsi:type="dcterms:W3CDTF">2023-09-15T06:46:29.293Z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