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585D" w14:textId="77777777" w:rsidR="00BC4D67" w:rsidRDefault="00000000">
      <w:pPr>
        <w:spacing w:after="120"/>
        <w:jc w:val="center"/>
      </w:pPr>
      <w:r>
        <w:rPr>
          <w:noProof/>
        </w:rPr>
        <w:drawing>
          <wp:inline distT="0" distB="0" distL="0" distR="0" wp14:anchorId="59D47CF1" wp14:editId="47CA19B8">
            <wp:extent cx="54292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723900"/>
                    </a:xfrm>
                    <a:prstGeom prst="rect">
                      <a:avLst/>
                    </a:prstGeom>
                  </pic:spPr>
                </pic:pic>
              </a:graphicData>
            </a:graphic>
          </wp:inline>
        </w:drawing>
      </w:r>
    </w:p>
    <w:p w14:paraId="1D6BB138" w14:textId="77777777" w:rsidR="00BC4D67" w:rsidRDefault="00BC4D67">
      <w:pPr>
        <w:spacing w:after="200"/>
      </w:pPr>
    </w:p>
    <w:p w14:paraId="477A651E" w14:textId="77777777" w:rsidR="00BC4D67" w:rsidRPr="003A60EE" w:rsidRDefault="00000000">
      <w:pPr>
        <w:spacing w:after="160"/>
        <w:jc w:val="center"/>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60EE">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SMART TRAVEL ROUTE PLANNING AND BUDGET OPTIMIZATION PLATFORM USING JAVA</w:t>
      </w:r>
    </w:p>
    <w:p w14:paraId="54BBC075" w14:textId="77777777" w:rsidR="003A60EE" w:rsidRPr="003A60EE" w:rsidRDefault="003A60EE">
      <w:pPr>
        <w:spacing w:after="160"/>
        <w:jc w:val="center"/>
        <w:rPr>
          <w:rFonts w:ascii="Times New Roman" w:hAnsi="Times New Roman" w:cs="Times New Roman"/>
          <w:sz w:val="28"/>
          <w:szCs w:val="28"/>
        </w:rPr>
      </w:pPr>
    </w:p>
    <w:p w14:paraId="3D861D72"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A CAPSTONE PROJECT REPORT</w:t>
      </w:r>
    </w:p>
    <w:p w14:paraId="5D246751"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Individual Report -- Module 2: Budget Optimization</w:t>
      </w:r>
    </w:p>
    <w:p w14:paraId="589C8483"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Submitted in partial fulfilment of the requirements for the Course of</w:t>
      </w:r>
    </w:p>
    <w:p w14:paraId="0794799F"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CSA0908 -- PROGRAMMING IN JAVA</w:t>
      </w:r>
    </w:p>
    <w:p w14:paraId="660A8F0B"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to the award of the degree of</w:t>
      </w:r>
    </w:p>
    <w:p w14:paraId="3E1E815F"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BACHELOR OF ENGINEERING / BACHELOR OF TECHNOLOGY</w:t>
      </w:r>
    </w:p>
    <w:p w14:paraId="3355F453"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IN</w:t>
      </w:r>
    </w:p>
    <w:p w14:paraId="038AF3B1"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COMPUTER SCIENCE ENGINEERING -AI</w:t>
      </w:r>
    </w:p>
    <w:p w14:paraId="04B3711F"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Submitted by</w:t>
      </w:r>
    </w:p>
    <w:p w14:paraId="73075EFE"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REVANTH (192524289)</w:t>
      </w:r>
    </w:p>
    <w:p w14:paraId="7CD420F8"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sz w:val="24"/>
          <w:szCs w:val="24"/>
        </w:rPr>
        <w:t>Under the Supervision of</w:t>
      </w:r>
    </w:p>
    <w:p w14:paraId="7101BD1B"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Dr. Meganathan Elumalai</w:t>
      </w:r>
    </w:p>
    <w:p w14:paraId="6AC0AE1D"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SIMATS ENGINEERING</w:t>
      </w:r>
    </w:p>
    <w:p w14:paraId="7CE491BB" w14:textId="77777777" w:rsidR="00BC4D67" w:rsidRDefault="00000000">
      <w:pPr>
        <w:spacing w:after="120"/>
        <w:jc w:val="center"/>
      </w:pPr>
      <w:r w:rsidRPr="003A60EE">
        <w:rPr>
          <w:rFonts w:ascii="Times New Roman" w:hAnsi="Times New Roman" w:cs="Times New Roman"/>
          <w:b/>
          <w:bCs/>
          <w:sz w:val="24"/>
          <w:szCs w:val="24"/>
        </w:rPr>
        <w:t>Saveetha Institute of Medical and Technical Sciences, Chennai -- 602105</w:t>
      </w:r>
    </w:p>
    <w:p w14:paraId="67B7B528" w14:textId="77777777" w:rsidR="00BC4D67" w:rsidRDefault="00000000">
      <w:pPr>
        <w:spacing w:after="120"/>
        <w:jc w:val="center"/>
      </w:pPr>
      <w:r>
        <w:rPr>
          <w:b/>
          <w:bCs/>
        </w:rPr>
        <w:t>SEPTEMBER 2026</w:t>
      </w:r>
    </w:p>
    <w:p w14:paraId="0DADB40C" w14:textId="77777777" w:rsidR="00BC4D67" w:rsidRDefault="00000000">
      <w:r>
        <w:br w:type="page"/>
      </w:r>
    </w:p>
    <w:p w14:paraId="5BE0F524" w14:textId="77777777" w:rsidR="00BC4D67" w:rsidRPr="00D123E9" w:rsidRDefault="00000000">
      <w:pPr>
        <w:pStyle w:val="Heading1"/>
        <w:spacing w:before="320" w:after="160"/>
        <w:rPr>
          <w:rFonts w:ascii="Times New Roman" w:hAnsi="Times New Roman" w:cs="Times New Roman"/>
          <w:sz w:val="28"/>
          <w:szCs w:val="28"/>
        </w:rPr>
      </w:pPr>
      <w:r w:rsidRPr="00D123E9">
        <w:rPr>
          <w:rFonts w:ascii="Times New Roman" w:hAnsi="Times New Roman" w:cs="Times New Roman"/>
          <w:b/>
          <w:bCs/>
          <w:sz w:val="28"/>
          <w:szCs w:val="28"/>
        </w:rPr>
        <w:lastRenderedPageBreak/>
        <w:t>SIMATS ENGINEERING</w:t>
      </w:r>
    </w:p>
    <w:p w14:paraId="60295C8A"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i/>
          <w:iCs/>
          <w:sz w:val="24"/>
          <w:szCs w:val="24"/>
        </w:rPr>
        <w:t>Saveetha Institute of Medical and Technical Sciences Chennai-602105</w:t>
      </w:r>
    </w:p>
    <w:p w14:paraId="2DCFFAA4"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BONAFIDE CERTIFICATE</w:t>
      </w:r>
    </w:p>
    <w:p w14:paraId="1ECF3D9F"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This is to certify that the Capstone Project entitled "Smart Travel Route Planning and Budget Optimization Platform Using Java" has been carried out by Syed Fazil (192572069), Revanth (192524289), and M Karthik (1923251411), under the supervision of Dr. Meganatha Elumalai, and is submitted in partial fulfilment of the requirements for the current semester of the B.Tech Electronics and Communication Engineering programme at Saveetha Institute of Medical and Technical Sciences, Chennai.</w:t>
      </w:r>
    </w:p>
    <w:p w14:paraId="0F7BC0A6"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This individual report specifically documents the contribution of Revanth in Module 2, Budget Optimization. The work described covers the analysis, design, implementation-oriented planning, testing strategy, and technical documentation associated with budget allocation, category-wise cost distribution and budget-plan ranking.</w:t>
      </w:r>
    </w:p>
    <w:p w14:paraId="199A6983"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b/>
          <w:bCs/>
          <w:sz w:val="24"/>
          <w:szCs w:val="24"/>
        </w:rPr>
        <w:t>COURSE COORDINATOR</w:t>
      </w:r>
      <w:r w:rsidRPr="003A60EE">
        <w:rPr>
          <w:rFonts w:ascii="Times New Roman" w:hAnsi="Times New Roman" w:cs="Times New Roman"/>
          <w:sz w:val="24"/>
          <w:szCs w:val="24"/>
        </w:rPr>
        <w:tab/>
      </w:r>
      <w:r w:rsidRPr="003A60EE">
        <w:rPr>
          <w:rFonts w:ascii="Times New Roman" w:hAnsi="Times New Roman" w:cs="Times New Roman"/>
          <w:sz w:val="24"/>
          <w:szCs w:val="24"/>
        </w:rPr>
        <w:tab/>
      </w:r>
      <w:r w:rsidRPr="003A60EE">
        <w:rPr>
          <w:rFonts w:ascii="Times New Roman" w:hAnsi="Times New Roman" w:cs="Times New Roman"/>
          <w:sz w:val="24"/>
          <w:szCs w:val="24"/>
        </w:rPr>
        <w:tab/>
      </w:r>
      <w:r w:rsidRPr="003A60EE">
        <w:rPr>
          <w:rFonts w:ascii="Times New Roman" w:hAnsi="Times New Roman" w:cs="Times New Roman"/>
          <w:sz w:val="24"/>
          <w:szCs w:val="24"/>
        </w:rPr>
        <w:tab/>
      </w:r>
      <w:r w:rsidRPr="003A60EE">
        <w:rPr>
          <w:rFonts w:ascii="Times New Roman" w:hAnsi="Times New Roman" w:cs="Times New Roman"/>
          <w:b/>
          <w:bCs/>
          <w:sz w:val="24"/>
          <w:szCs w:val="24"/>
        </w:rPr>
        <w:t>COURSE FACULTY</w:t>
      </w:r>
    </w:p>
    <w:p w14:paraId="53CE8BD3" w14:textId="77777777" w:rsidR="00BC4D67" w:rsidRPr="003A60EE" w:rsidRDefault="00BC4D67">
      <w:pPr>
        <w:spacing w:after="200"/>
        <w:rPr>
          <w:rFonts w:ascii="Times New Roman" w:hAnsi="Times New Roman" w:cs="Times New Roman"/>
          <w:sz w:val="24"/>
          <w:szCs w:val="24"/>
        </w:rPr>
      </w:pPr>
    </w:p>
    <w:p w14:paraId="35D6F133"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sz w:val="24"/>
          <w:szCs w:val="24"/>
        </w:rPr>
        <w:t>Dr.G.Charlyn Pushpa Latha Professor            Dr. E. MEGANATHAN Assistant Professor (SG),</w:t>
      </w:r>
    </w:p>
    <w:p w14:paraId="11EFF950"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sz w:val="24"/>
          <w:szCs w:val="24"/>
        </w:rPr>
        <w:t>Dept of CSE,  Department of CSE,</w:t>
      </w:r>
    </w:p>
    <w:p w14:paraId="3E3C25FD"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sz w:val="24"/>
          <w:szCs w:val="24"/>
        </w:rPr>
        <w:t>SIMATS Engineering, SIMATS Engineering,</w:t>
      </w:r>
    </w:p>
    <w:p w14:paraId="248A3008"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sz w:val="24"/>
          <w:szCs w:val="24"/>
        </w:rPr>
        <w:t>SIMATS, Chennai -- 602105 SIMATS, Chennai -- 602105</w:t>
      </w:r>
    </w:p>
    <w:p w14:paraId="64616391" w14:textId="77777777" w:rsidR="00BC4D67" w:rsidRDefault="00000000">
      <w:r>
        <w:br w:type="page"/>
      </w:r>
    </w:p>
    <w:p w14:paraId="0735A884" w14:textId="77777777" w:rsidR="00BC4D67" w:rsidRPr="00D123E9" w:rsidRDefault="00000000">
      <w:pPr>
        <w:pStyle w:val="Heading1"/>
        <w:spacing w:before="320" w:after="160"/>
        <w:rPr>
          <w:rFonts w:ascii="Times New Roman" w:hAnsi="Times New Roman" w:cs="Times New Roman"/>
          <w:sz w:val="28"/>
          <w:szCs w:val="28"/>
        </w:rPr>
      </w:pPr>
      <w:r w:rsidRPr="00D123E9">
        <w:rPr>
          <w:rFonts w:ascii="Times New Roman" w:hAnsi="Times New Roman" w:cs="Times New Roman"/>
          <w:b/>
          <w:bCs/>
          <w:sz w:val="28"/>
          <w:szCs w:val="28"/>
        </w:rPr>
        <w:lastRenderedPageBreak/>
        <w:t>SIMATS ENGINEERING</w:t>
      </w:r>
    </w:p>
    <w:p w14:paraId="308E8694"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i/>
          <w:iCs/>
          <w:sz w:val="24"/>
          <w:szCs w:val="24"/>
        </w:rPr>
        <w:t>Saveetha Institute of Medical and Technical Sciences Chennai-602105</w:t>
      </w:r>
    </w:p>
    <w:p w14:paraId="66CD9F33"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Declaration</w:t>
      </w:r>
    </w:p>
    <w:p w14:paraId="796153A5" w14:textId="2B899F34"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 xml:space="preserve">I, Revanth (192524289), of the Department of </w:t>
      </w:r>
      <w:r w:rsidR="00B602E3">
        <w:rPr>
          <w:rFonts w:ascii="Times New Roman" w:hAnsi="Times New Roman" w:cs="Times New Roman"/>
          <w:sz w:val="24"/>
          <w:szCs w:val="24"/>
        </w:rPr>
        <w:t xml:space="preserve"> AI&amp;DS</w:t>
      </w:r>
      <w:r w:rsidRPr="003A60EE">
        <w:rPr>
          <w:rFonts w:ascii="Times New Roman" w:hAnsi="Times New Roman" w:cs="Times New Roman"/>
          <w:sz w:val="24"/>
          <w:szCs w:val="24"/>
        </w:rPr>
        <w:t>, Saveetha Institute of Medical and Technical Sciences, Chennai, hereby declare that this individual capstone report entitled "Smart Travel Route Planning and Budget Optimization Platform Using Java -- Module 2: Budget Optimization" represents my assigned contribution to the team project.</w:t>
      </w:r>
    </w:p>
    <w:p w14:paraId="25D2E544"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material presented in this report has been prepared for academic evaluation and is based on the project design, functionality and evidence presented in the team project material. The wording and explanatory discussion in this report have been independently written for the individual-report requirement. Sources used for technical background and literature have been acknowledged in the references section.</w:t>
      </w:r>
    </w:p>
    <w:p w14:paraId="26B23327"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I further declare that the report does not knowingly present fabricated results. Where the team project material provides demonstrated values or screenshots, those values are treated as project evidence. Where the report explains design logic beyond the screenshot itself, it is identified as design interpretation or proposed implementation detail rather than an unsupported measured claim.</w:t>
      </w:r>
    </w:p>
    <w:p w14:paraId="1D6123A8"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b/>
          <w:bCs/>
          <w:sz w:val="24"/>
          <w:szCs w:val="24"/>
        </w:rPr>
        <w:t>Place: Chennai</w:t>
      </w:r>
    </w:p>
    <w:p w14:paraId="32A19842"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b/>
          <w:bCs/>
          <w:sz w:val="24"/>
          <w:szCs w:val="24"/>
        </w:rPr>
        <w:t>Date:</w:t>
      </w:r>
    </w:p>
    <w:p w14:paraId="7C5AE69A" w14:textId="77777777" w:rsidR="00BC4D67" w:rsidRPr="003A60EE" w:rsidRDefault="00000000">
      <w:pPr>
        <w:spacing w:after="160" w:line="276" w:lineRule="auto"/>
        <w:rPr>
          <w:rFonts w:ascii="Times New Roman" w:hAnsi="Times New Roman" w:cs="Times New Roman"/>
          <w:sz w:val="24"/>
          <w:szCs w:val="24"/>
        </w:rPr>
      </w:pPr>
      <w:r w:rsidRPr="003A60EE">
        <w:rPr>
          <w:rFonts w:ascii="Times New Roman" w:hAnsi="Times New Roman" w:cs="Times New Roman"/>
          <w:b/>
          <w:bCs/>
          <w:sz w:val="24"/>
          <w:szCs w:val="24"/>
        </w:rPr>
        <w:t>Signature: Revanth</w:t>
      </w:r>
    </w:p>
    <w:p w14:paraId="464D9EDA" w14:textId="77777777" w:rsidR="00BC4D67" w:rsidRDefault="00000000">
      <w:r>
        <w:br w:type="page"/>
      </w:r>
    </w:p>
    <w:p w14:paraId="2AD3E33E" w14:textId="77777777" w:rsidR="00BC4D67" w:rsidRPr="00D123E9" w:rsidRDefault="00000000">
      <w:pPr>
        <w:pStyle w:val="Heading1"/>
        <w:spacing w:before="320" w:after="160"/>
        <w:rPr>
          <w:rFonts w:ascii="Times New Roman" w:hAnsi="Times New Roman" w:cs="Times New Roman"/>
          <w:sz w:val="28"/>
          <w:szCs w:val="28"/>
        </w:rPr>
      </w:pPr>
      <w:r w:rsidRPr="00D123E9">
        <w:rPr>
          <w:rFonts w:ascii="Times New Roman" w:hAnsi="Times New Roman" w:cs="Times New Roman"/>
          <w:b/>
          <w:bCs/>
          <w:sz w:val="28"/>
          <w:szCs w:val="28"/>
        </w:rPr>
        <w:lastRenderedPageBreak/>
        <w:t>SIMATS ENGINEERING</w:t>
      </w:r>
    </w:p>
    <w:p w14:paraId="1DC19765"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i/>
          <w:iCs/>
          <w:sz w:val="24"/>
          <w:szCs w:val="24"/>
        </w:rPr>
        <w:t>Saveetha Institute of Medical and Technical Sciences Chennai-602105</w:t>
      </w:r>
    </w:p>
    <w:p w14:paraId="26D9B750"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Individual Contribution Statement</w:t>
      </w:r>
    </w:p>
    <w:p w14:paraId="095A45B1"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overall team project contains three modules. For this individual report, the contribution is centred on Module 2, while the remaining modules are acknowledged as team-level work.</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080"/>
        <w:gridCol w:w="2120"/>
        <w:gridCol w:w="1794"/>
        <w:gridCol w:w="1818"/>
        <w:gridCol w:w="1547"/>
      </w:tblGrid>
      <w:tr w:rsidR="00BC4D67" w:rsidRPr="003A60EE" w14:paraId="252413E4" w14:textId="77777777">
        <w:trPr>
          <w:tblHeader/>
        </w:trPr>
        <w:tc>
          <w:tcPr>
            <w:tcW w:w="1600" w:type="dxa"/>
            <w:shd w:val="clear" w:color="auto" w:fill="D9E2F3"/>
            <w:tcMar>
              <w:top w:w="80" w:type="dxa"/>
              <w:left w:w="100" w:type="dxa"/>
              <w:bottom w:w="80" w:type="dxa"/>
              <w:right w:w="100" w:type="dxa"/>
            </w:tcMar>
            <w:vAlign w:val="center"/>
          </w:tcPr>
          <w:p w14:paraId="673051A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Student / Register No.</w:t>
            </w:r>
          </w:p>
        </w:tc>
        <w:tc>
          <w:tcPr>
            <w:tcW w:w="2200" w:type="dxa"/>
            <w:shd w:val="clear" w:color="auto" w:fill="D9E2F3"/>
            <w:tcMar>
              <w:top w:w="80" w:type="dxa"/>
              <w:left w:w="100" w:type="dxa"/>
              <w:bottom w:w="80" w:type="dxa"/>
              <w:right w:w="100" w:type="dxa"/>
            </w:tcMar>
            <w:vAlign w:val="center"/>
          </w:tcPr>
          <w:p w14:paraId="43B9FA1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Specific Responsibilities</w:t>
            </w:r>
          </w:p>
        </w:tc>
        <w:tc>
          <w:tcPr>
            <w:tcW w:w="2200" w:type="dxa"/>
            <w:shd w:val="clear" w:color="auto" w:fill="D9E2F3"/>
            <w:tcMar>
              <w:top w:w="80" w:type="dxa"/>
              <w:left w:w="100" w:type="dxa"/>
              <w:bottom w:w="80" w:type="dxa"/>
              <w:right w:w="100" w:type="dxa"/>
            </w:tcMar>
            <w:vAlign w:val="center"/>
          </w:tcPr>
          <w:p w14:paraId="50BB3C0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Design &amp; Development Contribution</w:t>
            </w:r>
          </w:p>
        </w:tc>
        <w:tc>
          <w:tcPr>
            <w:tcW w:w="1900" w:type="dxa"/>
            <w:shd w:val="clear" w:color="auto" w:fill="D9E2F3"/>
            <w:tcMar>
              <w:top w:w="80" w:type="dxa"/>
              <w:left w:w="100" w:type="dxa"/>
              <w:bottom w:w="80" w:type="dxa"/>
              <w:right w:w="100" w:type="dxa"/>
            </w:tcMar>
            <w:vAlign w:val="center"/>
          </w:tcPr>
          <w:p w14:paraId="39FBFC2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Testing &amp; Analysis Contribution</w:t>
            </w:r>
          </w:p>
        </w:tc>
        <w:tc>
          <w:tcPr>
            <w:tcW w:w="1900" w:type="dxa"/>
            <w:shd w:val="clear" w:color="auto" w:fill="D9E2F3"/>
            <w:tcMar>
              <w:top w:w="80" w:type="dxa"/>
              <w:left w:w="100" w:type="dxa"/>
              <w:bottom w:w="80" w:type="dxa"/>
              <w:right w:w="100" w:type="dxa"/>
            </w:tcMar>
            <w:vAlign w:val="center"/>
          </w:tcPr>
          <w:p w14:paraId="1304D21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Report Contribution</w:t>
            </w:r>
          </w:p>
        </w:tc>
        <w:tc>
          <w:tcPr>
            <w:tcW w:w="1100" w:type="dxa"/>
            <w:shd w:val="clear" w:color="auto" w:fill="D9E2F3"/>
            <w:tcMar>
              <w:top w:w="80" w:type="dxa"/>
              <w:left w:w="100" w:type="dxa"/>
              <w:bottom w:w="80" w:type="dxa"/>
              <w:right w:w="100" w:type="dxa"/>
            </w:tcMar>
            <w:vAlign w:val="center"/>
          </w:tcPr>
          <w:p w14:paraId="3AFD5EA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Approx. Contribution (%)</w:t>
            </w:r>
          </w:p>
        </w:tc>
      </w:tr>
      <w:tr w:rsidR="00BC4D67" w:rsidRPr="003A60EE" w14:paraId="07A3C6A3" w14:textId="77777777">
        <w:tc>
          <w:tcPr>
            <w:tcW w:w="1600" w:type="dxa"/>
            <w:tcMar>
              <w:top w:w="80" w:type="dxa"/>
              <w:left w:w="100" w:type="dxa"/>
              <w:bottom w:w="80" w:type="dxa"/>
              <w:right w:w="100" w:type="dxa"/>
            </w:tcMar>
            <w:vAlign w:val="center"/>
          </w:tcPr>
          <w:p w14:paraId="741BDDA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Syed Fazil / 192572069</w:t>
            </w:r>
          </w:p>
        </w:tc>
        <w:tc>
          <w:tcPr>
            <w:tcW w:w="2200" w:type="dxa"/>
            <w:tcMar>
              <w:top w:w="80" w:type="dxa"/>
              <w:left w:w="100" w:type="dxa"/>
              <w:bottom w:w="80" w:type="dxa"/>
              <w:right w:w="100" w:type="dxa"/>
            </w:tcMar>
            <w:vAlign w:val="center"/>
          </w:tcPr>
          <w:p w14:paraId="6C1348F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1 route and transport planning; trip-input interpretation; multi-modal comparison design</w:t>
            </w:r>
          </w:p>
        </w:tc>
        <w:tc>
          <w:tcPr>
            <w:tcW w:w="2200" w:type="dxa"/>
            <w:tcMar>
              <w:top w:w="80" w:type="dxa"/>
              <w:left w:w="100" w:type="dxa"/>
              <w:bottom w:w="80" w:type="dxa"/>
              <w:right w:w="100" w:type="dxa"/>
            </w:tcMar>
            <w:vAlign w:val="center"/>
          </w:tcPr>
          <w:p w14:paraId="3AE37BA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Route input workflow, transport alternatives, distance/time/cost comparison and ranking logic</w:t>
            </w:r>
          </w:p>
        </w:tc>
        <w:tc>
          <w:tcPr>
            <w:tcW w:w="1900" w:type="dxa"/>
            <w:tcMar>
              <w:top w:w="80" w:type="dxa"/>
              <w:left w:w="100" w:type="dxa"/>
              <w:bottom w:w="80" w:type="dxa"/>
              <w:right w:w="100" w:type="dxa"/>
            </w:tcMar>
            <w:vAlign w:val="center"/>
          </w:tcPr>
          <w:p w14:paraId="440BB7F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1 functional checks, transport-option comparison and result interpretation</w:t>
            </w:r>
          </w:p>
        </w:tc>
        <w:tc>
          <w:tcPr>
            <w:tcW w:w="1900" w:type="dxa"/>
            <w:tcMar>
              <w:top w:w="80" w:type="dxa"/>
              <w:left w:w="100" w:type="dxa"/>
              <w:bottom w:w="80" w:type="dxa"/>
              <w:right w:w="100" w:type="dxa"/>
            </w:tcMar>
            <w:vAlign w:val="center"/>
          </w:tcPr>
          <w:p w14:paraId="109D7A1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Chapters 1-5 portions relevant to Module 1; diagrams, test plan, results and reflection</w:t>
            </w:r>
          </w:p>
        </w:tc>
        <w:tc>
          <w:tcPr>
            <w:tcW w:w="1100" w:type="dxa"/>
            <w:tcMar>
              <w:top w:w="80" w:type="dxa"/>
              <w:left w:w="100" w:type="dxa"/>
              <w:bottom w:w="80" w:type="dxa"/>
              <w:right w:w="100" w:type="dxa"/>
            </w:tcMar>
            <w:vAlign w:val="center"/>
          </w:tcPr>
          <w:p w14:paraId="046090E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40%</w:t>
            </w:r>
          </w:p>
        </w:tc>
      </w:tr>
      <w:tr w:rsidR="00BC4D67" w:rsidRPr="003A60EE" w14:paraId="12194C7A" w14:textId="77777777">
        <w:tc>
          <w:tcPr>
            <w:tcW w:w="1600" w:type="dxa"/>
            <w:tcMar>
              <w:top w:w="80" w:type="dxa"/>
              <w:left w:w="100" w:type="dxa"/>
              <w:bottom w:w="80" w:type="dxa"/>
              <w:right w:w="100" w:type="dxa"/>
            </w:tcMar>
            <w:vAlign w:val="center"/>
          </w:tcPr>
          <w:p w14:paraId="3108111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Revanth / 192524289</w:t>
            </w:r>
          </w:p>
        </w:tc>
        <w:tc>
          <w:tcPr>
            <w:tcW w:w="2200" w:type="dxa"/>
            <w:tcMar>
              <w:top w:w="80" w:type="dxa"/>
              <w:left w:w="100" w:type="dxa"/>
              <w:bottom w:w="80" w:type="dxa"/>
              <w:right w:w="100" w:type="dxa"/>
            </w:tcMar>
            <w:vAlign w:val="center"/>
          </w:tcPr>
          <w:p w14:paraId="1D8469D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budget allocation and optimization; category-wise cost planning; plan-ranking design</w:t>
            </w:r>
          </w:p>
        </w:tc>
        <w:tc>
          <w:tcPr>
            <w:tcW w:w="2200" w:type="dxa"/>
            <w:tcMar>
              <w:top w:w="80" w:type="dxa"/>
              <w:left w:w="100" w:type="dxa"/>
              <w:bottom w:w="80" w:type="dxa"/>
              <w:right w:w="100" w:type="dxa"/>
            </w:tcMar>
            <w:vAlign w:val="center"/>
          </w:tcPr>
          <w:p w14:paraId="7BDCFF5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allocation engine and plan-ranking logic</w:t>
            </w:r>
          </w:p>
        </w:tc>
        <w:tc>
          <w:tcPr>
            <w:tcW w:w="1900" w:type="dxa"/>
            <w:tcMar>
              <w:top w:w="80" w:type="dxa"/>
              <w:left w:w="100" w:type="dxa"/>
              <w:bottom w:w="80" w:type="dxa"/>
              <w:right w:w="100" w:type="dxa"/>
            </w:tcMar>
            <w:vAlign w:val="center"/>
          </w:tcPr>
          <w:p w14:paraId="683CD38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validation and plan comparison</w:t>
            </w:r>
          </w:p>
        </w:tc>
        <w:tc>
          <w:tcPr>
            <w:tcW w:w="1900" w:type="dxa"/>
            <w:tcMar>
              <w:top w:w="80" w:type="dxa"/>
              <w:left w:w="100" w:type="dxa"/>
              <w:bottom w:w="80" w:type="dxa"/>
              <w:right w:w="100" w:type="dxa"/>
            </w:tcMar>
            <w:vAlign w:val="center"/>
          </w:tcPr>
          <w:p w14:paraId="008C700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documentation</w:t>
            </w:r>
          </w:p>
        </w:tc>
        <w:tc>
          <w:tcPr>
            <w:tcW w:w="1100" w:type="dxa"/>
            <w:tcMar>
              <w:top w:w="80" w:type="dxa"/>
              <w:left w:w="100" w:type="dxa"/>
              <w:bottom w:w="80" w:type="dxa"/>
              <w:right w:w="100" w:type="dxa"/>
            </w:tcMar>
            <w:vAlign w:val="center"/>
          </w:tcPr>
          <w:p w14:paraId="26B1E7E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w:t>
            </w:r>
          </w:p>
        </w:tc>
      </w:tr>
      <w:tr w:rsidR="00BC4D67" w:rsidRPr="003A60EE" w14:paraId="4B0EC38C" w14:textId="77777777">
        <w:tc>
          <w:tcPr>
            <w:tcW w:w="1600" w:type="dxa"/>
            <w:tcMar>
              <w:top w:w="80" w:type="dxa"/>
              <w:left w:w="100" w:type="dxa"/>
              <w:bottom w:w="80" w:type="dxa"/>
              <w:right w:w="100" w:type="dxa"/>
            </w:tcMar>
            <w:vAlign w:val="center"/>
          </w:tcPr>
          <w:p w14:paraId="6F97A9F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 Karthik / 1923251411</w:t>
            </w:r>
          </w:p>
        </w:tc>
        <w:tc>
          <w:tcPr>
            <w:tcW w:w="2200" w:type="dxa"/>
            <w:tcMar>
              <w:top w:w="80" w:type="dxa"/>
              <w:left w:w="100" w:type="dxa"/>
              <w:bottom w:w="80" w:type="dxa"/>
              <w:right w:w="100" w:type="dxa"/>
            </w:tcMar>
            <w:vAlign w:val="center"/>
          </w:tcPr>
          <w:p w14:paraId="28604F6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3 itinerary and user management</w:t>
            </w:r>
          </w:p>
        </w:tc>
        <w:tc>
          <w:tcPr>
            <w:tcW w:w="2200" w:type="dxa"/>
            <w:tcMar>
              <w:top w:w="80" w:type="dxa"/>
              <w:left w:w="100" w:type="dxa"/>
              <w:bottom w:w="80" w:type="dxa"/>
              <w:right w:w="100" w:type="dxa"/>
            </w:tcMar>
            <w:vAlign w:val="center"/>
          </w:tcPr>
          <w:p w14:paraId="11D3A6A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Daily itinerary and account/trip-history functions</w:t>
            </w:r>
          </w:p>
        </w:tc>
        <w:tc>
          <w:tcPr>
            <w:tcW w:w="1900" w:type="dxa"/>
            <w:tcMar>
              <w:top w:w="80" w:type="dxa"/>
              <w:left w:w="100" w:type="dxa"/>
              <w:bottom w:w="80" w:type="dxa"/>
              <w:right w:w="100" w:type="dxa"/>
            </w:tcMar>
            <w:vAlign w:val="center"/>
          </w:tcPr>
          <w:p w14:paraId="7FACDB8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Itinerary and user-management checks</w:t>
            </w:r>
          </w:p>
        </w:tc>
        <w:tc>
          <w:tcPr>
            <w:tcW w:w="1900" w:type="dxa"/>
            <w:tcMar>
              <w:top w:w="80" w:type="dxa"/>
              <w:left w:w="100" w:type="dxa"/>
              <w:bottom w:w="80" w:type="dxa"/>
              <w:right w:w="100" w:type="dxa"/>
            </w:tcMar>
            <w:vAlign w:val="center"/>
          </w:tcPr>
          <w:p w14:paraId="256FF21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3 documentation</w:t>
            </w:r>
          </w:p>
        </w:tc>
        <w:tc>
          <w:tcPr>
            <w:tcW w:w="1100" w:type="dxa"/>
            <w:tcMar>
              <w:top w:w="80" w:type="dxa"/>
              <w:left w:w="100" w:type="dxa"/>
              <w:bottom w:w="80" w:type="dxa"/>
              <w:right w:w="100" w:type="dxa"/>
            </w:tcMar>
            <w:vAlign w:val="center"/>
          </w:tcPr>
          <w:p w14:paraId="52A6260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w:t>
            </w:r>
          </w:p>
        </w:tc>
      </w:tr>
      <w:tr w:rsidR="00BC4D67" w:rsidRPr="003A60EE" w14:paraId="3E53C828" w14:textId="77777777">
        <w:tc>
          <w:tcPr>
            <w:tcW w:w="1600" w:type="dxa"/>
            <w:tcMar>
              <w:top w:w="80" w:type="dxa"/>
              <w:left w:w="100" w:type="dxa"/>
              <w:bottom w:w="80" w:type="dxa"/>
              <w:right w:w="100" w:type="dxa"/>
            </w:tcMar>
            <w:vAlign w:val="center"/>
          </w:tcPr>
          <w:p w14:paraId="1070B13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Total</w:t>
            </w:r>
          </w:p>
        </w:tc>
        <w:tc>
          <w:tcPr>
            <w:tcW w:w="2200" w:type="dxa"/>
            <w:tcMar>
              <w:top w:w="80" w:type="dxa"/>
              <w:left w:w="100" w:type="dxa"/>
              <w:bottom w:w="80" w:type="dxa"/>
              <w:right w:w="100" w:type="dxa"/>
            </w:tcMar>
            <w:vAlign w:val="center"/>
          </w:tcPr>
          <w:p w14:paraId="4E4C7A21" w14:textId="77777777" w:rsidR="00BC4D67" w:rsidRPr="003A60EE" w:rsidRDefault="00BC4D67">
            <w:pPr>
              <w:rPr>
                <w:rFonts w:ascii="Times New Roman" w:hAnsi="Times New Roman" w:cs="Times New Roman"/>
                <w:sz w:val="24"/>
                <w:szCs w:val="24"/>
              </w:rPr>
            </w:pPr>
          </w:p>
        </w:tc>
        <w:tc>
          <w:tcPr>
            <w:tcW w:w="2200" w:type="dxa"/>
            <w:tcMar>
              <w:top w:w="80" w:type="dxa"/>
              <w:left w:w="100" w:type="dxa"/>
              <w:bottom w:w="80" w:type="dxa"/>
              <w:right w:w="100" w:type="dxa"/>
            </w:tcMar>
            <w:vAlign w:val="center"/>
          </w:tcPr>
          <w:p w14:paraId="66F61F53" w14:textId="77777777" w:rsidR="00BC4D67" w:rsidRPr="003A60EE" w:rsidRDefault="00BC4D67">
            <w:pPr>
              <w:rPr>
                <w:rFonts w:ascii="Times New Roman" w:hAnsi="Times New Roman" w:cs="Times New Roman"/>
                <w:sz w:val="24"/>
                <w:szCs w:val="24"/>
              </w:rPr>
            </w:pPr>
          </w:p>
        </w:tc>
        <w:tc>
          <w:tcPr>
            <w:tcW w:w="1900" w:type="dxa"/>
            <w:tcMar>
              <w:top w:w="80" w:type="dxa"/>
              <w:left w:w="100" w:type="dxa"/>
              <w:bottom w:w="80" w:type="dxa"/>
              <w:right w:w="100" w:type="dxa"/>
            </w:tcMar>
            <w:vAlign w:val="center"/>
          </w:tcPr>
          <w:p w14:paraId="0B1C9D1B" w14:textId="77777777" w:rsidR="00BC4D67" w:rsidRPr="003A60EE" w:rsidRDefault="00BC4D67">
            <w:pPr>
              <w:rPr>
                <w:rFonts w:ascii="Times New Roman" w:hAnsi="Times New Roman" w:cs="Times New Roman"/>
                <w:sz w:val="24"/>
                <w:szCs w:val="24"/>
              </w:rPr>
            </w:pPr>
          </w:p>
        </w:tc>
        <w:tc>
          <w:tcPr>
            <w:tcW w:w="1900" w:type="dxa"/>
            <w:tcMar>
              <w:top w:w="80" w:type="dxa"/>
              <w:left w:w="100" w:type="dxa"/>
              <w:bottom w:w="80" w:type="dxa"/>
              <w:right w:w="100" w:type="dxa"/>
            </w:tcMar>
            <w:vAlign w:val="center"/>
          </w:tcPr>
          <w:p w14:paraId="63C3C223" w14:textId="77777777" w:rsidR="00BC4D67" w:rsidRPr="003A60EE" w:rsidRDefault="00BC4D67">
            <w:pPr>
              <w:rPr>
                <w:rFonts w:ascii="Times New Roman" w:hAnsi="Times New Roman" w:cs="Times New Roman"/>
                <w:sz w:val="24"/>
                <w:szCs w:val="24"/>
              </w:rPr>
            </w:pPr>
          </w:p>
        </w:tc>
        <w:tc>
          <w:tcPr>
            <w:tcW w:w="1100" w:type="dxa"/>
            <w:tcMar>
              <w:top w:w="80" w:type="dxa"/>
              <w:left w:w="100" w:type="dxa"/>
              <w:bottom w:w="80" w:type="dxa"/>
              <w:right w:w="100" w:type="dxa"/>
            </w:tcMar>
            <w:vAlign w:val="center"/>
          </w:tcPr>
          <w:p w14:paraId="67FBB4C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100%</w:t>
            </w:r>
          </w:p>
        </w:tc>
      </w:tr>
    </w:tbl>
    <w:p w14:paraId="2F327C67" w14:textId="77777777" w:rsidR="00BC4D67" w:rsidRPr="003A60EE" w:rsidRDefault="00BC4D67">
      <w:pPr>
        <w:spacing w:after="200"/>
        <w:rPr>
          <w:rFonts w:ascii="Times New Roman" w:hAnsi="Times New Roman" w:cs="Times New Roman"/>
          <w:sz w:val="24"/>
          <w:szCs w:val="24"/>
        </w:rPr>
      </w:pPr>
    </w:p>
    <w:p w14:paraId="3EDB350A"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percentages above describe the relative project contribution used for this individual report and are not a claim that one module operates independently. The three modules form one integrated application, so Module 2 allocation logic consumes the transport cost produced by Module 1 and passes a structured budget plan to Module 3.</w:t>
      </w:r>
    </w:p>
    <w:p w14:paraId="7A8E8E41" w14:textId="77777777" w:rsidR="00BC4D67" w:rsidRDefault="00000000">
      <w:r>
        <w:br w:type="page"/>
      </w:r>
    </w:p>
    <w:p w14:paraId="49F45AB5" w14:textId="77777777" w:rsidR="00BC4D67" w:rsidRPr="00D123E9" w:rsidRDefault="00000000">
      <w:pPr>
        <w:spacing w:after="120"/>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23E9">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ABSTRACT</w:t>
      </w:r>
    </w:p>
    <w:p w14:paraId="3E48BEC6"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Travel planning involves several interacting decisions: the traveller must choose an origin and destination, identify suitable transport modes, compare travel time and cost, and then determine whether the selected alternative can be incorporated into a complete trip budget. When these activities are performed manually, information is often scattered and the user has to compare different alternatives before making a practical decision. The team project addresses this problem through a Java-based smart travel platform that combines route planning, transportation selection, budget analysis and itinerary generation.</w:t>
      </w:r>
    </w:p>
    <w:p w14:paraId="07CB96C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This individual report focuses on Module 2, Budget Optimization. The module accepts the trip parameters and selected transport cost produced by Module 1 -- together with the traveller-specified maximum budget -- and distributes the remaining amount across stay, food, activities and a contingency buffer. It generates more than one budget plan (for example, an economy-oriented plan and a balanced or comfort-oriented plan), scores each plan against the budget ceiling and category preferences, and presents a ranked comparison so that the traveller can select a plan that fits both affordability and travel priorities.</w:t>
      </w:r>
    </w:p>
    <w:p w14:paraId="2864633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demonstrated project scenario uses Chennai as the origin, Goa as the destination, three travellers, a five-day trip and a maximum budget of ₹30,000. The transport stage contributes a group transport cost that is deducted from the total budget before the remaining amount is distributed across the other trip categories. These outputs show how Module 2 converts a single budget ceiling into a structured, category-wise spending plan that later supports itinerary generation.</w:t>
      </w:r>
    </w:p>
    <w:p w14:paraId="2E3F897A"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module was analysed through functional requirements, data-flow modelling, a budget-allocation workflow, plan-ranking logic, verification cases and evidence-based discussion. The resulting design provides a foundation for integrating live category-price data in future versions. The principal conclusion is that a dedicated budget-optimization module can convert a single budget figure into a transparent, category-wise spending plan and can reduce the manual effort of estimating whether a trip is affordable.</w:t>
      </w:r>
    </w:p>
    <w:p w14:paraId="5689EC41"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t>Keywords: travel budget optimization; category-wise allocation; Java; Spring Boot; plan ranking; cost comparison</w:t>
      </w:r>
    </w:p>
    <w:p w14:paraId="043958C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270F71A2" w14:textId="77777777" w:rsidR="00BC4D67" w:rsidRPr="00D123E9" w:rsidRDefault="00000000">
      <w:pPr>
        <w:spacing w:after="120"/>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23E9">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800"/>
        <w:gridCol w:w="1200"/>
      </w:tblGrid>
      <w:tr w:rsidR="00BC4D67" w:rsidRPr="003A60EE" w14:paraId="20EBF5C1" w14:textId="77777777">
        <w:trPr>
          <w:tblHeader/>
        </w:trPr>
        <w:tc>
          <w:tcPr>
            <w:tcW w:w="900" w:type="dxa"/>
            <w:shd w:val="clear" w:color="auto" w:fill="D9E2F3"/>
            <w:tcMar>
              <w:top w:w="80" w:type="dxa"/>
              <w:left w:w="100" w:type="dxa"/>
              <w:bottom w:w="80" w:type="dxa"/>
              <w:right w:w="100" w:type="dxa"/>
            </w:tcMar>
            <w:vAlign w:val="center"/>
          </w:tcPr>
          <w:p w14:paraId="1687153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Sl. No.</w:t>
            </w:r>
          </w:p>
        </w:tc>
        <w:tc>
          <w:tcPr>
            <w:tcW w:w="6800" w:type="dxa"/>
            <w:shd w:val="clear" w:color="auto" w:fill="D9E2F3"/>
            <w:tcMar>
              <w:top w:w="80" w:type="dxa"/>
              <w:left w:w="100" w:type="dxa"/>
              <w:bottom w:w="80" w:type="dxa"/>
              <w:right w:w="100" w:type="dxa"/>
            </w:tcMar>
            <w:vAlign w:val="center"/>
          </w:tcPr>
          <w:p w14:paraId="5744BB4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Title</w:t>
            </w:r>
          </w:p>
        </w:tc>
        <w:tc>
          <w:tcPr>
            <w:tcW w:w="1200" w:type="dxa"/>
            <w:shd w:val="clear" w:color="auto" w:fill="D9E2F3"/>
            <w:tcMar>
              <w:top w:w="80" w:type="dxa"/>
              <w:left w:w="100" w:type="dxa"/>
              <w:bottom w:w="80" w:type="dxa"/>
              <w:right w:w="100" w:type="dxa"/>
            </w:tcMar>
            <w:vAlign w:val="center"/>
          </w:tcPr>
          <w:p w14:paraId="02D0D79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Page No.</w:t>
            </w:r>
          </w:p>
        </w:tc>
      </w:tr>
      <w:tr w:rsidR="00BC4D67" w:rsidRPr="003A60EE" w14:paraId="790BA681" w14:textId="77777777">
        <w:tc>
          <w:tcPr>
            <w:tcW w:w="900" w:type="dxa"/>
            <w:tcMar>
              <w:top w:w="80" w:type="dxa"/>
              <w:left w:w="100" w:type="dxa"/>
              <w:bottom w:w="80" w:type="dxa"/>
              <w:right w:w="100" w:type="dxa"/>
            </w:tcMar>
            <w:vAlign w:val="center"/>
          </w:tcPr>
          <w:p w14:paraId="173FB98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w:t>
            </w:r>
          </w:p>
        </w:tc>
        <w:tc>
          <w:tcPr>
            <w:tcW w:w="6800" w:type="dxa"/>
            <w:tcMar>
              <w:top w:w="80" w:type="dxa"/>
              <w:left w:w="100" w:type="dxa"/>
              <w:bottom w:w="80" w:type="dxa"/>
              <w:right w:w="100" w:type="dxa"/>
            </w:tcMar>
            <w:vAlign w:val="center"/>
          </w:tcPr>
          <w:p w14:paraId="02BDDE7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Certificate from the Supervisor</w:t>
            </w:r>
          </w:p>
        </w:tc>
        <w:tc>
          <w:tcPr>
            <w:tcW w:w="1200" w:type="dxa"/>
            <w:tcMar>
              <w:top w:w="80" w:type="dxa"/>
              <w:left w:w="100" w:type="dxa"/>
              <w:bottom w:w="80" w:type="dxa"/>
              <w:right w:w="100" w:type="dxa"/>
            </w:tcMar>
            <w:vAlign w:val="center"/>
          </w:tcPr>
          <w:p w14:paraId="490C545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w:t>
            </w:r>
          </w:p>
        </w:tc>
      </w:tr>
      <w:tr w:rsidR="00BC4D67" w:rsidRPr="003A60EE" w14:paraId="6D8E53A2" w14:textId="77777777">
        <w:tc>
          <w:tcPr>
            <w:tcW w:w="900" w:type="dxa"/>
            <w:tcMar>
              <w:top w:w="80" w:type="dxa"/>
              <w:left w:w="100" w:type="dxa"/>
              <w:bottom w:w="80" w:type="dxa"/>
              <w:right w:w="100" w:type="dxa"/>
            </w:tcMar>
            <w:vAlign w:val="center"/>
          </w:tcPr>
          <w:p w14:paraId="4EFF961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ii</w:t>
            </w:r>
          </w:p>
        </w:tc>
        <w:tc>
          <w:tcPr>
            <w:tcW w:w="6800" w:type="dxa"/>
            <w:tcMar>
              <w:top w:w="80" w:type="dxa"/>
              <w:left w:w="100" w:type="dxa"/>
              <w:bottom w:w="80" w:type="dxa"/>
              <w:right w:w="100" w:type="dxa"/>
            </w:tcMar>
            <w:vAlign w:val="center"/>
          </w:tcPr>
          <w:p w14:paraId="3E2E4B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Declaration by the Candidate</w:t>
            </w:r>
          </w:p>
        </w:tc>
        <w:tc>
          <w:tcPr>
            <w:tcW w:w="1200" w:type="dxa"/>
            <w:tcMar>
              <w:top w:w="80" w:type="dxa"/>
              <w:left w:w="100" w:type="dxa"/>
              <w:bottom w:w="80" w:type="dxa"/>
              <w:right w:w="100" w:type="dxa"/>
            </w:tcMar>
            <w:vAlign w:val="center"/>
          </w:tcPr>
          <w:p w14:paraId="110E52E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r>
      <w:tr w:rsidR="00BC4D67" w:rsidRPr="003A60EE" w14:paraId="364C716A" w14:textId="77777777">
        <w:tc>
          <w:tcPr>
            <w:tcW w:w="900" w:type="dxa"/>
            <w:tcMar>
              <w:top w:w="80" w:type="dxa"/>
              <w:left w:w="100" w:type="dxa"/>
              <w:bottom w:w="80" w:type="dxa"/>
              <w:right w:w="100" w:type="dxa"/>
            </w:tcMar>
            <w:vAlign w:val="center"/>
          </w:tcPr>
          <w:p w14:paraId="082B5C2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iii</w:t>
            </w:r>
          </w:p>
        </w:tc>
        <w:tc>
          <w:tcPr>
            <w:tcW w:w="6800" w:type="dxa"/>
            <w:tcMar>
              <w:top w:w="80" w:type="dxa"/>
              <w:left w:w="100" w:type="dxa"/>
              <w:bottom w:w="80" w:type="dxa"/>
              <w:right w:w="100" w:type="dxa"/>
            </w:tcMar>
            <w:vAlign w:val="center"/>
          </w:tcPr>
          <w:p w14:paraId="027ADFA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Individual Contribution Statement</w:t>
            </w:r>
          </w:p>
        </w:tc>
        <w:tc>
          <w:tcPr>
            <w:tcW w:w="1200" w:type="dxa"/>
            <w:tcMar>
              <w:top w:w="80" w:type="dxa"/>
              <w:left w:w="100" w:type="dxa"/>
              <w:bottom w:w="80" w:type="dxa"/>
              <w:right w:w="100" w:type="dxa"/>
            </w:tcMar>
            <w:vAlign w:val="center"/>
          </w:tcPr>
          <w:p w14:paraId="3EE36FF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r>
      <w:tr w:rsidR="00BC4D67" w:rsidRPr="003A60EE" w14:paraId="1258442F" w14:textId="77777777">
        <w:tc>
          <w:tcPr>
            <w:tcW w:w="900" w:type="dxa"/>
            <w:tcMar>
              <w:top w:w="80" w:type="dxa"/>
              <w:left w:w="100" w:type="dxa"/>
              <w:bottom w:w="80" w:type="dxa"/>
              <w:right w:w="100" w:type="dxa"/>
            </w:tcMar>
            <w:vAlign w:val="center"/>
          </w:tcPr>
          <w:p w14:paraId="2DA7CFF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iv</w:t>
            </w:r>
          </w:p>
        </w:tc>
        <w:tc>
          <w:tcPr>
            <w:tcW w:w="6800" w:type="dxa"/>
            <w:tcMar>
              <w:top w:w="80" w:type="dxa"/>
              <w:left w:w="100" w:type="dxa"/>
              <w:bottom w:w="80" w:type="dxa"/>
              <w:right w:w="100" w:type="dxa"/>
            </w:tcMar>
            <w:vAlign w:val="center"/>
          </w:tcPr>
          <w:p w14:paraId="19E121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Abstract</w:t>
            </w:r>
          </w:p>
        </w:tc>
        <w:tc>
          <w:tcPr>
            <w:tcW w:w="1200" w:type="dxa"/>
            <w:tcMar>
              <w:top w:w="80" w:type="dxa"/>
              <w:left w:w="100" w:type="dxa"/>
              <w:bottom w:w="80" w:type="dxa"/>
              <w:right w:w="100" w:type="dxa"/>
            </w:tcMar>
            <w:vAlign w:val="center"/>
          </w:tcPr>
          <w:p w14:paraId="6CD3BF2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r>
      <w:tr w:rsidR="00BC4D67" w:rsidRPr="003A60EE" w14:paraId="1AB999F1" w14:textId="77777777">
        <w:tc>
          <w:tcPr>
            <w:tcW w:w="900" w:type="dxa"/>
            <w:tcMar>
              <w:top w:w="80" w:type="dxa"/>
              <w:left w:w="100" w:type="dxa"/>
              <w:bottom w:w="80" w:type="dxa"/>
              <w:right w:w="100" w:type="dxa"/>
            </w:tcMar>
            <w:vAlign w:val="center"/>
          </w:tcPr>
          <w:p w14:paraId="5F3C87D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w:t>
            </w:r>
          </w:p>
        </w:tc>
        <w:tc>
          <w:tcPr>
            <w:tcW w:w="6800" w:type="dxa"/>
            <w:tcMar>
              <w:top w:w="80" w:type="dxa"/>
              <w:left w:w="100" w:type="dxa"/>
              <w:bottom w:w="80" w:type="dxa"/>
              <w:right w:w="100" w:type="dxa"/>
            </w:tcMar>
            <w:vAlign w:val="center"/>
          </w:tcPr>
          <w:p w14:paraId="3033B8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List of Figures</w:t>
            </w:r>
          </w:p>
        </w:tc>
        <w:tc>
          <w:tcPr>
            <w:tcW w:w="1200" w:type="dxa"/>
            <w:tcMar>
              <w:top w:w="80" w:type="dxa"/>
              <w:left w:w="100" w:type="dxa"/>
              <w:bottom w:w="80" w:type="dxa"/>
              <w:right w:w="100" w:type="dxa"/>
            </w:tcMar>
            <w:vAlign w:val="center"/>
          </w:tcPr>
          <w:p w14:paraId="4B2D0F8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6</w:t>
            </w:r>
          </w:p>
        </w:tc>
      </w:tr>
      <w:tr w:rsidR="00BC4D67" w:rsidRPr="003A60EE" w14:paraId="7222EC21" w14:textId="77777777">
        <w:tc>
          <w:tcPr>
            <w:tcW w:w="900" w:type="dxa"/>
            <w:tcMar>
              <w:top w:w="80" w:type="dxa"/>
              <w:left w:w="100" w:type="dxa"/>
              <w:bottom w:w="80" w:type="dxa"/>
              <w:right w:w="100" w:type="dxa"/>
            </w:tcMar>
            <w:vAlign w:val="center"/>
          </w:tcPr>
          <w:p w14:paraId="5D537B9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vi</w:t>
            </w:r>
          </w:p>
        </w:tc>
        <w:tc>
          <w:tcPr>
            <w:tcW w:w="6800" w:type="dxa"/>
            <w:tcMar>
              <w:top w:w="80" w:type="dxa"/>
              <w:left w:w="100" w:type="dxa"/>
              <w:bottom w:w="80" w:type="dxa"/>
              <w:right w:w="100" w:type="dxa"/>
            </w:tcMar>
            <w:vAlign w:val="center"/>
          </w:tcPr>
          <w:p w14:paraId="66B9C6F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List of Tables</w:t>
            </w:r>
          </w:p>
        </w:tc>
        <w:tc>
          <w:tcPr>
            <w:tcW w:w="1200" w:type="dxa"/>
            <w:tcMar>
              <w:top w:w="80" w:type="dxa"/>
              <w:left w:w="100" w:type="dxa"/>
              <w:bottom w:w="80" w:type="dxa"/>
              <w:right w:w="100" w:type="dxa"/>
            </w:tcMar>
            <w:vAlign w:val="center"/>
          </w:tcPr>
          <w:p w14:paraId="0012F3E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7</w:t>
            </w:r>
          </w:p>
        </w:tc>
      </w:tr>
      <w:tr w:rsidR="00BC4D67" w:rsidRPr="003A60EE" w14:paraId="26BBF0D4" w14:textId="77777777">
        <w:tc>
          <w:tcPr>
            <w:tcW w:w="900" w:type="dxa"/>
            <w:tcMar>
              <w:top w:w="80" w:type="dxa"/>
              <w:left w:w="100" w:type="dxa"/>
              <w:bottom w:w="80" w:type="dxa"/>
              <w:right w:w="100" w:type="dxa"/>
            </w:tcMar>
            <w:vAlign w:val="center"/>
          </w:tcPr>
          <w:p w14:paraId="40C9B5A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vii</w:t>
            </w:r>
          </w:p>
        </w:tc>
        <w:tc>
          <w:tcPr>
            <w:tcW w:w="6800" w:type="dxa"/>
            <w:tcMar>
              <w:top w:w="80" w:type="dxa"/>
              <w:left w:w="100" w:type="dxa"/>
              <w:bottom w:w="80" w:type="dxa"/>
              <w:right w:w="100" w:type="dxa"/>
            </w:tcMar>
            <w:vAlign w:val="center"/>
          </w:tcPr>
          <w:p w14:paraId="154BE0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List of Abbreviations / Symbols</w:t>
            </w:r>
          </w:p>
        </w:tc>
        <w:tc>
          <w:tcPr>
            <w:tcW w:w="1200" w:type="dxa"/>
            <w:tcMar>
              <w:top w:w="80" w:type="dxa"/>
              <w:left w:w="100" w:type="dxa"/>
              <w:bottom w:w="80" w:type="dxa"/>
              <w:right w:w="100" w:type="dxa"/>
            </w:tcMar>
            <w:vAlign w:val="center"/>
          </w:tcPr>
          <w:p w14:paraId="1AE6E3C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8</w:t>
            </w:r>
          </w:p>
        </w:tc>
      </w:tr>
      <w:tr w:rsidR="00BC4D67" w:rsidRPr="003A60EE" w14:paraId="26B17F01" w14:textId="77777777">
        <w:tc>
          <w:tcPr>
            <w:tcW w:w="900" w:type="dxa"/>
            <w:tcMar>
              <w:top w:w="80" w:type="dxa"/>
              <w:left w:w="100" w:type="dxa"/>
              <w:bottom w:w="80" w:type="dxa"/>
              <w:right w:w="100" w:type="dxa"/>
            </w:tcMar>
            <w:vAlign w:val="center"/>
          </w:tcPr>
          <w:p w14:paraId="1312B1B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w:t>
            </w:r>
          </w:p>
        </w:tc>
        <w:tc>
          <w:tcPr>
            <w:tcW w:w="6800" w:type="dxa"/>
            <w:tcMar>
              <w:top w:w="80" w:type="dxa"/>
              <w:left w:w="100" w:type="dxa"/>
              <w:bottom w:w="80" w:type="dxa"/>
              <w:right w:w="100" w:type="dxa"/>
            </w:tcMar>
            <w:vAlign w:val="center"/>
          </w:tcPr>
          <w:p w14:paraId="4F384B8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 1: Introduction and Engineering Problem</w:t>
            </w:r>
          </w:p>
        </w:tc>
        <w:tc>
          <w:tcPr>
            <w:tcW w:w="1200" w:type="dxa"/>
            <w:tcMar>
              <w:top w:w="80" w:type="dxa"/>
              <w:left w:w="100" w:type="dxa"/>
              <w:bottom w:w="80" w:type="dxa"/>
              <w:right w:w="100" w:type="dxa"/>
            </w:tcMar>
            <w:vAlign w:val="center"/>
          </w:tcPr>
          <w:p w14:paraId="3DB6BE5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9</w:t>
            </w:r>
          </w:p>
        </w:tc>
      </w:tr>
      <w:tr w:rsidR="00BC4D67" w:rsidRPr="003A60EE" w14:paraId="29FF0E47" w14:textId="77777777">
        <w:tc>
          <w:tcPr>
            <w:tcW w:w="900" w:type="dxa"/>
            <w:tcMar>
              <w:top w:w="80" w:type="dxa"/>
              <w:left w:w="100" w:type="dxa"/>
              <w:bottom w:w="80" w:type="dxa"/>
              <w:right w:w="100" w:type="dxa"/>
            </w:tcMar>
            <w:vAlign w:val="center"/>
          </w:tcPr>
          <w:p w14:paraId="026209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w:t>
            </w:r>
          </w:p>
        </w:tc>
        <w:tc>
          <w:tcPr>
            <w:tcW w:w="6800" w:type="dxa"/>
            <w:tcMar>
              <w:top w:w="80" w:type="dxa"/>
              <w:left w:w="100" w:type="dxa"/>
              <w:bottom w:w="80" w:type="dxa"/>
              <w:right w:w="100" w:type="dxa"/>
            </w:tcMar>
            <w:vAlign w:val="center"/>
          </w:tcPr>
          <w:p w14:paraId="06249F2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 2: Literature Review and Existing Solutions</w:t>
            </w:r>
          </w:p>
        </w:tc>
        <w:tc>
          <w:tcPr>
            <w:tcW w:w="1200" w:type="dxa"/>
            <w:tcMar>
              <w:top w:w="80" w:type="dxa"/>
              <w:left w:w="100" w:type="dxa"/>
              <w:bottom w:w="80" w:type="dxa"/>
              <w:right w:w="100" w:type="dxa"/>
            </w:tcMar>
            <w:vAlign w:val="center"/>
          </w:tcPr>
          <w:p w14:paraId="45FA2F8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13</w:t>
            </w:r>
          </w:p>
        </w:tc>
      </w:tr>
      <w:tr w:rsidR="00BC4D67" w:rsidRPr="003A60EE" w14:paraId="140906E0" w14:textId="77777777">
        <w:tc>
          <w:tcPr>
            <w:tcW w:w="900" w:type="dxa"/>
            <w:tcMar>
              <w:top w:w="80" w:type="dxa"/>
              <w:left w:w="100" w:type="dxa"/>
              <w:bottom w:w="80" w:type="dxa"/>
              <w:right w:w="100" w:type="dxa"/>
            </w:tcMar>
            <w:vAlign w:val="center"/>
          </w:tcPr>
          <w:p w14:paraId="38D3911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c>
          <w:tcPr>
            <w:tcW w:w="6800" w:type="dxa"/>
            <w:tcMar>
              <w:top w:w="80" w:type="dxa"/>
              <w:left w:w="100" w:type="dxa"/>
              <w:bottom w:w="80" w:type="dxa"/>
              <w:right w:w="100" w:type="dxa"/>
            </w:tcMar>
            <w:vAlign w:val="center"/>
          </w:tcPr>
          <w:p w14:paraId="2771C3E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 3: Engineering Design &amp; Trade-offs, Sustainability, Ethics, Safety, Risk &amp; Security</w:t>
            </w:r>
          </w:p>
        </w:tc>
        <w:tc>
          <w:tcPr>
            <w:tcW w:w="1200" w:type="dxa"/>
            <w:tcMar>
              <w:top w:w="80" w:type="dxa"/>
              <w:left w:w="100" w:type="dxa"/>
              <w:bottom w:w="80" w:type="dxa"/>
              <w:right w:w="100" w:type="dxa"/>
            </w:tcMar>
            <w:vAlign w:val="center"/>
          </w:tcPr>
          <w:p w14:paraId="527600C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17</w:t>
            </w:r>
          </w:p>
        </w:tc>
      </w:tr>
      <w:tr w:rsidR="00BC4D67" w:rsidRPr="003A60EE" w14:paraId="18C55050" w14:textId="77777777">
        <w:tc>
          <w:tcPr>
            <w:tcW w:w="900" w:type="dxa"/>
            <w:tcMar>
              <w:top w:w="80" w:type="dxa"/>
              <w:left w:w="100" w:type="dxa"/>
              <w:bottom w:w="80" w:type="dxa"/>
              <w:right w:w="100" w:type="dxa"/>
            </w:tcMar>
            <w:vAlign w:val="center"/>
          </w:tcPr>
          <w:p w14:paraId="3959696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6800" w:type="dxa"/>
            <w:tcMar>
              <w:top w:w="80" w:type="dxa"/>
              <w:left w:w="100" w:type="dxa"/>
              <w:bottom w:w="80" w:type="dxa"/>
              <w:right w:w="100" w:type="dxa"/>
            </w:tcMar>
            <w:vAlign w:val="center"/>
          </w:tcPr>
          <w:p w14:paraId="362DB72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 4: Implementation, Testing &amp; Results, Project Management</w:t>
            </w:r>
          </w:p>
        </w:tc>
        <w:tc>
          <w:tcPr>
            <w:tcW w:w="1200" w:type="dxa"/>
            <w:tcMar>
              <w:top w:w="80" w:type="dxa"/>
              <w:left w:w="100" w:type="dxa"/>
              <w:bottom w:w="80" w:type="dxa"/>
              <w:right w:w="100" w:type="dxa"/>
            </w:tcMar>
            <w:vAlign w:val="center"/>
          </w:tcPr>
          <w:p w14:paraId="12D88DD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26</w:t>
            </w:r>
          </w:p>
        </w:tc>
      </w:tr>
      <w:tr w:rsidR="00BC4D67" w:rsidRPr="003A60EE" w14:paraId="0E00C30E" w14:textId="77777777">
        <w:tc>
          <w:tcPr>
            <w:tcW w:w="900" w:type="dxa"/>
            <w:tcMar>
              <w:top w:w="80" w:type="dxa"/>
              <w:left w:w="100" w:type="dxa"/>
              <w:bottom w:w="80" w:type="dxa"/>
              <w:right w:w="100" w:type="dxa"/>
            </w:tcMar>
            <w:vAlign w:val="center"/>
          </w:tcPr>
          <w:p w14:paraId="64A6C82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c>
          <w:tcPr>
            <w:tcW w:w="6800" w:type="dxa"/>
            <w:tcMar>
              <w:top w:w="80" w:type="dxa"/>
              <w:left w:w="100" w:type="dxa"/>
              <w:bottom w:w="80" w:type="dxa"/>
              <w:right w:w="100" w:type="dxa"/>
            </w:tcMar>
            <w:vAlign w:val="center"/>
          </w:tcPr>
          <w:p w14:paraId="6D5A72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CHAPTER 5: Conclusion, Future Work and Reflection</w:t>
            </w:r>
          </w:p>
        </w:tc>
        <w:tc>
          <w:tcPr>
            <w:tcW w:w="1200" w:type="dxa"/>
            <w:tcMar>
              <w:top w:w="80" w:type="dxa"/>
              <w:left w:w="100" w:type="dxa"/>
              <w:bottom w:w="80" w:type="dxa"/>
              <w:right w:w="100" w:type="dxa"/>
            </w:tcMar>
            <w:vAlign w:val="center"/>
          </w:tcPr>
          <w:p w14:paraId="41EBCC1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33</w:t>
            </w:r>
          </w:p>
        </w:tc>
      </w:tr>
      <w:tr w:rsidR="00BC4D67" w:rsidRPr="003A60EE" w14:paraId="5EE84C40" w14:textId="77777777">
        <w:tc>
          <w:tcPr>
            <w:tcW w:w="900" w:type="dxa"/>
            <w:tcMar>
              <w:top w:w="80" w:type="dxa"/>
              <w:left w:w="100" w:type="dxa"/>
              <w:bottom w:w="80" w:type="dxa"/>
              <w:right w:w="100" w:type="dxa"/>
            </w:tcMar>
            <w:vAlign w:val="center"/>
          </w:tcPr>
          <w:p w14:paraId="4E47B4DF" w14:textId="77777777" w:rsidR="00BC4D67" w:rsidRPr="003A60EE" w:rsidRDefault="00BC4D67">
            <w:pPr>
              <w:rPr>
                <w:rFonts w:ascii="Times New Roman" w:hAnsi="Times New Roman" w:cs="Times New Roman"/>
                <w:sz w:val="24"/>
                <w:szCs w:val="24"/>
              </w:rPr>
            </w:pPr>
          </w:p>
        </w:tc>
        <w:tc>
          <w:tcPr>
            <w:tcW w:w="6800" w:type="dxa"/>
            <w:tcMar>
              <w:top w:w="80" w:type="dxa"/>
              <w:left w:w="100" w:type="dxa"/>
              <w:bottom w:w="80" w:type="dxa"/>
              <w:right w:w="100" w:type="dxa"/>
            </w:tcMar>
            <w:vAlign w:val="center"/>
          </w:tcPr>
          <w:p w14:paraId="2FF29F1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References and Appendices</w:t>
            </w:r>
          </w:p>
        </w:tc>
        <w:tc>
          <w:tcPr>
            <w:tcW w:w="1200" w:type="dxa"/>
            <w:tcMar>
              <w:top w:w="80" w:type="dxa"/>
              <w:left w:w="100" w:type="dxa"/>
              <w:bottom w:w="80" w:type="dxa"/>
              <w:right w:w="100" w:type="dxa"/>
            </w:tcMar>
            <w:vAlign w:val="center"/>
          </w:tcPr>
          <w:p w14:paraId="09CED5A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35</w:t>
            </w:r>
          </w:p>
        </w:tc>
      </w:tr>
    </w:tbl>
    <w:p w14:paraId="10C21D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01F280B6" w14:textId="77777777" w:rsidR="00BC4D67" w:rsidRPr="00D123E9" w:rsidRDefault="00000000">
      <w:pPr>
        <w:spacing w:after="120"/>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23E9">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FIGURES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00"/>
        <w:gridCol w:w="1300"/>
      </w:tblGrid>
      <w:tr w:rsidR="00BC4D67" w:rsidRPr="003A60EE" w14:paraId="122EAC2F" w14:textId="77777777">
        <w:trPr>
          <w:tblHeader/>
        </w:trPr>
        <w:tc>
          <w:tcPr>
            <w:tcW w:w="1300" w:type="dxa"/>
            <w:shd w:val="clear" w:color="auto" w:fill="D9E2F3"/>
            <w:tcMar>
              <w:top w:w="80" w:type="dxa"/>
              <w:left w:w="100" w:type="dxa"/>
              <w:bottom w:w="80" w:type="dxa"/>
              <w:right w:w="100" w:type="dxa"/>
            </w:tcMar>
            <w:vAlign w:val="center"/>
          </w:tcPr>
          <w:p w14:paraId="4F4064F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Figure No.</w:t>
            </w:r>
          </w:p>
        </w:tc>
        <w:tc>
          <w:tcPr>
            <w:tcW w:w="6300" w:type="dxa"/>
            <w:shd w:val="clear" w:color="auto" w:fill="D9E2F3"/>
            <w:tcMar>
              <w:top w:w="80" w:type="dxa"/>
              <w:left w:w="100" w:type="dxa"/>
              <w:bottom w:w="80" w:type="dxa"/>
              <w:right w:w="100" w:type="dxa"/>
            </w:tcMar>
            <w:vAlign w:val="center"/>
          </w:tcPr>
          <w:p w14:paraId="746F117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Figure Name</w:t>
            </w:r>
          </w:p>
        </w:tc>
        <w:tc>
          <w:tcPr>
            <w:tcW w:w="1300" w:type="dxa"/>
            <w:shd w:val="clear" w:color="auto" w:fill="D9E2F3"/>
            <w:tcMar>
              <w:top w:w="80" w:type="dxa"/>
              <w:left w:w="100" w:type="dxa"/>
              <w:bottom w:w="80" w:type="dxa"/>
              <w:right w:w="100" w:type="dxa"/>
            </w:tcMar>
            <w:vAlign w:val="center"/>
          </w:tcPr>
          <w:p w14:paraId="63FD944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Page No.</w:t>
            </w:r>
          </w:p>
        </w:tc>
      </w:tr>
      <w:tr w:rsidR="00BC4D67" w:rsidRPr="003A60EE" w14:paraId="1B2C60D2" w14:textId="77777777">
        <w:tc>
          <w:tcPr>
            <w:tcW w:w="1300" w:type="dxa"/>
            <w:tcMar>
              <w:top w:w="80" w:type="dxa"/>
              <w:left w:w="100" w:type="dxa"/>
              <w:bottom w:w="80" w:type="dxa"/>
              <w:right w:w="100" w:type="dxa"/>
            </w:tcMar>
            <w:vAlign w:val="center"/>
          </w:tcPr>
          <w:p w14:paraId="23903D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3.1</w:t>
            </w:r>
          </w:p>
        </w:tc>
        <w:tc>
          <w:tcPr>
            <w:tcW w:w="6300" w:type="dxa"/>
            <w:tcMar>
              <w:top w:w="80" w:type="dxa"/>
              <w:left w:w="100" w:type="dxa"/>
              <w:bottom w:w="80" w:type="dxa"/>
              <w:right w:w="100" w:type="dxa"/>
            </w:tcMar>
            <w:vAlign w:val="center"/>
          </w:tcPr>
          <w:p w14:paraId="6F98DF9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System architecture of the integrated travel platform</w:t>
            </w:r>
          </w:p>
        </w:tc>
        <w:tc>
          <w:tcPr>
            <w:tcW w:w="1300" w:type="dxa"/>
            <w:tcMar>
              <w:top w:w="80" w:type="dxa"/>
              <w:left w:w="100" w:type="dxa"/>
              <w:bottom w:w="80" w:type="dxa"/>
              <w:right w:w="100" w:type="dxa"/>
            </w:tcMar>
            <w:vAlign w:val="center"/>
          </w:tcPr>
          <w:p w14:paraId="56C6941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22</w:t>
            </w:r>
          </w:p>
        </w:tc>
      </w:tr>
      <w:tr w:rsidR="00BC4D67" w:rsidRPr="003A60EE" w14:paraId="351ADE8F" w14:textId="77777777">
        <w:tc>
          <w:tcPr>
            <w:tcW w:w="1300" w:type="dxa"/>
            <w:tcMar>
              <w:top w:w="80" w:type="dxa"/>
              <w:left w:w="100" w:type="dxa"/>
              <w:bottom w:w="80" w:type="dxa"/>
              <w:right w:w="100" w:type="dxa"/>
            </w:tcMar>
            <w:vAlign w:val="center"/>
          </w:tcPr>
          <w:p w14:paraId="108B14A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3.2</w:t>
            </w:r>
          </w:p>
        </w:tc>
        <w:tc>
          <w:tcPr>
            <w:tcW w:w="6300" w:type="dxa"/>
            <w:tcMar>
              <w:top w:w="80" w:type="dxa"/>
              <w:left w:w="100" w:type="dxa"/>
              <w:bottom w:w="80" w:type="dxa"/>
              <w:right w:w="100" w:type="dxa"/>
            </w:tcMar>
            <w:vAlign w:val="center"/>
          </w:tcPr>
          <w:p w14:paraId="42A5407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budget optimization flow</w:t>
            </w:r>
          </w:p>
        </w:tc>
        <w:tc>
          <w:tcPr>
            <w:tcW w:w="1300" w:type="dxa"/>
            <w:tcMar>
              <w:top w:w="80" w:type="dxa"/>
              <w:left w:w="100" w:type="dxa"/>
              <w:bottom w:w="80" w:type="dxa"/>
              <w:right w:w="100" w:type="dxa"/>
            </w:tcMar>
            <w:vAlign w:val="center"/>
          </w:tcPr>
          <w:p w14:paraId="58A7B6C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23</w:t>
            </w:r>
          </w:p>
        </w:tc>
      </w:tr>
      <w:tr w:rsidR="00BC4D67" w:rsidRPr="003A60EE" w14:paraId="48430255" w14:textId="77777777">
        <w:tc>
          <w:tcPr>
            <w:tcW w:w="1300" w:type="dxa"/>
            <w:tcMar>
              <w:top w:w="80" w:type="dxa"/>
              <w:left w:w="100" w:type="dxa"/>
              <w:bottom w:w="80" w:type="dxa"/>
              <w:right w:w="100" w:type="dxa"/>
            </w:tcMar>
            <w:vAlign w:val="center"/>
          </w:tcPr>
          <w:p w14:paraId="62D8E29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3.3</w:t>
            </w:r>
          </w:p>
        </w:tc>
        <w:tc>
          <w:tcPr>
            <w:tcW w:w="6300" w:type="dxa"/>
            <w:tcMar>
              <w:top w:w="80" w:type="dxa"/>
              <w:left w:w="100" w:type="dxa"/>
              <w:bottom w:w="80" w:type="dxa"/>
              <w:right w:w="100" w:type="dxa"/>
            </w:tcMar>
            <w:vAlign w:val="center"/>
          </w:tcPr>
          <w:p w14:paraId="357AE35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data flow and decision path</w:t>
            </w:r>
          </w:p>
        </w:tc>
        <w:tc>
          <w:tcPr>
            <w:tcW w:w="1300" w:type="dxa"/>
            <w:tcMar>
              <w:top w:w="80" w:type="dxa"/>
              <w:left w:w="100" w:type="dxa"/>
              <w:bottom w:w="80" w:type="dxa"/>
              <w:right w:w="100" w:type="dxa"/>
            </w:tcMar>
            <w:vAlign w:val="center"/>
          </w:tcPr>
          <w:p w14:paraId="466FC0C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24</w:t>
            </w:r>
          </w:p>
        </w:tc>
      </w:tr>
      <w:tr w:rsidR="00BC4D67" w:rsidRPr="003A60EE" w14:paraId="75FD5F6E" w14:textId="77777777">
        <w:tc>
          <w:tcPr>
            <w:tcW w:w="1300" w:type="dxa"/>
            <w:tcMar>
              <w:top w:w="80" w:type="dxa"/>
              <w:left w:w="100" w:type="dxa"/>
              <w:bottom w:w="80" w:type="dxa"/>
              <w:right w:w="100" w:type="dxa"/>
            </w:tcMar>
            <w:vAlign w:val="center"/>
          </w:tcPr>
          <w:p w14:paraId="4DBD5CA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3.4</w:t>
            </w:r>
          </w:p>
        </w:tc>
        <w:tc>
          <w:tcPr>
            <w:tcW w:w="6300" w:type="dxa"/>
            <w:tcMar>
              <w:top w:w="80" w:type="dxa"/>
              <w:left w:w="100" w:type="dxa"/>
              <w:bottom w:w="80" w:type="dxa"/>
              <w:right w:w="100" w:type="dxa"/>
            </w:tcMar>
            <w:vAlign w:val="center"/>
          </w:tcPr>
          <w:p w14:paraId="74977FF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interaction sequence</w:t>
            </w:r>
          </w:p>
        </w:tc>
        <w:tc>
          <w:tcPr>
            <w:tcW w:w="1300" w:type="dxa"/>
            <w:tcMar>
              <w:top w:w="80" w:type="dxa"/>
              <w:left w:w="100" w:type="dxa"/>
              <w:bottom w:w="80" w:type="dxa"/>
              <w:right w:w="100" w:type="dxa"/>
            </w:tcMar>
            <w:vAlign w:val="center"/>
          </w:tcPr>
          <w:p w14:paraId="731489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25</w:t>
            </w:r>
          </w:p>
        </w:tc>
      </w:tr>
      <w:tr w:rsidR="00BC4D67" w:rsidRPr="003A60EE" w14:paraId="0AAFB55F" w14:textId="77777777">
        <w:tc>
          <w:tcPr>
            <w:tcW w:w="1300" w:type="dxa"/>
            <w:tcMar>
              <w:top w:w="80" w:type="dxa"/>
              <w:left w:w="100" w:type="dxa"/>
              <w:bottom w:w="80" w:type="dxa"/>
              <w:right w:w="100" w:type="dxa"/>
            </w:tcMar>
            <w:vAlign w:val="center"/>
          </w:tcPr>
          <w:p w14:paraId="144300A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4.1</w:t>
            </w:r>
          </w:p>
        </w:tc>
        <w:tc>
          <w:tcPr>
            <w:tcW w:w="6300" w:type="dxa"/>
            <w:tcMar>
              <w:top w:w="80" w:type="dxa"/>
              <w:left w:w="100" w:type="dxa"/>
              <w:bottom w:w="80" w:type="dxa"/>
              <w:right w:w="100" w:type="dxa"/>
            </w:tcMar>
            <w:vAlign w:val="center"/>
          </w:tcPr>
          <w:p w14:paraId="697D3D6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input -- trip parameters and maximum budget</w:t>
            </w:r>
          </w:p>
        </w:tc>
        <w:tc>
          <w:tcPr>
            <w:tcW w:w="1300" w:type="dxa"/>
            <w:tcMar>
              <w:top w:w="80" w:type="dxa"/>
              <w:left w:w="100" w:type="dxa"/>
              <w:bottom w:w="80" w:type="dxa"/>
              <w:right w:w="100" w:type="dxa"/>
            </w:tcMar>
            <w:vAlign w:val="center"/>
          </w:tcPr>
          <w:p w14:paraId="04AA0C8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w:t>
            </w:r>
          </w:p>
        </w:tc>
      </w:tr>
      <w:tr w:rsidR="00BC4D67" w:rsidRPr="003A60EE" w14:paraId="577B5477" w14:textId="77777777">
        <w:tc>
          <w:tcPr>
            <w:tcW w:w="1300" w:type="dxa"/>
            <w:tcMar>
              <w:top w:w="80" w:type="dxa"/>
              <w:left w:w="100" w:type="dxa"/>
              <w:bottom w:w="80" w:type="dxa"/>
              <w:right w:w="100" w:type="dxa"/>
            </w:tcMar>
            <w:vAlign w:val="center"/>
          </w:tcPr>
          <w:p w14:paraId="11CDA99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Figure 4.2</w:t>
            </w:r>
          </w:p>
        </w:tc>
        <w:tc>
          <w:tcPr>
            <w:tcW w:w="6300" w:type="dxa"/>
            <w:tcMar>
              <w:top w:w="80" w:type="dxa"/>
              <w:left w:w="100" w:type="dxa"/>
              <w:bottom w:w="80" w:type="dxa"/>
              <w:right w:w="100" w:type="dxa"/>
            </w:tcMar>
            <w:vAlign w:val="center"/>
          </w:tcPr>
          <w:p w14:paraId="19EF186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illustrative output -- category-wise budget plan comparison</w:t>
            </w:r>
          </w:p>
        </w:tc>
        <w:tc>
          <w:tcPr>
            <w:tcW w:w="1300" w:type="dxa"/>
            <w:tcMar>
              <w:top w:w="80" w:type="dxa"/>
              <w:left w:w="100" w:type="dxa"/>
              <w:bottom w:w="80" w:type="dxa"/>
              <w:right w:w="100" w:type="dxa"/>
            </w:tcMar>
            <w:vAlign w:val="center"/>
          </w:tcPr>
          <w:p w14:paraId="0487595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31</w:t>
            </w:r>
          </w:p>
        </w:tc>
      </w:tr>
    </w:tbl>
    <w:p w14:paraId="31644EB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702CBB7D" w14:textId="77777777" w:rsidR="00BC4D67" w:rsidRPr="00D123E9" w:rsidRDefault="00000000">
      <w:pPr>
        <w:spacing w:after="120"/>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23E9">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TABLES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300"/>
        <w:gridCol w:w="1300"/>
      </w:tblGrid>
      <w:tr w:rsidR="00BC4D67" w:rsidRPr="003A60EE" w14:paraId="2CD298CD" w14:textId="77777777">
        <w:trPr>
          <w:tblHeader/>
        </w:trPr>
        <w:tc>
          <w:tcPr>
            <w:tcW w:w="1300" w:type="dxa"/>
            <w:shd w:val="clear" w:color="auto" w:fill="D9E2F3"/>
            <w:tcMar>
              <w:top w:w="80" w:type="dxa"/>
              <w:left w:w="100" w:type="dxa"/>
              <w:bottom w:w="80" w:type="dxa"/>
              <w:right w:w="100" w:type="dxa"/>
            </w:tcMar>
            <w:vAlign w:val="center"/>
          </w:tcPr>
          <w:p w14:paraId="7F2191A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Table No.</w:t>
            </w:r>
          </w:p>
        </w:tc>
        <w:tc>
          <w:tcPr>
            <w:tcW w:w="6300" w:type="dxa"/>
            <w:shd w:val="clear" w:color="auto" w:fill="D9E2F3"/>
            <w:tcMar>
              <w:top w:w="80" w:type="dxa"/>
              <w:left w:w="100" w:type="dxa"/>
              <w:bottom w:w="80" w:type="dxa"/>
              <w:right w:w="100" w:type="dxa"/>
            </w:tcMar>
            <w:vAlign w:val="center"/>
          </w:tcPr>
          <w:p w14:paraId="45DDE5E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Table Name</w:t>
            </w:r>
          </w:p>
        </w:tc>
        <w:tc>
          <w:tcPr>
            <w:tcW w:w="1300" w:type="dxa"/>
            <w:shd w:val="clear" w:color="auto" w:fill="D9E2F3"/>
            <w:tcMar>
              <w:top w:w="80" w:type="dxa"/>
              <w:left w:w="100" w:type="dxa"/>
              <w:bottom w:w="80" w:type="dxa"/>
              <w:right w:w="100" w:type="dxa"/>
            </w:tcMar>
            <w:vAlign w:val="center"/>
          </w:tcPr>
          <w:p w14:paraId="6CCA6D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Page No.</w:t>
            </w:r>
          </w:p>
        </w:tc>
      </w:tr>
      <w:tr w:rsidR="00BC4D67" w:rsidRPr="003A60EE" w14:paraId="409E1384" w14:textId="77777777">
        <w:tc>
          <w:tcPr>
            <w:tcW w:w="1300" w:type="dxa"/>
            <w:tcMar>
              <w:top w:w="80" w:type="dxa"/>
              <w:left w:w="100" w:type="dxa"/>
              <w:bottom w:w="80" w:type="dxa"/>
              <w:right w:w="100" w:type="dxa"/>
            </w:tcMar>
            <w:vAlign w:val="center"/>
          </w:tcPr>
          <w:p w14:paraId="263CA87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1.1</w:t>
            </w:r>
          </w:p>
        </w:tc>
        <w:tc>
          <w:tcPr>
            <w:tcW w:w="6300" w:type="dxa"/>
            <w:tcMar>
              <w:top w:w="80" w:type="dxa"/>
              <w:left w:w="100" w:type="dxa"/>
              <w:bottom w:w="80" w:type="dxa"/>
              <w:right w:w="100" w:type="dxa"/>
            </w:tcMar>
            <w:vAlign w:val="center"/>
          </w:tcPr>
          <w:p w14:paraId="0016EB3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Project objectives and measurable outcomes</w:t>
            </w:r>
          </w:p>
        </w:tc>
        <w:tc>
          <w:tcPr>
            <w:tcW w:w="1300" w:type="dxa"/>
            <w:tcMar>
              <w:top w:w="80" w:type="dxa"/>
              <w:left w:w="100" w:type="dxa"/>
              <w:bottom w:w="80" w:type="dxa"/>
              <w:right w:w="100" w:type="dxa"/>
            </w:tcMar>
            <w:vAlign w:val="center"/>
          </w:tcPr>
          <w:p w14:paraId="0A497F1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11</w:t>
            </w:r>
          </w:p>
        </w:tc>
      </w:tr>
      <w:tr w:rsidR="00BC4D67" w:rsidRPr="003A60EE" w14:paraId="0D30A336" w14:textId="77777777">
        <w:tc>
          <w:tcPr>
            <w:tcW w:w="1300" w:type="dxa"/>
            <w:tcMar>
              <w:top w:w="80" w:type="dxa"/>
              <w:left w:w="100" w:type="dxa"/>
              <w:bottom w:w="80" w:type="dxa"/>
              <w:right w:w="100" w:type="dxa"/>
            </w:tcMar>
            <w:vAlign w:val="center"/>
          </w:tcPr>
          <w:p w14:paraId="0B5F74E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2.1</w:t>
            </w:r>
          </w:p>
        </w:tc>
        <w:tc>
          <w:tcPr>
            <w:tcW w:w="6300" w:type="dxa"/>
            <w:tcMar>
              <w:top w:w="80" w:type="dxa"/>
              <w:left w:w="100" w:type="dxa"/>
              <w:bottom w:w="80" w:type="dxa"/>
              <w:right w:w="100" w:type="dxa"/>
            </w:tcMar>
            <w:vAlign w:val="center"/>
          </w:tcPr>
          <w:p w14:paraId="6813BFC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Review of existing approaches</w:t>
            </w:r>
          </w:p>
        </w:tc>
        <w:tc>
          <w:tcPr>
            <w:tcW w:w="1300" w:type="dxa"/>
            <w:tcMar>
              <w:top w:w="80" w:type="dxa"/>
              <w:left w:w="100" w:type="dxa"/>
              <w:bottom w:w="80" w:type="dxa"/>
              <w:right w:w="100" w:type="dxa"/>
            </w:tcMar>
            <w:vAlign w:val="center"/>
          </w:tcPr>
          <w:p w14:paraId="58B0AED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15</w:t>
            </w:r>
          </w:p>
        </w:tc>
      </w:tr>
      <w:tr w:rsidR="00BC4D67" w:rsidRPr="003A60EE" w14:paraId="023218B5" w14:textId="77777777">
        <w:tc>
          <w:tcPr>
            <w:tcW w:w="1300" w:type="dxa"/>
            <w:tcMar>
              <w:top w:w="80" w:type="dxa"/>
              <w:left w:w="100" w:type="dxa"/>
              <w:bottom w:w="80" w:type="dxa"/>
              <w:right w:w="100" w:type="dxa"/>
            </w:tcMar>
            <w:vAlign w:val="center"/>
          </w:tcPr>
          <w:p w14:paraId="1DF2031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2.2</w:t>
            </w:r>
          </w:p>
        </w:tc>
        <w:tc>
          <w:tcPr>
            <w:tcW w:w="6300" w:type="dxa"/>
            <w:tcMar>
              <w:top w:w="80" w:type="dxa"/>
              <w:left w:w="100" w:type="dxa"/>
              <w:bottom w:w="80" w:type="dxa"/>
              <w:right w:w="100" w:type="dxa"/>
            </w:tcMar>
            <w:vAlign w:val="center"/>
          </w:tcPr>
          <w:p w14:paraId="686C82B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Comparative analysis of budget-planning approaches</w:t>
            </w:r>
          </w:p>
        </w:tc>
        <w:tc>
          <w:tcPr>
            <w:tcW w:w="1300" w:type="dxa"/>
            <w:tcMar>
              <w:top w:w="80" w:type="dxa"/>
              <w:left w:w="100" w:type="dxa"/>
              <w:bottom w:w="80" w:type="dxa"/>
              <w:right w:w="100" w:type="dxa"/>
            </w:tcMar>
            <w:vAlign w:val="center"/>
          </w:tcPr>
          <w:p w14:paraId="25DF4A4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16</w:t>
            </w:r>
          </w:p>
        </w:tc>
      </w:tr>
      <w:tr w:rsidR="00BC4D67" w:rsidRPr="003A60EE" w14:paraId="34AE01AD" w14:textId="77777777">
        <w:tc>
          <w:tcPr>
            <w:tcW w:w="1300" w:type="dxa"/>
            <w:tcMar>
              <w:top w:w="80" w:type="dxa"/>
              <w:left w:w="100" w:type="dxa"/>
              <w:bottom w:w="80" w:type="dxa"/>
              <w:right w:w="100" w:type="dxa"/>
            </w:tcMar>
            <w:vAlign w:val="center"/>
          </w:tcPr>
          <w:p w14:paraId="56EA9C1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3.1</w:t>
            </w:r>
          </w:p>
        </w:tc>
        <w:tc>
          <w:tcPr>
            <w:tcW w:w="6300" w:type="dxa"/>
            <w:tcMar>
              <w:top w:w="80" w:type="dxa"/>
              <w:left w:w="100" w:type="dxa"/>
              <w:bottom w:w="80" w:type="dxa"/>
              <w:right w:w="100" w:type="dxa"/>
            </w:tcMar>
            <w:vAlign w:val="center"/>
          </w:tcPr>
          <w:p w14:paraId="0172EB0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Stakeholder and user requirements</w:t>
            </w:r>
          </w:p>
        </w:tc>
        <w:tc>
          <w:tcPr>
            <w:tcW w:w="1300" w:type="dxa"/>
            <w:tcMar>
              <w:top w:w="80" w:type="dxa"/>
              <w:left w:w="100" w:type="dxa"/>
              <w:bottom w:w="80" w:type="dxa"/>
              <w:right w:w="100" w:type="dxa"/>
            </w:tcMar>
            <w:vAlign w:val="center"/>
          </w:tcPr>
          <w:p w14:paraId="30AE959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18</w:t>
            </w:r>
          </w:p>
        </w:tc>
      </w:tr>
      <w:tr w:rsidR="00BC4D67" w:rsidRPr="003A60EE" w14:paraId="72501D61" w14:textId="77777777">
        <w:tc>
          <w:tcPr>
            <w:tcW w:w="1300" w:type="dxa"/>
            <w:tcMar>
              <w:top w:w="80" w:type="dxa"/>
              <w:left w:w="100" w:type="dxa"/>
              <w:bottom w:w="80" w:type="dxa"/>
              <w:right w:w="100" w:type="dxa"/>
            </w:tcMar>
            <w:vAlign w:val="center"/>
          </w:tcPr>
          <w:p w14:paraId="128308D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3.2</w:t>
            </w:r>
          </w:p>
        </w:tc>
        <w:tc>
          <w:tcPr>
            <w:tcW w:w="6300" w:type="dxa"/>
            <w:tcMar>
              <w:top w:w="80" w:type="dxa"/>
              <w:left w:w="100" w:type="dxa"/>
              <w:bottom w:w="80" w:type="dxa"/>
              <w:right w:w="100" w:type="dxa"/>
            </w:tcMar>
            <w:vAlign w:val="center"/>
          </w:tcPr>
          <w:p w14:paraId="47F666F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Functional and non-functional requirements</w:t>
            </w:r>
          </w:p>
        </w:tc>
        <w:tc>
          <w:tcPr>
            <w:tcW w:w="1300" w:type="dxa"/>
            <w:tcMar>
              <w:top w:w="80" w:type="dxa"/>
              <w:left w:w="100" w:type="dxa"/>
              <w:bottom w:w="80" w:type="dxa"/>
              <w:right w:w="100" w:type="dxa"/>
            </w:tcMar>
            <w:vAlign w:val="center"/>
          </w:tcPr>
          <w:p w14:paraId="52D9384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18</w:t>
            </w:r>
          </w:p>
        </w:tc>
      </w:tr>
      <w:tr w:rsidR="00BC4D67" w:rsidRPr="003A60EE" w14:paraId="72D8977C" w14:textId="77777777">
        <w:tc>
          <w:tcPr>
            <w:tcW w:w="1300" w:type="dxa"/>
            <w:tcMar>
              <w:top w:w="80" w:type="dxa"/>
              <w:left w:w="100" w:type="dxa"/>
              <w:bottom w:w="80" w:type="dxa"/>
              <w:right w:w="100" w:type="dxa"/>
            </w:tcMar>
            <w:vAlign w:val="center"/>
          </w:tcPr>
          <w:p w14:paraId="0684178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3.3</w:t>
            </w:r>
          </w:p>
        </w:tc>
        <w:tc>
          <w:tcPr>
            <w:tcW w:w="6300" w:type="dxa"/>
            <w:tcMar>
              <w:top w:w="80" w:type="dxa"/>
              <w:left w:w="100" w:type="dxa"/>
              <w:bottom w:w="80" w:type="dxa"/>
              <w:right w:w="100" w:type="dxa"/>
            </w:tcMar>
            <w:vAlign w:val="center"/>
          </w:tcPr>
          <w:p w14:paraId="1487C20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Constraints and applicable technical practices</w:t>
            </w:r>
          </w:p>
        </w:tc>
        <w:tc>
          <w:tcPr>
            <w:tcW w:w="1300" w:type="dxa"/>
            <w:tcMar>
              <w:top w:w="80" w:type="dxa"/>
              <w:left w:w="100" w:type="dxa"/>
              <w:bottom w:w="80" w:type="dxa"/>
              <w:right w:w="100" w:type="dxa"/>
            </w:tcMar>
            <w:vAlign w:val="center"/>
          </w:tcPr>
          <w:p w14:paraId="372A750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19</w:t>
            </w:r>
          </w:p>
        </w:tc>
      </w:tr>
      <w:tr w:rsidR="00BC4D67" w:rsidRPr="003A60EE" w14:paraId="61381E78" w14:textId="77777777">
        <w:tc>
          <w:tcPr>
            <w:tcW w:w="1300" w:type="dxa"/>
            <w:tcMar>
              <w:top w:w="80" w:type="dxa"/>
              <w:left w:w="100" w:type="dxa"/>
              <w:bottom w:w="80" w:type="dxa"/>
              <w:right w:w="100" w:type="dxa"/>
            </w:tcMar>
            <w:vAlign w:val="center"/>
          </w:tcPr>
          <w:p w14:paraId="7A38593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3.4</w:t>
            </w:r>
          </w:p>
        </w:tc>
        <w:tc>
          <w:tcPr>
            <w:tcW w:w="6300" w:type="dxa"/>
            <w:tcMar>
              <w:top w:w="80" w:type="dxa"/>
              <w:left w:w="100" w:type="dxa"/>
              <w:bottom w:w="80" w:type="dxa"/>
              <w:right w:w="100" w:type="dxa"/>
            </w:tcMar>
            <w:vAlign w:val="center"/>
          </w:tcPr>
          <w:p w14:paraId="5EC4A0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design specifications</w:t>
            </w:r>
          </w:p>
        </w:tc>
        <w:tc>
          <w:tcPr>
            <w:tcW w:w="1300" w:type="dxa"/>
            <w:tcMar>
              <w:top w:w="80" w:type="dxa"/>
              <w:left w:w="100" w:type="dxa"/>
              <w:bottom w:w="80" w:type="dxa"/>
              <w:right w:w="100" w:type="dxa"/>
            </w:tcMar>
            <w:vAlign w:val="center"/>
          </w:tcPr>
          <w:p w14:paraId="3852F2C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w:t>
            </w:r>
          </w:p>
        </w:tc>
      </w:tr>
      <w:tr w:rsidR="00BC4D67" w:rsidRPr="003A60EE" w14:paraId="6FCF062B" w14:textId="77777777">
        <w:tc>
          <w:tcPr>
            <w:tcW w:w="1300" w:type="dxa"/>
            <w:tcMar>
              <w:top w:w="80" w:type="dxa"/>
              <w:left w:w="100" w:type="dxa"/>
              <w:bottom w:w="80" w:type="dxa"/>
              <w:right w:w="100" w:type="dxa"/>
            </w:tcMar>
            <w:vAlign w:val="center"/>
          </w:tcPr>
          <w:p w14:paraId="40F5D68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3.5</w:t>
            </w:r>
          </w:p>
        </w:tc>
        <w:tc>
          <w:tcPr>
            <w:tcW w:w="6300" w:type="dxa"/>
            <w:tcMar>
              <w:top w:w="80" w:type="dxa"/>
              <w:left w:w="100" w:type="dxa"/>
              <w:bottom w:w="80" w:type="dxa"/>
              <w:right w:w="100" w:type="dxa"/>
            </w:tcMar>
            <w:vAlign w:val="center"/>
          </w:tcPr>
          <w:p w14:paraId="3234F42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Alternative solution evaluation</w:t>
            </w:r>
          </w:p>
        </w:tc>
        <w:tc>
          <w:tcPr>
            <w:tcW w:w="1300" w:type="dxa"/>
            <w:tcMar>
              <w:top w:w="80" w:type="dxa"/>
              <w:left w:w="100" w:type="dxa"/>
              <w:bottom w:w="80" w:type="dxa"/>
              <w:right w:w="100" w:type="dxa"/>
            </w:tcMar>
            <w:vAlign w:val="center"/>
          </w:tcPr>
          <w:p w14:paraId="3488667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21</w:t>
            </w:r>
          </w:p>
        </w:tc>
      </w:tr>
      <w:tr w:rsidR="00BC4D67" w:rsidRPr="003A60EE" w14:paraId="13E39E84" w14:textId="77777777">
        <w:tc>
          <w:tcPr>
            <w:tcW w:w="1300" w:type="dxa"/>
            <w:tcMar>
              <w:top w:w="80" w:type="dxa"/>
              <w:left w:w="100" w:type="dxa"/>
              <w:bottom w:w="80" w:type="dxa"/>
              <w:right w:w="100" w:type="dxa"/>
            </w:tcMar>
            <w:vAlign w:val="center"/>
          </w:tcPr>
          <w:p w14:paraId="742C88E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3.6</w:t>
            </w:r>
          </w:p>
        </w:tc>
        <w:tc>
          <w:tcPr>
            <w:tcW w:w="6300" w:type="dxa"/>
            <w:tcMar>
              <w:top w:w="80" w:type="dxa"/>
              <w:left w:w="100" w:type="dxa"/>
              <w:bottom w:w="80" w:type="dxa"/>
              <w:right w:w="100" w:type="dxa"/>
            </w:tcMar>
            <w:vAlign w:val="center"/>
          </w:tcPr>
          <w:p w14:paraId="6B8C9AF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Trade-off analysis</w:t>
            </w:r>
          </w:p>
        </w:tc>
        <w:tc>
          <w:tcPr>
            <w:tcW w:w="1300" w:type="dxa"/>
            <w:tcMar>
              <w:top w:w="80" w:type="dxa"/>
              <w:left w:w="100" w:type="dxa"/>
              <w:bottom w:w="80" w:type="dxa"/>
              <w:right w:w="100" w:type="dxa"/>
            </w:tcMar>
            <w:vAlign w:val="center"/>
          </w:tcPr>
          <w:p w14:paraId="0C221DF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26</w:t>
            </w:r>
          </w:p>
        </w:tc>
      </w:tr>
      <w:tr w:rsidR="00BC4D67" w:rsidRPr="003A60EE" w14:paraId="6CCA8EAC" w14:textId="77777777">
        <w:tc>
          <w:tcPr>
            <w:tcW w:w="1300" w:type="dxa"/>
            <w:tcMar>
              <w:top w:w="80" w:type="dxa"/>
              <w:left w:w="100" w:type="dxa"/>
              <w:bottom w:w="80" w:type="dxa"/>
              <w:right w:w="100" w:type="dxa"/>
            </w:tcMar>
            <w:vAlign w:val="center"/>
          </w:tcPr>
          <w:p w14:paraId="1E44DA0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3.7</w:t>
            </w:r>
          </w:p>
        </w:tc>
        <w:tc>
          <w:tcPr>
            <w:tcW w:w="6300" w:type="dxa"/>
            <w:tcMar>
              <w:top w:w="80" w:type="dxa"/>
              <w:left w:w="100" w:type="dxa"/>
              <w:bottom w:w="80" w:type="dxa"/>
              <w:right w:w="100" w:type="dxa"/>
            </w:tcMar>
            <w:vAlign w:val="center"/>
          </w:tcPr>
          <w:p w14:paraId="526C776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Sustainability, ethics, safety and security</w:t>
            </w:r>
          </w:p>
        </w:tc>
        <w:tc>
          <w:tcPr>
            <w:tcW w:w="1300" w:type="dxa"/>
            <w:tcMar>
              <w:top w:w="80" w:type="dxa"/>
              <w:left w:w="100" w:type="dxa"/>
              <w:bottom w:w="80" w:type="dxa"/>
              <w:right w:w="100" w:type="dxa"/>
            </w:tcMar>
            <w:vAlign w:val="center"/>
          </w:tcPr>
          <w:p w14:paraId="262ECF1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27</w:t>
            </w:r>
          </w:p>
        </w:tc>
      </w:tr>
      <w:tr w:rsidR="00BC4D67" w:rsidRPr="003A60EE" w14:paraId="6517BE0A" w14:textId="77777777">
        <w:tc>
          <w:tcPr>
            <w:tcW w:w="1300" w:type="dxa"/>
            <w:tcMar>
              <w:top w:w="80" w:type="dxa"/>
              <w:left w:w="100" w:type="dxa"/>
              <w:bottom w:w="80" w:type="dxa"/>
              <w:right w:w="100" w:type="dxa"/>
            </w:tcMar>
            <w:vAlign w:val="center"/>
          </w:tcPr>
          <w:p w14:paraId="31D051F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3.8</w:t>
            </w:r>
          </w:p>
        </w:tc>
        <w:tc>
          <w:tcPr>
            <w:tcW w:w="6300" w:type="dxa"/>
            <w:tcMar>
              <w:top w:w="80" w:type="dxa"/>
              <w:left w:w="100" w:type="dxa"/>
              <w:bottom w:w="80" w:type="dxa"/>
              <w:right w:w="100" w:type="dxa"/>
            </w:tcMar>
            <w:vAlign w:val="center"/>
          </w:tcPr>
          <w:p w14:paraId="1FE5901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risk register</w:t>
            </w:r>
          </w:p>
        </w:tc>
        <w:tc>
          <w:tcPr>
            <w:tcW w:w="1300" w:type="dxa"/>
            <w:tcMar>
              <w:top w:w="80" w:type="dxa"/>
              <w:left w:w="100" w:type="dxa"/>
              <w:bottom w:w="80" w:type="dxa"/>
              <w:right w:w="100" w:type="dxa"/>
            </w:tcMar>
            <w:vAlign w:val="center"/>
          </w:tcPr>
          <w:p w14:paraId="44D61CB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28</w:t>
            </w:r>
          </w:p>
        </w:tc>
      </w:tr>
      <w:tr w:rsidR="00BC4D67" w:rsidRPr="003A60EE" w14:paraId="56E07FD7" w14:textId="77777777">
        <w:tc>
          <w:tcPr>
            <w:tcW w:w="1300" w:type="dxa"/>
            <w:tcMar>
              <w:top w:w="80" w:type="dxa"/>
              <w:left w:w="100" w:type="dxa"/>
              <w:bottom w:w="80" w:type="dxa"/>
              <w:right w:w="100" w:type="dxa"/>
            </w:tcMar>
            <w:vAlign w:val="center"/>
          </w:tcPr>
          <w:p w14:paraId="5AE27C9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4.1</w:t>
            </w:r>
          </w:p>
        </w:tc>
        <w:tc>
          <w:tcPr>
            <w:tcW w:w="6300" w:type="dxa"/>
            <w:tcMar>
              <w:top w:w="80" w:type="dxa"/>
              <w:left w:w="100" w:type="dxa"/>
              <w:bottom w:w="80" w:type="dxa"/>
              <w:right w:w="100" w:type="dxa"/>
            </w:tcMar>
            <w:vAlign w:val="center"/>
          </w:tcPr>
          <w:p w14:paraId="3DD3A45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Implementation resources</w:t>
            </w:r>
          </w:p>
        </w:tc>
        <w:tc>
          <w:tcPr>
            <w:tcW w:w="1300" w:type="dxa"/>
            <w:tcMar>
              <w:top w:w="80" w:type="dxa"/>
              <w:left w:w="100" w:type="dxa"/>
              <w:bottom w:w="80" w:type="dxa"/>
              <w:right w:w="100" w:type="dxa"/>
            </w:tcMar>
            <w:vAlign w:val="center"/>
          </w:tcPr>
          <w:p w14:paraId="7B53BF5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29</w:t>
            </w:r>
          </w:p>
        </w:tc>
      </w:tr>
      <w:tr w:rsidR="00BC4D67" w:rsidRPr="003A60EE" w14:paraId="59966C9F" w14:textId="77777777">
        <w:tc>
          <w:tcPr>
            <w:tcW w:w="1300" w:type="dxa"/>
            <w:tcMar>
              <w:top w:w="80" w:type="dxa"/>
              <w:left w:w="100" w:type="dxa"/>
              <w:bottom w:w="80" w:type="dxa"/>
              <w:right w:w="100" w:type="dxa"/>
            </w:tcMar>
            <w:vAlign w:val="center"/>
          </w:tcPr>
          <w:p w14:paraId="7D95321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4.2</w:t>
            </w:r>
          </w:p>
        </w:tc>
        <w:tc>
          <w:tcPr>
            <w:tcW w:w="6300" w:type="dxa"/>
            <w:tcMar>
              <w:top w:w="80" w:type="dxa"/>
              <w:left w:w="100" w:type="dxa"/>
              <w:bottom w:w="80" w:type="dxa"/>
              <w:right w:w="100" w:type="dxa"/>
            </w:tcMar>
            <w:vAlign w:val="center"/>
          </w:tcPr>
          <w:p w14:paraId="5FAFBE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test plan and verification</w:t>
            </w:r>
          </w:p>
        </w:tc>
        <w:tc>
          <w:tcPr>
            <w:tcW w:w="1300" w:type="dxa"/>
            <w:tcMar>
              <w:top w:w="80" w:type="dxa"/>
              <w:left w:w="100" w:type="dxa"/>
              <w:bottom w:w="80" w:type="dxa"/>
              <w:right w:w="100" w:type="dxa"/>
            </w:tcMar>
            <w:vAlign w:val="center"/>
          </w:tcPr>
          <w:p w14:paraId="742C110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32</w:t>
            </w:r>
          </w:p>
        </w:tc>
      </w:tr>
      <w:tr w:rsidR="00BC4D67" w:rsidRPr="003A60EE" w14:paraId="4FCEE853" w14:textId="77777777">
        <w:tc>
          <w:tcPr>
            <w:tcW w:w="1300" w:type="dxa"/>
            <w:tcMar>
              <w:top w:w="80" w:type="dxa"/>
              <w:left w:w="100" w:type="dxa"/>
              <w:bottom w:w="80" w:type="dxa"/>
              <w:right w:w="100" w:type="dxa"/>
            </w:tcMar>
            <w:vAlign w:val="center"/>
          </w:tcPr>
          <w:p w14:paraId="7AD1EE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4.3</w:t>
            </w:r>
          </w:p>
        </w:tc>
        <w:tc>
          <w:tcPr>
            <w:tcW w:w="6300" w:type="dxa"/>
            <w:tcMar>
              <w:top w:w="80" w:type="dxa"/>
              <w:left w:w="100" w:type="dxa"/>
              <w:bottom w:w="80" w:type="dxa"/>
              <w:right w:w="100" w:type="dxa"/>
            </w:tcMar>
            <w:vAlign w:val="center"/>
          </w:tcPr>
          <w:p w14:paraId="62B3825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Objective achievement</w:t>
            </w:r>
          </w:p>
        </w:tc>
        <w:tc>
          <w:tcPr>
            <w:tcW w:w="1300" w:type="dxa"/>
            <w:tcMar>
              <w:top w:w="80" w:type="dxa"/>
              <w:left w:w="100" w:type="dxa"/>
              <w:bottom w:w="80" w:type="dxa"/>
              <w:right w:w="100" w:type="dxa"/>
            </w:tcMar>
            <w:vAlign w:val="center"/>
          </w:tcPr>
          <w:p w14:paraId="1B9C21F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34</w:t>
            </w:r>
          </w:p>
        </w:tc>
      </w:tr>
      <w:tr w:rsidR="00BC4D67" w:rsidRPr="003A60EE" w14:paraId="7FF69DED" w14:textId="77777777">
        <w:tc>
          <w:tcPr>
            <w:tcW w:w="1300" w:type="dxa"/>
            <w:tcMar>
              <w:top w:w="80" w:type="dxa"/>
              <w:left w:w="100" w:type="dxa"/>
              <w:bottom w:w="80" w:type="dxa"/>
              <w:right w:w="100" w:type="dxa"/>
            </w:tcMar>
            <w:vAlign w:val="center"/>
          </w:tcPr>
          <w:p w14:paraId="4FB3A6D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Table 4.4</w:t>
            </w:r>
          </w:p>
        </w:tc>
        <w:tc>
          <w:tcPr>
            <w:tcW w:w="6300" w:type="dxa"/>
            <w:tcMar>
              <w:top w:w="80" w:type="dxa"/>
              <w:left w:w="100" w:type="dxa"/>
              <w:bottom w:w="80" w:type="dxa"/>
              <w:right w:w="100" w:type="dxa"/>
            </w:tcMar>
            <w:vAlign w:val="center"/>
          </w:tcPr>
          <w:p w14:paraId="3A13AAF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Project planning and contribution</w:t>
            </w:r>
          </w:p>
        </w:tc>
        <w:tc>
          <w:tcPr>
            <w:tcW w:w="1300" w:type="dxa"/>
            <w:tcMar>
              <w:top w:w="80" w:type="dxa"/>
              <w:left w:w="100" w:type="dxa"/>
              <w:bottom w:w="80" w:type="dxa"/>
              <w:right w:w="100" w:type="dxa"/>
            </w:tcMar>
            <w:vAlign w:val="center"/>
          </w:tcPr>
          <w:p w14:paraId="1F93B0E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34</w:t>
            </w:r>
          </w:p>
        </w:tc>
      </w:tr>
    </w:tbl>
    <w:p w14:paraId="331591A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5D814D38" w14:textId="77777777" w:rsidR="00BC4D67" w:rsidRPr="00D123E9" w:rsidRDefault="00000000">
      <w:pPr>
        <w:spacing w:after="120"/>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23E9">
        <w:rPr>
          <w:rFonts w:ascii="Times New Roman" w:hAnsi="Times New Roman" w:cs="Times New Roman"/>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ABBREVIATIONS / SYMBOLS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2500"/>
      </w:tblGrid>
      <w:tr w:rsidR="00BC4D67" w:rsidRPr="003A60EE" w14:paraId="01365163" w14:textId="77777777">
        <w:trPr>
          <w:tblHeader/>
        </w:trPr>
        <w:tc>
          <w:tcPr>
            <w:tcW w:w="1600" w:type="dxa"/>
            <w:shd w:val="clear" w:color="auto" w:fill="D9E2F3"/>
            <w:tcMar>
              <w:top w:w="80" w:type="dxa"/>
              <w:left w:w="100" w:type="dxa"/>
              <w:bottom w:w="80" w:type="dxa"/>
              <w:right w:w="100" w:type="dxa"/>
            </w:tcMar>
            <w:vAlign w:val="center"/>
          </w:tcPr>
          <w:p w14:paraId="447C34D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Symbol / Abbreviation</w:t>
            </w:r>
          </w:p>
        </w:tc>
        <w:tc>
          <w:tcPr>
            <w:tcW w:w="4800" w:type="dxa"/>
            <w:shd w:val="clear" w:color="auto" w:fill="D9E2F3"/>
            <w:tcMar>
              <w:top w:w="80" w:type="dxa"/>
              <w:left w:w="100" w:type="dxa"/>
              <w:bottom w:w="80" w:type="dxa"/>
              <w:right w:w="100" w:type="dxa"/>
            </w:tcMar>
            <w:vAlign w:val="center"/>
          </w:tcPr>
          <w:p w14:paraId="6C04BBC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Description</w:t>
            </w:r>
          </w:p>
        </w:tc>
        <w:tc>
          <w:tcPr>
            <w:tcW w:w="2500" w:type="dxa"/>
            <w:shd w:val="clear" w:color="auto" w:fill="D9E2F3"/>
            <w:tcMar>
              <w:top w:w="80" w:type="dxa"/>
              <w:left w:w="100" w:type="dxa"/>
              <w:bottom w:w="80" w:type="dxa"/>
              <w:right w:w="100" w:type="dxa"/>
            </w:tcMar>
            <w:vAlign w:val="center"/>
          </w:tcPr>
          <w:p w14:paraId="0CA3C1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Unit / Context</w:t>
            </w:r>
          </w:p>
        </w:tc>
      </w:tr>
      <w:tr w:rsidR="00BC4D67" w:rsidRPr="003A60EE" w14:paraId="63BD2F88" w14:textId="77777777">
        <w:tc>
          <w:tcPr>
            <w:tcW w:w="1600" w:type="dxa"/>
            <w:tcMar>
              <w:top w:w="80" w:type="dxa"/>
              <w:left w:w="100" w:type="dxa"/>
              <w:bottom w:w="80" w:type="dxa"/>
              <w:right w:w="100" w:type="dxa"/>
            </w:tcMar>
            <w:vAlign w:val="center"/>
          </w:tcPr>
          <w:p w14:paraId="1BDCF0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API</w:t>
            </w:r>
          </w:p>
        </w:tc>
        <w:tc>
          <w:tcPr>
            <w:tcW w:w="4800" w:type="dxa"/>
            <w:tcMar>
              <w:top w:w="80" w:type="dxa"/>
              <w:left w:w="100" w:type="dxa"/>
              <w:bottom w:w="80" w:type="dxa"/>
              <w:right w:w="100" w:type="dxa"/>
            </w:tcMar>
            <w:vAlign w:val="center"/>
          </w:tcPr>
          <w:p w14:paraId="05FE493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Application Programming Interface</w:t>
            </w:r>
          </w:p>
        </w:tc>
        <w:tc>
          <w:tcPr>
            <w:tcW w:w="2500" w:type="dxa"/>
            <w:tcMar>
              <w:top w:w="80" w:type="dxa"/>
              <w:left w:w="100" w:type="dxa"/>
              <w:bottom w:w="80" w:type="dxa"/>
              <w:right w:w="100" w:type="dxa"/>
            </w:tcMar>
            <w:vAlign w:val="center"/>
          </w:tcPr>
          <w:p w14:paraId="074B02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Software interface</w:t>
            </w:r>
          </w:p>
        </w:tc>
      </w:tr>
      <w:tr w:rsidR="00BC4D67" w:rsidRPr="003A60EE" w14:paraId="16D5762D" w14:textId="77777777">
        <w:tc>
          <w:tcPr>
            <w:tcW w:w="1600" w:type="dxa"/>
            <w:tcMar>
              <w:top w:w="80" w:type="dxa"/>
              <w:left w:w="100" w:type="dxa"/>
              <w:bottom w:w="80" w:type="dxa"/>
              <w:right w:w="100" w:type="dxa"/>
            </w:tcMar>
            <w:vAlign w:val="center"/>
          </w:tcPr>
          <w:p w14:paraId="6BD5514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CSS</w:t>
            </w:r>
          </w:p>
        </w:tc>
        <w:tc>
          <w:tcPr>
            <w:tcW w:w="4800" w:type="dxa"/>
            <w:tcMar>
              <w:top w:w="80" w:type="dxa"/>
              <w:left w:w="100" w:type="dxa"/>
              <w:bottom w:w="80" w:type="dxa"/>
              <w:right w:w="100" w:type="dxa"/>
            </w:tcMar>
            <w:vAlign w:val="center"/>
          </w:tcPr>
          <w:p w14:paraId="719C034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Cascading Style Sheets</w:t>
            </w:r>
          </w:p>
        </w:tc>
        <w:tc>
          <w:tcPr>
            <w:tcW w:w="2500" w:type="dxa"/>
            <w:tcMar>
              <w:top w:w="80" w:type="dxa"/>
              <w:left w:w="100" w:type="dxa"/>
              <w:bottom w:w="80" w:type="dxa"/>
              <w:right w:w="100" w:type="dxa"/>
            </w:tcMar>
            <w:vAlign w:val="center"/>
          </w:tcPr>
          <w:p w14:paraId="0936CFF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Web presentation</w:t>
            </w:r>
          </w:p>
        </w:tc>
      </w:tr>
      <w:tr w:rsidR="00BC4D67" w:rsidRPr="003A60EE" w14:paraId="25265C41" w14:textId="77777777">
        <w:tc>
          <w:tcPr>
            <w:tcW w:w="1600" w:type="dxa"/>
            <w:tcMar>
              <w:top w:w="80" w:type="dxa"/>
              <w:left w:w="100" w:type="dxa"/>
              <w:bottom w:w="80" w:type="dxa"/>
              <w:right w:w="100" w:type="dxa"/>
            </w:tcMar>
            <w:vAlign w:val="center"/>
          </w:tcPr>
          <w:p w14:paraId="1623535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HTML</w:t>
            </w:r>
          </w:p>
        </w:tc>
        <w:tc>
          <w:tcPr>
            <w:tcW w:w="4800" w:type="dxa"/>
            <w:tcMar>
              <w:top w:w="80" w:type="dxa"/>
              <w:left w:w="100" w:type="dxa"/>
              <w:bottom w:w="80" w:type="dxa"/>
              <w:right w:w="100" w:type="dxa"/>
            </w:tcMar>
            <w:vAlign w:val="center"/>
          </w:tcPr>
          <w:p w14:paraId="64413D3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HyperText Markup Language</w:t>
            </w:r>
          </w:p>
        </w:tc>
        <w:tc>
          <w:tcPr>
            <w:tcW w:w="2500" w:type="dxa"/>
            <w:tcMar>
              <w:top w:w="80" w:type="dxa"/>
              <w:left w:w="100" w:type="dxa"/>
              <w:bottom w:w="80" w:type="dxa"/>
              <w:right w:w="100" w:type="dxa"/>
            </w:tcMar>
            <w:vAlign w:val="center"/>
          </w:tcPr>
          <w:p w14:paraId="35D7716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Web structure</w:t>
            </w:r>
          </w:p>
        </w:tc>
      </w:tr>
      <w:tr w:rsidR="00BC4D67" w:rsidRPr="003A60EE" w14:paraId="0CD8961B" w14:textId="77777777">
        <w:tc>
          <w:tcPr>
            <w:tcW w:w="1600" w:type="dxa"/>
            <w:tcMar>
              <w:top w:w="80" w:type="dxa"/>
              <w:left w:w="100" w:type="dxa"/>
              <w:bottom w:w="80" w:type="dxa"/>
              <w:right w:w="100" w:type="dxa"/>
            </w:tcMar>
            <w:vAlign w:val="center"/>
          </w:tcPr>
          <w:p w14:paraId="4BADE94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JS</w:t>
            </w:r>
          </w:p>
        </w:tc>
        <w:tc>
          <w:tcPr>
            <w:tcW w:w="4800" w:type="dxa"/>
            <w:tcMar>
              <w:top w:w="80" w:type="dxa"/>
              <w:left w:w="100" w:type="dxa"/>
              <w:bottom w:w="80" w:type="dxa"/>
              <w:right w:w="100" w:type="dxa"/>
            </w:tcMar>
            <w:vAlign w:val="center"/>
          </w:tcPr>
          <w:p w14:paraId="69DC17F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JavaScript</w:t>
            </w:r>
          </w:p>
        </w:tc>
        <w:tc>
          <w:tcPr>
            <w:tcW w:w="2500" w:type="dxa"/>
            <w:tcMar>
              <w:top w:w="80" w:type="dxa"/>
              <w:left w:w="100" w:type="dxa"/>
              <w:bottom w:w="80" w:type="dxa"/>
              <w:right w:w="100" w:type="dxa"/>
            </w:tcMar>
            <w:vAlign w:val="center"/>
          </w:tcPr>
          <w:p w14:paraId="3B8F8B1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Client-side scripting</w:t>
            </w:r>
          </w:p>
        </w:tc>
      </w:tr>
      <w:tr w:rsidR="00BC4D67" w:rsidRPr="003A60EE" w14:paraId="3BEB63A1" w14:textId="77777777">
        <w:tc>
          <w:tcPr>
            <w:tcW w:w="1600" w:type="dxa"/>
            <w:tcMar>
              <w:top w:w="80" w:type="dxa"/>
              <w:left w:w="100" w:type="dxa"/>
              <w:bottom w:w="80" w:type="dxa"/>
              <w:right w:w="100" w:type="dxa"/>
            </w:tcMar>
            <w:vAlign w:val="center"/>
          </w:tcPr>
          <w:p w14:paraId="6C03309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JPA</w:t>
            </w:r>
          </w:p>
        </w:tc>
        <w:tc>
          <w:tcPr>
            <w:tcW w:w="4800" w:type="dxa"/>
            <w:tcMar>
              <w:top w:w="80" w:type="dxa"/>
              <w:left w:w="100" w:type="dxa"/>
              <w:bottom w:w="80" w:type="dxa"/>
              <w:right w:w="100" w:type="dxa"/>
            </w:tcMar>
            <w:vAlign w:val="center"/>
          </w:tcPr>
          <w:p w14:paraId="516D210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Java Persistence API</w:t>
            </w:r>
          </w:p>
        </w:tc>
        <w:tc>
          <w:tcPr>
            <w:tcW w:w="2500" w:type="dxa"/>
            <w:tcMar>
              <w:top w:w="80" w:type="dxa"/>
              <w:left w:w="100" w:type="dxa"/>
              <w:bottom w:w="80" w:type="dxa"/>
              <w:right w:w="100" w:type="dxa"/>
            </w:tcMar>
            <w:vAlign w:val="center"/>
          </w:tcPr>
          <w:p w14:paraId="6299A8B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Database persistence</w:t>
            </w:r>
          </w:p>
        </w:tc>
      </w:tr>
      <w:tr w:rsidR="00BC4D67" w:rsidRPr="003A60EE" w14:paraId="46AAD64C" w14:textId="77777777">
        <w:tc>
          <w:tcPr>
            <w:tcW w:w="1600" w:type="dxa"/>
            <w:tcMar>
              <w:top w:w="80" w:type="dxa"/>
              <w:left w:w="100" w:type="dxa"/>
              <w:bottom w:w="80" w:type="dxa"/>
              <w:right w:w="100" w:type="dxa"/>
            </w:tcMar>
            <w:vAlign w:val="center"/>
          </w:tcPr>
          <w:p w14:paraId="5059F2D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REST</w:t>
            </w:r>
          </w:p>
        </w:tc>
        <w:tc>
          <w:tcPr>
            <w:tcW w:w="4800" w:type="dxa"/>
            <w:tcMar>
              <w:top w:w="80" w:type="dxa"/>
              <w:left w:w="100" w:type="dxa"/>
              <w:bottom w:w="80" w:type="dxa"/>
              <w:right w:w="100" w:type="dxa"/>
            </w:tcMar>
            <w:vAlign w:val="center"/>
          </w:tcPr>
          <w:p w14:paraId="25C5729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Representational State Transfer</w:t>
            </w:r>
          </w:p>
        </w:tc>
        <w:tc>
          <w:tcPr>
            <w:tcW w:w="2500" w:type="dxa"/>
            <w:tcMar>
              <w:top w:w="80" w:type="dxa"/>
              <w:left w:w="100" w:type="dxa"/>
              <w:bottom w:w="80" w:type="dxa"/>
              <w:right w:w="100" w:type="dxa"/>
            </w:tcMar>
            <w:vAlign w:val="center"/>
          </w:tcPr>
          <w:p w14:paraId="22CA51A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Web service style</w:t>
            </w:r>
          </w:p>
        </w:tc>
      </w:tr>
      <w:tr w:rsidR="00BC4D67" w:rsidRPr="003A60EE" w14:paraId="2E0367C3" w14:textId="77777777">
        <w:tc>
          <w:tcPr>
            <w:tcW w:w="1600" w:type="dxa"/>
            <w:tcMar>
              <w:top w:w="80" w:type="dxa"/>
              <w:left w:w="100" w:type="dxa"/>
              <w:bottom w:w="80" w:type="dxa"/>
              <w:right w:w="100" w:type="dxa"/>
            </w:tcMar>
            <w:vAlign w:val="center"/>
          </w:tcPr>
          <w:p w14:paraId="22EBF3A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SQL</w:t>
            </w:r>
          </w:p>
        </w:tc>
        <w:tc>
          <w:tcPr>
            <w:tcW w:w="4800" w:type="dxa"/>
            <w:tcMar>
              <w:top w:w="80" w:type="dxa"/>
              <w:left w:w="100" w:type="dxa"/>
              <w:bottom w:w="80" w:type="dxa"/>
              <w:right w:w="100" w:type="dxa"/>
            </w:tcMar>
            <w:vAlign w:val="center"/>
          </w:tcPr>
          <w:p w14:paraId="50EF49E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Structured Query Language</w:t>
            </w:r>
          </w:p>
        </w:tc>
        <w:tc>
          <w:tcPr>
            <w:tcW w:w="2500" w:type="dxa"/>
            <w:tcMar>
              <w:top w:w="80" w:type="dxa"/>
              <w:left w:w="100" w:type="dxa"/>
              <w:bottom w:w="80" w:type="dxa"/>
              <w:right w:w="100" w:type="dxa"/>
            </w:tcMar>
            <w:vAlign w:val="center"/>
          </w:tcPr>
          <w:p w14:paraId="06F2DC8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Database queries</w:t>
            </w:r>
          </w:p>
        </w:tc>
      </w:tr>
      <w:tr w:rsidR="00BC4D67" w:rsidRPr="003A60EE" w14:paraId="30060AD7" w14:textId="77777777">
        <w:tc>
          <w:tcPr>
            <w:tcW w:w="1600" w:type="dxa"/>
            <w:tcMar>
              <w:top w:w="80" w:type="dxa"/>
              <w:left w:w="100" w:type="dxa"/>
              <w:bottom w:w="80" w:type="dxa"/>
              <w:right w:w="100" w:type="dxa"/>
            </w:tcMar>
            <w:vAlign w:val="center"/>
          </w:tcPr>
          <w:p w14:paraId="53B05E3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UI</w:t>
            </w:r>
          </w:p>
        </w:tc>
        <w:tc>
          <w:tcPr>
            <w:tcW w:w="4800" w:type="dxa"/>
            <w:tcMar>
              <w:top w:w="80" w:type="dxa"/>
              <w:left w:w="100" w:type="dxa"/>
              <w:bottom w:w="80" w:type="dxa"/>
              <w:right w:w="100" w:type="dxa"/>
            </w:tcMar>
            <w:vAlign w:val="center"/>
          </w:tcPr>
          <w:p w14:paraId="301B043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User Interface</w:t>
            </w:r>
          </w:p>
        </w:tc>
        <w:tc>
          <w:tcPr>
            <w:tcW w:w="2500" w:type="dxa"/>
            <w:tcMar>
              <w:top w:w="80" w:type="dxa"/>
              <w:left w:w="100" w:type="dxa"/>
              <w:bottom w:w="80" w:type="dxa"/>
              <w:right w:w="100" w:type="dxa"/>
            </w:tcMar>
            <w:vAlign w:val="center"/>
          </w:tcPr>
          <w:p w14:paraId="177CF66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Application interaction</w:t>
            </w:r>
          </w:p>
        </w:tc>
      </w:tr>
      <w:tr w:rsidR="00BC4D67" w:rsidRPr="003A60EE" w14:paraId="3D813AB8" w14:textId="77777777">
        <w:tc>
          <w:tcPr>
            <w:tcW w:w="1600" w:type="dxa"/>
            <w:tcMar>
              <w:top w:w="80" w:type="dxa"/>
              <w:left w:w="100" w:type="dxa"/>
              <w:bottom w:w="80" w:type="dxa"/>
              <w:right w:w="100" w:type="dxa"/>
            </w:tcMar>
            <w:vAlign w:val="center"/>
          </w:tcPr>
          <w:p w14:paraId="72DA94C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INR / ₹</w:t>
            </w:r>
          </w:p>
        </w:tc>
        <w:tc>
          <w:tcPr>
            <w:tcW w:w="4800" w:type="dxa"/>
            <w:tcMar>
              <w:top w:w="80" w:type="dxa"/>
              <w:left w:w="100" w:type="dxa"/>
              <w:bottom w:w="80" w:type="dxa"/>
              <w:right w:w="100" w:type="dxa"/>
            </w:tcMar>
            <w:vAlign w:val="center"/>
          </w:tcPr>
          <w:p w14:paraId="468A526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Indian Rupee</w:t>
            </w:r>
          </w:p>
        </w:tc>
        <w:tc>
          <w:tcPr>
            <w:tcW w:w="2500" w:type="dxa"/>
            <w:tcMar>
              <w:top w:w="80" w:type="dxa"/>
              <w:left w:w="100" w:type="dxa"/>
              <w:bottom w:w="80" w:type="dxa"/>
              <w:right w:w="100" w:type="dxa"/>
            </w:tcMar>
            <w:vAlign w:val="center"/>
          </w:tcPr>
          <w:p w14:paraId="43876D8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Cost / budget</w:t>
            </w:r>
          </w:p>
        </w:tc>
      </w:tr>
      <w:tr w:rsidR="00BC4D67" w:rsidRPr="003A60EE" w14:paraId="15BC2423" w14:textId="77777777">
        <w:tc>
          <w:tcPr>
            <w:tcW w:w="1600" w:type="dxa"/>
            <w:tcMar>
              <w:top w:w="80" w:type="dxa"/>
              <w:left w:w="100" w:type="dxa"/>
              <w:bottom w:w="80" w:type="dxa"/>
              <w:right w:w="100" w:type="dxa"/>
            </w:tcMar>
            <w:vAlign w:val="center"/>
          </w:tcPr>
          <w:p w14:paraId="21B66F8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4800" w:type="dxa"/>
            <w:tcMar>
              <w:top w:w="80" w:type="dxa"/>
              <w:left w:w="100" w:type="dxa"/>
              <w:bottom w:w="80" w:type="dxa"/>
              <w:right w:w="100" w:type="dxa"/>
            </w:tcMar>
            <w:vAlign w:val="center"/>
          </w:tcPr>
          <w:p w14:paraId="6EE22B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Percentage</w:t>
            </w:r>
          </w:p>
        </w:tc>
        <w:tc>
          <w:tcPr>
            <w:tcW w:w="2500" w:type="dxa"/>
            <w:tcMar>
              <w:top w:w="80" w:type="dxa"/>
              <w:left w:w="100" w:type="dxa"/>
              <w:bottom w:w="80" w:type="dxa"/>
              <w:right w:w="100" w:type="dxa"/>
            </w:tcMar>
            <w:vAlign w:val="center"/>
          </w:tcPr>
          <w:p w14:paraId="75A6A95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allocation share</w:t>
            </w:r>
          </w:p>
        </w:tc>
      </w:tr>
      <w:tr w:rsidR="00BC4D67" w:rsidRPr="003A60EE" w14:paraId="1D1507AF" w14:textId="77777777">
        <w:tc>
          <w:tcPr>
            <w:tcW w:w="1600" w:type="dxa"/>
            <w:tcMar>
              <w:top w:w="80" w:type="dxa"/>
              <w:left w:w="100" w:type="dxa"/>
              <w:bottom w:w="80" w:type="dxa"/>
              <w:right w:w="100" w:type="dxa"/>
            </w:tcMar>
            <w:vAlign w:val="center"/>
          </w:tcPr>
          <w:p w14:paraId="6DC313F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day</w:t>
            </w:r>
          </w:p>
        </w:tc>
        <w:tc>
          <w:tcPr>
            <w:tcW w:w="4800" w:type="dxa"/>
            <w:tcMar>
              <w:top w:w="80" w:type="dxa"/>
              <w:left w:w="100" w:type="dxa"/>
              <w:bottom w:w="80" w:type="dxa"/>
              <w:right w:w="100" w:type="dxa"/>
            </w:tcMar>
            <w:vAlign w:val="center"/>
          </w:tcPr>
          <w:p w14:paraId="6FE23FA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Day</w:t>
            </w:r>
          </w:p>
        </w:tc>
        <w:tc>
          <w:tcPr>
            <w:tcW w:w="2500" w:type="dxa"/>
            <w:tcMar>
              <w:top w:w="80" w:type="dxa"/>
              <w:left w:w="100" w:type="dxa"/>
              <w:bottom w:w="80" w:type="dxa"/>
              <w:right w:w="100" w:type="dxa"/>
            </w:tcMar>
            <w:vAlign w:val="center"/>
          </w:tcPr>
          <w:p w14:paraId="55B1B26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Trip duration</w:t>
            </w:r>
          </w:p>
        </w:tc>
      </w:tr>
      <w:tr w:rsidR="00BC4D67" w:rsidRPr="003A60EE" w14:paraId="060A7576" w14:textId="77777777">
        <w:tc>
          <w:tcPr>
            <w:tcW w:w="1600" w:type="dxa"/>
            <w:tcMar>
              <w:top w:w="80" w:type="dxa"/>
              <w:left w:w="100" w:type="dxa"/>
              <w:bottom w:w="80" w:type="dxa"/>
              <w:right w:w="100" w:type="dxa"/>
            </w:tcMar>
            <w:vAlign w:val="center"/>
          </w:tcPr>
          <w:p w14:paraId="4AD4934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CO₂</w:t>
            </w:r>
          </w:p>
        </w:tc>
        <w:tc>
          <w:tcPr>
            <w:tcW w:w="4800" w:type="dxa"/>
            <w:tcMar>
              <w:top w:w="80" w:type="dxa"/>
              <w:left w:w="100" w:type="dxa"/>
              <w:bottom w:w="80" w:type="dxa"/>
              <w:right w:w="100" w:type="dxa"/>
            </w:tcMar>
            <w:vAlign w:val="center"/>
          </w:tcPr>
          <w:p w14:paraId="5821CD7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Carbon dioxide equivalent</w:t>
            </w:r>
          </w:p>
        </w:tc>
        <w:tc>
          <w:tcPr>
            <w:tcW w:w="2500" w:type="dxa"/>
            <w:tcMar>
              <w:top w:w="80" w:type="dxa"/>
              <w:left w:w="100" w:type="dxa"/>
              <w:bottom w:w="80" w:type="dxa"/>
              <w:right w:w="100" w:type="dxa"/>
            </w:tcMar>
            <w:vAlign w:val="center"/>
          </w:tcPr>
          <w:p w14:paraId="23D38E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Environmental indicator carried over from Module 1 transport data</w:t>
            </w:r>
          </w:p>
        </w:tc>
      </w:tr>
    </w:tbl>
    <w:p w14:paraId="5A48EF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3B0F8414"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b/>
          <w:bCs/>
          <w:sz w:val="24"/>
          <w:szCs w:val="24"/>
        </w:rPr>
        <w:lastRenderedPageBreak/>
        <w:t>CHAPTER 1 INTRODUCTION AND ENGINEERING PROBLEM</w:t>
      </w:r>
    </w:p>
    <w:p w14:paraId="5D4AC995"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1.1 Background</w:t>
      </w:r>
    </w:p>
    <w:p w14:paraId="19243C90"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Modern travel planning is not a single decision. A traveller must often determine where to start, where to travel, which transportation mode to use, how much time the journey will require, and whether the selected option is affordable for the complete group and the complete trip -- not only the transport leg. These decisions become more difficult when stay, food and activity costs must be balanced against a fixed spending ceiling.</w:t>
      </w:r>
    </w:p>
    <w:p w14:paraId="1E341537"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team project, Smart Travel Route Planning and Budget Optimization Platform Using Java, is intended to combine these decisions in a single website. The project presentation identifies route selection, transportation choices, accommodation, food, activities, budget constraints and itinerary generation as connected elements of the overall platform. The system is implemented around Java and Spring Boot services, with MySQL used for project data and web technologies used for the interface.</w:t>
      </w:r>
    </w:p>
    <w:p w14:paraId="4F1E9B9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Within this integrated architecture, Module 2 performs the second major decision stage: budget optimization. It receives the trip parameters and the transport cost identified by Module 1, and distributes the remaining portion of the traveller's maximum budget across the other trip categories so that a complete, affordable trip plan can be presented before the itinerary stage runs.</w:t>
      </w:r>
    </w:p>
    <w:p w14:paraId="64441465"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1.2 Need for the Project</w:t>
      </w:r>
    </w:p>
    <w:p w14:paraId="22CF6266"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traveller's budget is a single number, but a trip has several cost categories (transport, stay, food, activities) that must be balanced against it.</w:t>
      </w:r>
    </w:p>
    <w:p w14:paraId="08FEB8A0"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Manually splitting a budget across categories is time-consuming and error-prone, especially for a group.</w:t>
      </w:r>
    </w:p>
    <w:p w14:paraId="2EFD963C"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cheaper transport choice leaves more budget for stay and activities, so budget planning cannot be separated from the route and transport stage.</w:t>
      </w:r>
    </w:p>
    <w:p w14:paraId="517959E8"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Different travellers prioritize categories differently -- some prefer comfortable stay, others prefer more activities -- so a single fixed split is not always suitable.</w:t>
      </w:r>
    </w:p>
    <w:p w14:paraId="377AF884"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structured budget module can make the later itinerary stage more reliable by confirming that the daily plan remains within the traveller's means.</w:t>
      </w:r>
    </w:p>
    <w:p w14:paraId="039CB4A0"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1.3 Problem Statement</w:t>
      </w:r>
    </w:p>
    <w:p w14:paraId="2DCA1B58"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engineering problem addressed by Module 2 is the design of a budget-optimization component that can accept a maximum trip budget, the transport cost identified by Module 1, and category preferences, and transform them into one or more feasible, category-wise spending plans. The component must handle interacting factors including the total budget ceiling, the number of travellers, trip duration, transport expenditure already committed, and the relative priority given to stay, food and activities. The design should present alternative plans consistently so that a user can understand the trade-off between comfort and affordability.</w:t>
      </w:r>
    </w:p>
    <w:p w14:paraId="3D87C1CE"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1.4 Project Aim</w:t>
      </w:r>
    </w:p>
    <w:p w14:paraId="1C22D694"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aim of Module 2 is to provide a reliable and understandable budget-allocation workflow that converts a single maximum-budget figure into a transparent, category-wise spending plan, and that presents more than one plan so the traveller can choose according to affordability and comfort.</w:t>
      </w:r>
    </w:p>
    <w:p w14:paraId="7F8E9DF7"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lastRenderedPageBreak/>
        <w:t>1.5 Project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BC4D67" w:rsidRPr="003A60EE" w14:paraId="306A543C" w14:textId="77777777">
        <w:trPr>
          <w:tblHeader/>
        </w:trPr>
        <w:tc>
          <w:tcPr>
            <w:tcW w:w="3300" w:type="dxa"/>
            <w:shd w:val="clear" w:color="auto" w:fill="D9E2F3"/>
            <w:tcMar>
              <w:top w:w="80" w:type="dxa"/>
              <w:left w:w="100" w:type="dxa"/>
              <w:bottom w:w="80" w:type="dxa"/>
              <w:right w:w="100" w:type="dxa"/>
            </w:tcMar>
            <w:vAlign w:val="center"/>
          </w:tcPr>
          <w:p w14:paraId="1D4F01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Objective</w:t>
            </w:r>
          </w:p>
        </w:tc>
        <w:tc>
          <w:tcPr>
            <w:tcW w:w="5700" w:type="dxa"/>
            <w:shd w:val="clear" w:color="auto" w:fill="D9E2F3"/>
            <w:tcMar>
              <w:top w:w="80" w:type="dxa"/>
              <w:left w:w="100" w:type="dxa"/>
              <w:bottom w:w="80" w:type="dxa"/>
              <w:right w:w="100" w:type="dxa"/>
            </w:tcMar>
            <w:vAlign w:val="center"/>
          </w:tcPr>
          <w:p w14:paraId="7AF5527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Measurable Outcome</w:t>
            </w:r>
          </w:p>
        </w:tc>
      </w:tr>
      <w:tr w:rsidR="00BC4D67" w:rsidRPr="003A60EE" w14:paraId="7F990A31" w14:textId="77777777">
        <w:tc>
          <w:tcPr>
            <w:tcW w:w="3300" w:type="dxa"/>
            <w:tcMar>
              <w:top w:w="80" w:type="dxa"/>
              <w:left w:w="100" w:type="dxa"/>
              <w:bottom w:w="80" w:type="dxa"/>
              <w:right w:w="100" w:type="dxa"/>
            </w:tcMar>
            <w:vAlign w:val="center"/>
          </w:tcPr>
          <w:p w14:paraId="7A2E5EE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 Accept budget and category inputs</w:t>
            </w:r>
          </w:p>
        </w:tc>
        <w:tc>
          <w:tcPr>
            <w:tcW w:w="5700" w:type="dxa"/>
            <w:tcMar>
              <w:top w:w="80" w:type="dxa"/>
              <w:left w:w="100" w:type="dxa"/>
              <w:bottom w:w="80" w:type="dxa"/>
              <w:right w:w="100" w:type="dxa"/>
            </w:tcMar>
            <w:vAlign w:val="center"/>
          </w:tcPr>
          <w:p w14:paraId="5FFCC83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Maximum budget, traveller count, trip duration and transport cost can be represented as a structured allocation request.</w:t>
            </w:r>
          </w:p>
        </w:tc>
      </w:tr>
      <w:tr w:rsidR="00BC4D67" w:rsidRPr="003A60EE" w14:paraId="298E5EF0" w14:textId="77777777">
        <w:tc>
          <w:tcPr>
            <w:tcW w:w="3300" w:type="dxa"/>
            <w:tcMar>
              <w:top w:w="80" w:type="dxa"/>
              <w:left w:w="100" w:type="dxa"/>
              <w:bottom w:w="80" w:type="dxa"/>
              <w:right w:w="100" w:type="dxa"/>
            </w:tcMar>
            <w:vAlign w:val="center"/>
          </w:tcPr>
          <w:p w14:paraId="2D28E67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 Allocate budget across categories</w:t>
            </w:r>
          </w:p>
        </w:tc>
        <w:tc>
          <w:tcPr>
            <w:tcW w:w="5700" w:type="dxa"/>
            <w:tcMar>
              <w:top w:w="80" w:type="dxa"/>
              <w:left w:w="100" w:type="dxa"/>
              <w:bottom w:w="80" w:type="dxa"/>
              <w:right w:w="100" w:type="dxa"/>
            </w:tcMar>
            <w:vAlign w:val="center"/>
          </w:tcPr>
          <w:p w14:paraId="151D8BF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 food, activities and a contingency buffer receive an explicit share of the remaining budget.</w:t>
            </w:r>
          </w:p>
        </w:tc>
      </w:tr>
      <w:tr w:rsidR="00BC4D67" w:rsidRPr="003A60EE" w14:paraId="2E919C17" w14:textId="77777777">
        <w:tc>
          <w:tcPr>
            <w:tcW w:w="3300" w:type="dxa"/>
            <w:tcMar>
              <w:top w:w="80" w:type="dxa"/>
              <w:left w:w="100" w:type="dxa"/>
              <w:bottom w:w="80" w:type="dxa"/>
              <w:right w:w="100" w:type="dxa"/>
            </w:tcMar>
            <w:vAlign w:val="center"/>
          </w:tcPr>
          <w:p w14:paraId="55DCF47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 Generate alternative budget plans</w:t>
            </w:r>
          </w:p>
        </w:tc>
        <w:tc>
          <w:tcPr>
            <w:tcW w:w="5700" w:type="dxa"/>
            <w:tcMar>
              <w:top w:w="80" w:type="dxa"/>
              <w:left w:w="100" w:type="dxa"/>
              <w:bottom w:w="80" w:type="dxa"/>
              <w:right w:w="100" w:type="dxa"/>
            </w:tcMar>
            <w:vAlign w:val="center"/>
          </w:tcPr>
          <w:p w14:paraId="189BDD9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At least two plan variants (for example Economy and Balanced/Comfort) are produced for comparison.</w:t>
            </w:r>
          </w:p>
        </w:tc>
      </w:tr>
      <w:tr w:rsidR="00BC4D67" w:rsidRPr="003A60EE" w14:paraId="3082E7AB" w14:textId="77777777">
        <w:tc>
          <w:tcPr>
            <w:tcW w:w="3300" w:type="dxa"/>
            <w:tcMar>
              <w:top w:w="80" w:type="dxa"/>
              <w:left w:w="100" w:type="dxa"/>
              <w:bottom w:w="80" w:type="dxa"/>
              <w:right w:w="100" w:type="dxa"/>
            </w:tcMar>
            <w:vAlign w:val="center"/>
          </w:tcPr>
          <w:p w14:paraId="231DDFD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 Calculate plan-level totals</w:t>
            </w:r>
          </w:p>
        </w:tc>
        <w:tc>
          <w:tcPr>
            <w:tcW w:w="5700" w:type="dxa"/>
            <w:tcMar>
              <w:top w:w="80" w:type="dxa"/>
              <w:left w:w="100" w:type="dxa"/>
              <w:bottom w:w="80" w:type="dxa"/>
              <w:right w:w="100" w:type="dxa"/>
            </w:tcMar>
            <w:vAlign w:val="center"/>
          </w:tcPr>
          <w:p w14:paraId="4C2131D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Each plan reports a category-wise cost and a total that does not exceed the maximum budget.</w:t>
            </w:r>
          </w:p>
        </w:tc>
      </w:tr>
      <w:tr w:rsidR="00BC4D67" w:rsidRPr="003A60EE" w14:paraId="5C8882B3" w14:textId="77777777">
        <w:tc>
          <w:tcPr>
            <w:tcW w:w="3300" w:type="dxa"/>
            <w:tcMar>
              <w:top w:w="80" w:type="dxa"/>
              <w:left w:w="100" w:type="dxa"/>
              <w:bottom w:w="80" w:type="dxa"/>
              <w:right w:w="100" w:type="dxa"/>
            </w:tcMar>
            <w:vAlign w:val="center"/>
          </w:tcPr>
          <w:p w14:paraId="28FE52A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 Rank plans for the user</w:t>
            </w:r>
          </w:p>
        </w:tc>
        <w:tc>
          <w:tcPr>
            <w:tcW w:w="5700" w:type="dxa"/>
            <w:tcMar>
              <w:top w:w="80" w:type="dxa"/>
              <w:left w:w="100" w:type="dxa"/>
              <w:bottom w:w="80" w:type="dxa"/>
              <w:right w:w="100" w:type="dxa"/>
            </w:tcMar>
            <w:vAlign w:val="center"/>
          </w:tcPr>
          <w:p w14:paraId="3FB6A2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Plans are ordered using cost, budget-fit and category preference.</w:t>
            </w:r>
          </w:p>
        </w:tc>
      </w:tr>
      <w:tr w:rsidR="00BC4D67" w:rsidRPr="003A60EE" w14:paraId="36C04FA7" w14:textId="77777777">
        <w:tc>
          <w:tcPr>
            <w:tcW w:w="3300" w:type="dxa"/>
            <w:tcMar>
              <w:top w:w="80" w:type="dxa"/>
              <w:left w:w="100" w:type="dxa"/>
              <w:bottom w:w="80" w:type="dxa"/>
              <w:right w:w="100" w:type="dxa"/>
            </w:tcMar>
            <w:vAlign w:val="center"/>
          </w:tcPr>
          <w:p w14:paraId="7C0AF2E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6. Provide downstream input</w:t>
            </w:r>
          </w:p>
        </w:tc>
        <w:tc>
          <w:tcPr>
            <w:tcW w:w="5700" w:type="dxa"/>
            <w:tcMar>
              <w:top w:w="80" w:type="dxa"/>
              <w:left w:w="100" w:type="dxa"/>
              <w:bottom w:w="80" w:type="dxa"/>
              <w:right w:w="100" w:type="dxa"/>
            </w:tcMar>
            <w:vAlign w:val="center"/>
          </w:tcPr>
          <w:p w14:paraId="4B166F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 selected budget plan can be passed conceptually to the itinerary and user-management module.</w:t>
            </w:r>
          </w:p>
        </w:tc>
      </w:tr>
    </w:tbl>
    <w:p w14:paraId="0ABC7E75"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1.6 Scope</w:t>
      </w:r>
    </w:p>
    <w:p w14:paraId="7C4BF83C"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scope of this individual report is limited to Module 2 of the team platform. It covers the budget-input stage, category-wise allocation, alternative plan generation, plan-level cost calculation, ranking logic, testing strategy and evidence interpretation.</w:t>
      </w:r>
    </w:p>
    <w:p w14:paraId="097F1CAC"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maximum budget and traveller-count input, carried over from the shared trip-parameter stage.</w:t>
      </w:r>
    </w:p>
    <w:p w14:paraId="6C7BA429"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category-wise allocation across stay, food, activities and a contingency buffer.</w:t>
      </w:r>
    </w:p>
    <w:p w14:paraId="5E55A324"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use of the Module 1 transport cost as a fixed deduction from the total budget.</w:t>
      </w:r>
    </w:p>
    <w:p w14:paraId="16608BCD"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generation and comparison of at least two budget-plan variants.</w:t>
      </w:r>
    </w:p>
    <w:p w14:paraId="10DFE448"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conceptual ranking based on cost, budget-fit and category preference.</w:t>
      </w:r>
    </w:p>
    <w:p w14:paraId="78456975"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Included: integration point with the itinerary and user-management module.</w:t>
      </w:r>
    </w:p>
    <w:p w14:paraId="19EB9C67"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Excluded: detailed day-by-day itinerary sequencing, which is handled by Module 3.</w:t>
      </w:r>
    </w:p>
    <w:p w14:paraId="7EDBC84C"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Excluded: claims of live, real-time hotel/food/activity pricing unless an external service is integrated.</w:t>
      </w:r>
    </w:p>
    <w:p w14:paraId="50A0043E"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1.7 Expected Engineering Outcome</w:t>
      </w:r>
    </w:p>
    <w:p w14:paraId="25CFA973"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expected outcome is a working budget-optimization component within the Java web platform. The component should accept a trip request that already includes the selected transport cost, validate the maximum budget, calculate the remaining amount, distribute it across stay, food, activities and a buffer, generate more than one plan variant, rank the variants, and return an understandable comparison to the user. The output should be suitable for both direct user decision-making and consumption by the downstream itinerary module.</w:t>
      </w:r>
    </w:p>
    <w:p w14:paraId="2AA45BF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team presentation describes budget optimization as a core element of the platform alongside route/transport planning and itinerary generation, and identifies the maximum budget field as a trip parameter captured at the same stage as origin, destination, traveller count and trip duration.</w:t>
      </w:r>
    </w:p>
    <w:p w14:paraId="7E6925F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br w:type="page"/>
      </w:r>
    </w:p>
    <w:p w14:paraId="22E24BA6" w14:textId="77777777" w:rsidR="00BC4D67" w:rsidRPr="00D123E9" w:rsidRDefault="00000000">
      <w:pPr>
        <w:spacing w:after="120"/>
        <w:jc w:val="center"/>
        <w:rPr>
          <w:rFonts w:ascii="Times New Roman" w:hAnsi="Times New Roman" w:cs="Times New Roman"/>
          <w:sz w:val="28"/>
          <w:szCs w:val="28"/>
        </w:rPr>
      </w:pPr>
      <w:r w:rsidRPr="00D123E9">
        <w:rPr>
          <w:rFonts w:ascii="Times New Roman" w:hAnsi="Times New Roman" w:cs="Times New Roman"/>
          <w:b/>
          <w:bCs/>
          <w:sz w:val="28"/>
          <w:szCs w:val="28"/>
        </w:rPr>
        <w:lastRenderedPageBreak/>
        <w:t>CHAPTER 2 LITERATURE REVIEW AND EXISTING SOLUTIONS</w:t>
      </w:r>
    </w:p>
    <w:p w14:paraId="5E7CEDC1"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2.1 Review Method</w:t>
      </w:r>
    </w:p>
    <w:p w14:paraId="79B9E5C5"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review was framed around the technical problem represented by the module: distributing a fixed travel budget across competing trip categories while keeping the plan understandable to the user. The supplied project presentation cites recent research on itinerary optimization, route optimization and interactive tourism planning. These references were used as the primary literature base for connecting the project design with established optimization and travel-planning approaches, since budget allocation in a trip-planning system is closely related to the itinerary- and route-optimization literature that already accounts for cost as one of several planning objectives.</w:t>
      </w:r>
    </w:p>
    <w:p w14:paraId="6BB09C8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review therefore considers three broad approaches: conventional manual or spreadsheet-based budget splitting, algorithmic multi-objective trip optimization, and integrated travel-planning systems that combine cost with route and itinerary decisions. The purpose is not to reproduce the research methods but to identify design principles relevant to the project: multi-criteria allocation, budget feasibility, category trade-offs, and understandable presentation of alternative plans.</w:t>
      </w:r>
    </w:p>
    <w:p w14:paraId="71726293"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2.2 Review of Existing Work</w:t>
      </w:r>
    </w:p>
    <w:p w14:paraId="4C3C98C3"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Ding et al. (2024) investigate travel itinerary recommendation while accounting for stochastic traffic time. The relevance to Module 2 is the recognition that time-related uncertainty in the transport stage can affect how much of the remaining trip -- and therefore how much of the remaining budget -- is available for stay and activities.</w:t>
      </w:r>
    </w:p>
    <w:p w14:paraId="4BBD5851"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Aliano Filho and Morabito (2024) present a bi-objective approach to multi-period touristic itinerary planning. Its relevance is the treatment of cost as one of several planning objectives rather than the only criterion, which directly supports a design where a budget plan is scored on both cost and category-fit rather than lowest price alone.</w:t>
      </w:r>
    </w:p>
    <w:p w14:paraId="39F1EF5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Li et al. (2022) discuss tourism route optimization using an improved ant-colony-based approach. This demonstrates how a limited resource -- distance in their case, budget in this project -- can be modelled as an optimization problem when multiple feasible allocations exist.</w:t>
      </w:r>
    </w:p>
    <w:p w14:paraId="1177ED98"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Zhang et al. (2023) present TriPlan, an interactive visual analytics approach for tourism route planning. The relevance to this project is the importance of presenting planning results, including budget allocation, in a form that supports user comparison rather than hiding the decision process behind a single recommended number.</w:t>
      </w:r>
    </w:p>
    <w:p w14:paraId="40E2A5E7"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2.2 Review of Existing Work -- Continued</w:t>
      </w:r>
    </w:p>
    <w:p w14:paraId="520365E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Derya et al. (2024) address a selective clustered tourist trip-design problem with time windows and uncertainty-related scoring. For Module 2, the key lesson is that budget planning can contain constraints that interact with category preference and trip duration, so the system architecture should keep allocation data structured enough to support more advanced optimization later.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00"/>
      </w:tblGrid>
      <w:tr w:rsidR="00BC4D67" w:rsidRPr="003A60EE" w14:paraId="21A2EB10" w14:textId="77777777">
        <w:trPr>
          <w:tblHeader/>
        </w:trPr>
        <w:tc>
          <w:tcPr>
            <w:tcW w:w="2400" w:type="dxa"/>
            <w:shd w:val="clear" w:color="auto" w:fill="D9E2F3"/>
            <w:tcMar>
              <w:top w:w="80" w:type="dxa"/>
              <w:left w:w="100" w:type="dxa"/>
              <w:bottom w:w="80" w:type="dxa"/>
              <w:right w:w="100" w:type="dxa"/>
            </w:tcMar>
            <w:vAlign w:val="center"/>
          </w:tcPr>
          <w:p w14:paraId="6769711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Research / Existing Approach</w:t>
            </w:r>
          </w:p>
        </w:tc>
        <w:tc>
          <w:tcPr>
            <w:tcW w:w="2900" w:type="dxa"/>
            <w:shd w:val="clear" w:color="auto" w:fill="D9E2F3"/>
            <w:tcMar>
              <w:top w:w="80" w:type="dxa"/>
              <w:left w:w="100" w:type="dxa"/>
              <w:bottom w:w="80" w:type="dxa"/>
              <w:right w:w="100" w:type="dxa"/>
            </w:tcMar>
            <w:vAlign w:val="center"/>
          </w:tcPr>
          <w:p w14:paraId="53234F5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Relevant Principle</w:t>
            </w:r>
          </w:p>
        </w:tc>
        <w:tc>
          <w:tcPr>
            <w:tcW w:w="3700" w:type="dxa"/>
            <w:shd w:val="clear" w:color="auto" w:fill="D9E2F3"/>
            <w:tcMar>
              <w:top w:w="80" w:type="dxa"/>
              <w:left w:w="100" w:type="dxa"/>
              <w:bottom w:w="80" w:type="dxa"/>
              <w:right w:w="100" w:type="dxa"/>
            </w:tcMar>
            <w:vAlign w:val="center"/>
          </w:tcPr>
          <w:p w14:paraId="0CA7EFB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Implication for Module 2</w:t>
            </w:r>
          </w:p>
        </w:tc>
      </w:tr>
      <w:tr w:rsidR="00BC4D67" w:rsidRPr="003A60EE" w14:paraId="2E3B511E" w14:textId="77777777">
        <w:tc>
          <w:tcPr>
            <w:tcW w:w="2400" w:type="dxa"/>
            <w:tcMar>
              <w:top w:w="80" w:type="dxa"/>
              <w:left w:w="100" w:type="dxa"/>
              <w:bottom w:w="80" w:type="dxa"/>
              <w:right w:w="100" w:type="dxa"/>
            </w:tcMar>
            <w:vAlign w:val="center"/>
          </w:tcPr>
          <w:p w14:paraId="02207A2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Ding et al. (2024)</w:t>
            </w:r>
          </w:p>
        </w:tc>
        <w:tc>
          <w:tcPr>
            <w:tcW w:w="2900" w:type="dxa"/>
            <w:tcMar>
              <w:top w:w="80" w:type="dxa"/>
              <w:left w:w="100" w:type="dxa"/>
              <w:bottom w:w="80" w:type="dxa"/>
              <w:right w:w="100" w:type="dxa"/>
            </w:tcMar>
            <w:vAlign w:val="center"/>
          </w:tcPr>
          <w:p w14:paraId="32FB5D5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Travel-time uncertainty in itinerary recommendation</w:t>
            </w:r>
          </w:p>
        </w:tc>
        <w:tc>
          <w:tcPr>
            <w:tcW w:w="3700" w:type="dxa"/>
            <w:tcMar>
              <w:top w:w="80" w:type="dxa"/>
              <w:left w:w="100" w:type="dxa"/>
              <w:bottom w:w="80" w:type="dxa"/>
              <w:right w:w="100" w:type="dxa"/>
            </w:tcMar>
            <w:vAlign w:val="center"/>
          </w:tcPr>
          <w:p w14:paraId="7037F83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 xml:space="preserve">Transport-stage uncertainty can affect how much budget remains for </w:t>
            </w:r>
            <w:r w:rsidRPr="003A60EE">
              <w:rPr>
                <w:rFonts w:ascii="Times New Roman" w:hAnsi="Times New Roman" w:cs="Times New Roman"/>
                <w:sz w:val="24"/>
                <w:szCs w:val="24"/>
              </w:rPr>
              <w:lastRenderedPageBreak/>
              <w:t>later categories, so the allocation should be recalculable rather than fixed.</w:t>
            </w:r>
          </w:p>
        </w:tc>
      </w:tr>
      <w:tr w:rsidR="00BC4D67" w:rsidRPr="003A60EE" w14:paraId="52230AD6" w14:textId="77777777">
        <w:tc>
          <w:tcPr>
            <w:tcW w:w="2400" w:type="dxa"/>
            <w:tcMar>
              <w:top w:w="80" w:type="dxa"/>
              <w:left w:w="100" w:type="dxa"/>
              <w:bottom w:w="80" w:type="dxa"/>
              <w:right w:w="100" w:type="dxa"/>
            </w:tcMar>
            <w:vAlign w:val="center"/>
          </w:tcPr>
          <w:p w14:paraId="34A3C9A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Aliano Filho &amp; Morabito (2024)</w:t>
            </w:r>
          </w:p>
        </w:tc>
        <w:tc>
          <w:tcPr>
            <w:tcW w:w="2900" w:type="dxa"/>
            <w:tcMar>
              <w:top w:w="80" w:type="dxa"/>
              <w:left w:w="100" w:type="dxa"/>
              <w:bottom w:w="80" w:type="dxa"/>
              <w:right w:w="100" w:type="dxa"/>
            </w:tcMar>
            <w:vAlign w:val="center"/>
          </w:tcPr>
          <w:p w14:paraId="0A7B2E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Multi-objective tourism planning</w:t>
            </w:r>
          </w:p>
        </w:tc>
        <w:tc>
          <w:tcPr>
            <w:tcW w:w="3700" w:type="dxa"/>
            <w:tcMar>
              <w:top w:w="80" w:type="dxa"/>
              <w:left w:w="100" w:type="dxa"/>
              <w:bottom w:w="80" w:type="dxa"/>
              <w:right w:w="100" w:type="dxa"/>
            </w:tcMar>
            <w:vAlign w:val="center"/>
          </w:tcPr>
          <w:p w14:paraId="32B7D99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Budget-plan ranking should not depend only on lowest total cost.</w:t>
            </w:r>
          </w:p>
        </w:tc>
      </w:tr>
      <w:tr w:rsidR="00BC4D67" w:rsidRPr="003A60EE" w14:paraId="1813D8FD" w14:textId="77777777">
        <w:tc>
          <w:tcPr>
            <w:tcW w:w="2400" w:type="dxa"/>
            <w:tcMar>
              <w:top w:w="80" w:type="dxa"/>
              <w:left w:w="100" w:type="dxa"/>
              <w:bottom w:w="80" w:type="dxa"/>
              <w:right w:w="100" w:type="dxa"/>
            </w:tcMar>
            <w:vAlign w:val="center"/>
          </w:tcPr>
          <w:p w14:paraId="256388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Li et al. (2022)</w:t>
            </w:r>
          </w:p>
        </w:tc>
        <w:tc>
          <w:tcPr>
            <w:tcW w:w="2900" w:type="dxa"/>
            <w:tcMar>
              <w:top w:w="80" w:type="dxa"/>
              <w:left w:w="100" w:type="dxa"/>
              <w:bottom w:w="80" w:type="dxa"/>
              <w:right w:w="100" w:type="dxa"/>
            </w:tcMar>
            <w:vAlign w:val="center"/>
          </w:tcPr>
          <w:p w14:paraId="766C681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Algorithmic tourism route optimization</w:t>
            </w:r>
          </w:p>
        </w:tc>
        <w:tc>
          <w:tcPr>
            <w:tcW w:w="3700" w:type="dxa"/>
            <w:tcMar>
              <w:top w:w="80" w:type="dxa"/>
              <w:left w:w="100" w:type="dxa"/>
              <w:bottom w:w="80" w:type="dxa"/>
              <w:right w:w="100" w:type="dxa"/>
            </w:tcMar>
            <w:vAlign w:val="center"/>
          </w:tcPr>
          <w:p w14:paraId="37E2EFB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allocation can be treated as a structured optimization problem over categories.</w:t>
            </w:r>
          </w:p>
        </w:tc>
      </w:tr>
      <w:tr w:rsidR="00BC4D67" w:rsidRPr="003A60EE" w14:paraId="3583FA89" w14:textId="77777777">
        <w:tc>
          <w:tcPr>
            <w:tcW w:w="2400" w:type="dxa"/>
            <w:tcMar>
              <w:top w:w="80" w:type="dxa"/>
              <w:left w:w="100" w:type="dxa"/>
              <w:bottom w:w="80" w:type="dxa"/>
              <w:right w:w="100" w:type="dxa"/>
            </w:tcMar>
            <w:vAlign w:val="center"/>
          </w:tcPr>
          <w:p w14:paraId="4C7825A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Zhang et al. (2023)</w:t>
            </w:r>
          </w:p>
        </w:tc>
        <w:tc>
          <w:tcPr>
            <w:tcW w:w="2900" w:type="dxa"/>
            <w:tcMar>
              <w:top w:w="80" w:type="dxa"/>
              <w:left w:w="100" w:type="dxa"/>
              <w:bottom w:w="80" w:type="dxa"/>
              <w:right w:w="100" w:type="dxa"/>
            </w:tcMar>
            <w:vAlign w:val="center"/>
          </w:tcPr>
          <w:p w14:paraId="38490C9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Interactive visual analytics</w:t>
            </w:r>
          </w:p>
        </w:tc>
        <w:tc>
          <w:tcPr>
            <w:tcW w:w="3700" w:type="dxa"/>
            <w:tcMar>
              <w:top w:w="80" w:type="dxa"/>
              <w:left w:w="100" w:type="dxa"/>
              <w:bottom w:w="80" w:type="dxa"/>
              <w:right w:w="100" w:type="dxa"/>
            </w:tcMar>
            <w:vAlign w:val="center"/>
          </w:tcPr>
          <w:p w14:paraId="657430E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plans should be presented clearly so users can compare category-wise trade-offs.</w:t>
            </w:r>
          </w:p>
        </w:tc>
      </w:tr>
      <w:tr w:rsidR="00BC4D67" w:rsidRPr="003A60EE" w14:paraId="5B2D0FD7" w14:textId="77777777">
        <w:tc>
          <w:tcPr>
            <w:tcW w:w="2400" w:type="dxa"/>
            <w:tcMar>
              <w:top w:w="80" w:type="dxa"/>
              <w:left w:w="100" w:type="dxa"/>
              <w:bottom w:w="80" w:type="dxa"/>
              <w:right w:w="100" w:type="dxa"/>
            </w:tcMar>
            <w:vAlign w:val="center"/>
          </w:tcPr>
          <w:p w14:paraId="232F289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Derya et al. (2024)</w:t>
            </w:r>
          </w:p>
        </w:tc>
        <w:tc>
          <w:tcPr>
            <w:tcW w:w="2900" w:type="dxa"/>
            <w:tcMar>
              <w:top w:w="80" w:type="dxa"/>
              <w:left w:w="100" w:type="dxa"/>
              <w:bottom w:w="80" w:type="dxa"/>
              <w:right w:w="100" w:type="dxa"/>
            </w:tcMar>
            <w:vAlign w:val="center"/>
          </w:tcPr>
          <w:p w14:paraId="63352C5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Time-window and preference constraints</w:t>
            </w:r>
          </w:p>
        </w:tc>
        <w:tc>
          <w:tcPr>
            <w:tcW w:w="3700" w:type="dxa"/>
            <w:tcMar>
              <w:top w:w="80" w:type="dxa"/>
              <w:left w:w="100" w:type="dxa"/>
              <w:bottom w:w="80" w:type="dxa"/>
              <w:right w:w="100" w:type="dxa"/>
            </w:tcMar>
            <w:vAlign w:val="center"/>
          </w:tcPr>
          <w:p w14:paraId="09F3706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Future versions can incorporate richer preference constraints into plan scoring.</w:t>
            </w:r>
          </w:p>
        </w:tc>
      </w:tr>
    </w:tbl>
    <w:p w14:paraId="6AC589D0"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2.3 Engineering Interpretation</w:t>
      </w:r>
    </w:p>
    <w:p w14:paraId="3744E12E"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literature supports an important design decision for the project: the budget module should expose category-wise allocation and more than one plan variant instead of returning a single unexplained total. Stay, food, activities and buffer can be retained as separate fields so that downstream itinerary planning can check daily affordability against a known category budget rather than a single opaque number.</w:t>
      </w:r>
    </w:p>
    <w:p w14:paraId="687F7BD9"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00"/>
      </w:tblGrid>
      <w:tr w:rsidR="00BC4D67" w:rsidRPr="003A60EE" w14:paraId="10D2580F" w14:textId="77777777">
        <w:trPr>
          <w:tblHeader/>
        </w:trPr>
        <w:tc>
          <w:tcPr>
            <w:tcW w:w="2000" w:type="dxa"/>
            <w:shd w:val="clear" w:color="auto" w:fill="D9E2F3"/>
            <w:tcMar>
              <w:top w:w="80" w:type="dxa"/>
              <w:left w:w="100" w:type="dxa"/>
              <w:bottom w:w="80" w:type="dxa"/>
              <w:right w:w="100" w:type="dxa"/>
            </w:tcMar>
            <w:vAlign w:val="center"/>
          </w:tcPr>
          <w:p w14:paraId="7DBF21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Existing Approach</w:t>
            </w:r>
          </w:p>
        </w:tc>
        <w:tc>
          <w:tcPr>
            <w:tcW w:w="2000" w:type="dxa"/>
            <w:shd w:val="clear" w:color="auto" w:fill="D9E2F3"/>
            <w:tcMar>
              <w:top w:w="80" w:type="dxa"/>
              <w:left w:w="100" w:type="dxa"/>
              <w:bottom w:w="80" w:type="dxa"/>
              <w:right w:w="100" w:type="dxa"/>
            </w:tcMar>
            <w:vAlign w:val="center"/>
          </w:tcPr>
          <w:p w14:paraId="28704F2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Advantages</w:t>
            </w:r>
          </w:p>
        </w:tc>
        <w:tc>
          <w:tcPr>
            <w:tcW w:w="2500" w:type="dxa"/>
            <w:shd w:val="clear" w:color="auto" w:fill="D9E2F3"/>
            <w:tcMar>
              <w:top w:w="80" w:type="dxa"/>
              <w:left w:w="100" w:type="dxa"/>
              <w:bottom w:w="80" w:type="dxa"/>
              <w:right w:w="100" w:type="dxa"/>
            </w:tcMar>
            <w:vAlign w:val="center"/>
          </w:tcPr>
          <w:p w14:paraId="77990E3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Limitations</w:t>
            </w:r>
          </w:p>
        </w:tc>
        <w:tc>
          <w:tcPr>
            <w:tcW w:w="2500" w:type="dxa"/>
            <w:shd w:val="clear" w:color="auto" w:fill="D9E2F3"/>
            <w:tcMar>
              <w:top w:w="80" w:type="dxa"/>
              <w:left w:w="100" w:type="dxa"/>
              <w:bottom w:w="80" w:type="dxa"/>
              <w:right w:w="100" w:type="dxa"/>
            </w:tcMar>
            <w:vAlign w:val="center"/>
          </w:tcPr>
          <w:p w14:paraId="45C4252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Relevance to Proposed Work</w:t>
            </w:r>
          </w:p>
        </w:tc>
      </w:tr>
      <w:tr w:rsidR="00BC4D67" w:rsidRPr="003A60EE" w14:paraId="380F4982" w14:textId="77777777">
        <w:tc>
          <w:tcPr>
            <w:tcW w:w="2000" w:type="dxa"/>
            <w:tcMar>
              <w:top w:w="80" w:type="dxa"/>
              <w:left w:w="100" w:type="dxa"/>
              <w:bottom w:w="80" w:type="dxa"/>
              <w:right w:w="100" w:type="dxa"/>
            </w:tcMar>
            <w:vAlign w:val="center"/>
          </w:tcPr>
          <w:p w14:paraId="7088F9D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Manual budget spreadsheet</w:t>
            </w:r>
          </w:p>
        </w:tc>
        <w:tc>
          <w:tcPr>
            <w:tcW w:w="2000" w:type="dxa"/>
            <w:tcMar>
              <w:top w:w="80" w:type="dxa"/>
              <w:left w:w="100" w:type="dxa"/>
              <w:bottom w:w="80" w:type="dxa"/>
              <w:right w:w="100" w:type="dxa"/>
            </w:tcMar>
            <w:vAlign w:val="center"/>
          </w:tcPr>
          <w:p w14:paraId="51E55E0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Flexible; user can adjust any category directly.</w:t>
            </w:r>
          </w:p>
        </w:tc>
        <w:tc>
          <w:tcPr>
            <w:tcW w:w="2500" w:type="dxa"/>
            <w:tcMar>
              <w:top w:w="80" w:type="dxa"/>
              <w:left w:w="100" w:type="dxa"/>
              <w:bottom w:w="80" w:type="dxa"/>
              <w:right w:w="100" w:type="dxa"/>
            </w:tcMar>
            <w:vAlign w:val="center"/>
          </w:tcPr>
          <w:p w14:paraId="67554A4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Time-consuming; totals are not automatically checked against transport cost or budget ceiling.</w:t>
            </w:r>
          </w:p>
        </w:tc>
        <w:tc>
          <w:tcPr>
            <w:tcW w:w="2500" w:type="dxa"/>
            <w:tcMar>
              <w:top w:w="80" w:type="dxa"/>
              <w:left w:w="100" w:type="dxa"/>
              <w:bottom w:w="80" w:type="dxa"/>
              <w:right w:w="100" w:type="dxa"/>
            </w:tcMar>
            <w:vAlign w:val="center"/>
          </w:tcPr>
          <w:p w14:paraId="4E0F327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Motivates an automated, single-workflow allocation.</w:t>
            </w:r>
          </w:p>
        </w:tc>
      </w:tr>
      <w:tr w:rsidR="00BC4D67" w:rsidRPr="003A60EE" w14:paraId="265061EE" w14:textId="77777777">
        <w:tc>
          <w:tcPr>
            <w:tcW w:w="2000" w:type="dxa"/>
            <w:tcMar>
              <w:top w:w="80" w:type="dxa"/>
              <w:left w:w="100" w:type="dxa"/>
              <w:bottom w:w="80" w:type="dxa"/>
              <w:right w:w="100" w:type="dxa"/>
            </w:tcMar>
            <w:vAlign w:val="center"/>
          </w:tcPr>
          <w:p w14:paraId="3D83D10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Fixed-percentage budget split</w:t>
            </w:r>
          </w:p>
        </w:tc>
        <w:tc>
          <w:tcPr>
            <w:tcW w:w="2000" w:type="dxa"/>
            <w:tcMar>
              <w:top w:w="80" w:type="dxa"/>
              <w:left w:w="100" w:type="dxa"/>
              <w:bottom w:w="80" w:type="dxa"/>
              <w:right w:w="100" w:type="dxa"/>
            </w:tcMar>
            <w:vAlign w:val="center"/>
          </w:tcPr>
          <w:p w14:paraId="04F5BF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Simple to implement and explain.</w:t>
            </w:r>
          </w:p>
        </w:tc>
        <w:tc>
          <w:tcPr>
            <w:tcW w:w="2500" w:type="dxa"/>
            <w:tcMar>
              <w:top w:w="80" w:type="dxa"/>
              <w:left w:w="100" w:type="dxa"/>
              <w:bottom w:w="80" w:type="dxa"/>
              <w:right w:w="100" w:type="dxa"/>
            </w:tcMar>
            <w:vAlign w:val="center"/>
          </w:tcPr>
          <w:p w14:paraId="62C0447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Does not adapt to a group's actual transport cost or category preference.</w:t>
            </w:r>
          </w:p>
        </w:tc>
        <w:tc>
          <w:tcPr>
            <w:tcW w:w="2500" w:type="dxa"/>
            <w:tcMar>
              <w:top w:w="80" w:type="dxa"/>
              <w:left w:w="100" w:type="dxa"/>
              <w:bottom w:w="80" w:type="dxa"/>
              <w:right w:w="100" w:type="dxa"/>
            </w:tcMar>
            <w:vAlign w:val="center"/>
          </w:tcPr>
          <w:p w14:paraId="050EDD6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Proposed module keeps percentages configurable rather than hard-coded.</w:t>
            </w:r>
          </w:p>
        </w:tc>
      </w:tr>
      <w:tr w:rsidR="00BC4D67" w:rsidRPr="003A60EE" w14:paraId="42942153" w14:textId="77777777">
        <w:tc>
          <w:tcPr>
            <w:tcW w:w="2000" w:type="dxa"/>
            <w:tcMar>
              <w:top w:w="80" w:type="dxa"/>
              <w:left w:w="100" w:type="dxa"/>
              <w:bottom w:w="80" w:type="dxa"/>
              <w:right w:w="100" w:type="dxa"/>
            </w:tcMar>
            <w:vAlign w:val="center"/>
          </w:tcPr>
          <w:p w14:paraId="74C9B31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Single recommended budget plan</w:t>
            </w:r>
          </w:p>
        </w:tc>
        <w:tc>
          <w:tcPr>
            <w:tcW w:w="2000" w:type="dxa"/>
            <w:tcMar>
              <w:top w:w="80" w:type="dxa"/>
              <w:left w:w="100" w:type="dxa"/>
              <w:bottom w:w="80" w:type="dxa"/>
              <w:right w:w="100" w:type="dxa"/>
            </w:tcMar>
            <w:vAlign w:val="center"/>
          </w:tcPr>
          <w:p w14:paraId="78E7513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Low decision complexity for the user.</w:t>
            </w:r>
          </w:p>
        </w:tc>
        <w:tc>
          <w:tcPr>
            <w:tcW w:w="2500" w:type="dxa"/>
            <w:tcMar>
              <w:top w:w="80" w:type="dxa"/>
              <w:left w:w="100" w:type="dxa"/>
              <w:bottom w:w="80" w:type="dxa"/>
              <w:right w:w="100" w:type="dxa"/>
            </w:tcMar>
            <w:vAlign w:val="center"/>
          </w:tcPr>
          <w:p w14:paraId="5D23941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May not suit travellers who prefer a different balance of comfort and cost.</w:t>
            </w:r>
          </w:p>
        </w:tc>
        <w:tc>
          <w:tcPr>
            <w:tcW w:w="2500" w:type="dxa"/>
            <w:tcMar>
              <w:top w:w="80" w:type="dxa"/>
              <w:left w:w="100" w:type="dxa"/>
              <w:bottom w:w="80" w:type="dxa"/>
              <w:right w:w="100" w:type="dxa"/>
            </w:tcMar>
            <w:vAlign w:val="center"/>
          </w:tcPr>
          <w:p w14:paraId="38F5A3A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Proposed module intentionally generates more than one plan variant.</w:t>
            </w:r>
          </w:p>
        </w:tc>
      </w:tr>
      <w:tr w:rsidR="00BC4D67" w:rsidRPr="003A60EE" w14:paraId="4A6C4D0C" w14:textId="77777777">
        <w:tc>
          <w:tcPr>
            <w:tcW w:w="2000" w:type="dxa"/>
            <w:tcMar>
              <w:top w:w="80" w:type="dxa"/>
              <w:left w:w="100" w:type="dxa"/>
              <w:bottom w:w="80" w:type="dxa"/>
              <w:right w:w="100" w:type="dxa"/>
            </w:tcMar>
            <w:vAlign w:val="center"/>
          </w:tcPr>
          <w:p w14:paraId="47CF36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Algorithmic multi-criteria allocation</w:t>
            </w:r>
          </w:p>
        </w:tc>
        <w:tc>
          <w:tcPr>
            <w:tcW w:w="2000" w:type="dxa"/>
            <w:tcMar>
              <w:top w:w="80" w:type="dxa"/>
              <w:left w:w="100" w:type="dxa"/>
              <w:bottom w:w="80" w:type="dxa"/>
              <w:right w:w="100" w:type="dxa"/>
            </w:tcMar>
            <w:vAlign w:val="center"/>
          </w:tcPr>
          <w:p w14:paraId="737C2B9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Can balance several categories and constraints.</w:t>
            </w:r>
          </w:p>
        </w:tc>
        <w:tc>
          <w:tcPr>
            <w:tcW w:w="2500" w:type="dxa"/>
            <w:tcMar>
              <w:top w:w="80" w:type="dxa"/>
              <w:left w:w="100" w:type="dxa"/>
              <w:bottom w:w="80" w:type="dxa"/>
              <w:right w:w="100" w:type="dxa"/>
            </w:tcMar>
            <w:vAlign w:val="center"/>
          </w:tcPr>
          <w:p w14:paraId="7DA24BB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May be difficult for users to interpret without a clear comparison view.</w:t>
            </w:r>
          </w:p>
        </w:tc>
        <w:tc>
          <w:tcPr>
            <w:tcW w:w="2500" w:type="dxa"/>
            <w:tcMar>
              <w:top w:w="80" w:type="dxa"/>
              <w:left w:w="100" w:type="dxa"/>
              <w:bottom w:w="80" w:type="dxa"/>
              <w:right w:w="100" w:type="dxa"/>
            </w:tcMar>
            <w:vAlign w:val="center"/>
          </w:tcPr>
          <w:p w14:paraId="563F033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Ranking logic is kept understandable and modular, similar to Module 1's approach.</w:t>
            </w:r>
          </w:p>
        </w:tc>
      </w:tr>
      <w:tr w:rsidR="00BC4D67" w:rsidRPr="003A60EE" w14:paraId="73A2E405" w14:textId="77777777">
        <w:tc>
          <w:tcPr>
            <w:tcW w:w="2000" w:type="dxa"/>
            <w:tcMar>
              <w:top w:w="80" w:type="dxa"/>
              <w:left w:w="100" w:type="dxa"/>
              <w:bottom w:w="80" w:type="dxa"/>
              <w:right w:w="100" w:type="dxa"/>
            </w:tcMar>
            <w:vAlign w:val="center"/>
          </w:tcPr>
          <w:p w14:paraId="37D491F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Integrated travel-planning platform</w:t>
            </w:r>
          </w:p>
        </w:tc>
        <w:tc>
          <w:tcPr>
            <w:tcW w:w="2000" w:type="dxa"/>
            <w:tcMar>
              <w:top w:w="80" w:type="dxa"/>
              <w:left w:w="100" w:type="dxa"/>
              <w:bottom w:w="80" w:type="dxa"/>
              <w:right w:w="100" w:type="dxa"/>
            </w:tcMar>
            <w:vAlign w:val="center"/>
          </w:tcPr>
          <w:p w14:paraId="70EF701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Connects budget with route and itinerary planning.</w:t>
            </w:r>
          </w:p>
        </w:tc>
        <w:tc>
          <w:tcPr>
            <w:tcW w:w="2500" w:type="dxa"/>
            <w:tcMar>
              <w:top w:w="80" w:type="dxa"/>
              <w:left w:w="100" w:type="dxa"/>
              <w:bottom w:w="80" w:type="dxa"/>
              <w:right w:w="100" w:type="dxa"/>
            </w:tcMar>
            <w:vAlign w:val="center"/>
          </w:tcPr>
          <w:p w14:paraId="2CABFC4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Requires careful module interfaces and consistent data.</w:t>
            </w:r>
          </w:p>
        </w:tc>
        <w:tc>
          <w:tcPr>
            <w:tcW w:w="2500" w:type="dxa"/>
            <w:tcMar>
              <w:top w:w="80" w:type="dxa"/>
              <w:left w:w="100" w:type="dxa"/>
              <w:bottom w:w="80" w:type="dxa"/>
              <w:right w:w="100" w:type="dxa"/>
            </w:tcMar>
            <w:vAlign w:val="center"/>
          </w:tcPr>
          <w:p w14:paraId="5CF9BBB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Matches the architecture of the team project.</w:t>
            </w:r>
          </w:p>
        </w:tc>
      </w:tr>
    </w:tbl>
    <w:p w14:paraId="4B1288C7"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2.4 Research / Engineering Gap</w:t>
      </w:r>
    </w:p>
    <w:p w14:paraId="211628F7"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project gap is practical rather than a claim of a new optimization algorithm. The team platform seeks to connect budget allocation directly with the route/transport stage that precedes it and the itinerary stage that follows it. In particular, the user should see a category-wise budget comparison in a common interface before the itinerary engine sequences the daily plan.</w:t>
      </w:r>
    </w:p>
    <w:p w14:paraId="6A2E4A12"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2.5 Proposed Contribution</w:t>
      </w:r>
    </w:p>
    <w:p w14:paraId="0CDC732D"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dedicated Module 2 workflow for structured, category-wise budget allocation.</w:t>
      </w:r>
    </w:p>
    <w:p w14:paraId="003B48A3"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Explicit use of the Module 1 transport cost as a fixed deduction before the remaining budget is distributed.</w:t>
      </w:r>
    </w:p>
    <w:p w14:paraId="7D5E4D08"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Generation of at least two comparable budget-plan variants (for example Economy and Balanced/Comfort).</w:t>
      </w:r>
    </w:p>
    <w:p w14:paraId="25BE387A"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ranking concept that can incorporate total cost, budget-fit and category preference.</w:t>
      </w:r>
    </w:p>
    <w:p w14:paraId="0D8958E5"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A clean interface boundary so Module 2 can feed Module 3.</w:t>
      </w:r>
    </w:p>
    <w:p w14:paraId="692401FC"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2.5 Proposed Contribution -- Detailed View</w:t>
      </w:r>
    </w:p>
    <w:p w14:paraId="256D149D"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contribution of the individual module is the transformation of a single budget ceiling into a standardized, category-wise spending decision set. The module does not attempt to solve the complete travel-planning problem alone. Instead, it creates a dependable intermediate representation: a validated budget, a transport deduction, and a set of category allocations with associated plan-level totals.</w:t>
      </w:r>
    </w:p>
    <w:p w14:paraId="64BC8C5F"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This separation is valuable from a software-engineering perspective. Transport comparison, budget allocation and itinerary sequencing can evolve independently if their interfaces remain stable. For example, a future version can replace fixed-percentage category splits with live hotel/food/activity price data without changing the user-facing structure of the budget-comparison page, provided the returned data fields remain compatible.</w:t>
      </w:r>
    </w:p>
    <w:p w14:paraId="30620156"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2.6 Chapter Summary</w:t>
      </w:r>
    </w:p>
    <w:p w14:paraId="3ADA1E81"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literature review indicates that trip planning is inherently multi-criteria and that cost should be treated as one objective among several rather than the sole driver of a recommendation. The project responds at an application level by providing a modular allocation workflow. Module 2 therefore serves both a user-experience role and a system-integration role: it simplifies budget planning for the traveller and produces structured information for the later itinerary stage.</w:t>
      </w:r>
    </w:p>
    <w:p w14:paraId="5CD101A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supplied presentation also places Module 2 after Module 1 and before Module 3 in the overall architecture, reinforcing the role of budget optimization as the stage that turns a single spending ceiling into an actionable, category-wise plan.</w:t>
      </w:r>
    </w:p>
    <w:p w14:paraId="5939EFE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1EB5A1FA" w14:textId="77777777" w:rsidR="00BC4D67" w:rsidRPr="00D123E9" w:rsidRDefault="00000000">
      <w:pPr>
        <w:spacing w:after="120"/>
        <w:jc w:val="center"/>
        <w:rPr>
          <w:rFonts w:ascii="Times New Roman" w:hAnsi="Times New Roman" w:cs="Times New Roman"/>
          <w:sz w:val="28"/>
          <w:szCs w:val="28"/>
        </w:rPr>
      </w:pPr>
      <w:r w:rsidRPr="00D123E9">
        <w:rPr>
          <w:rFonts w:ascii="Times New Roman" w:hAnsi="Times New Roman" w:cs="Times New Roman"/>
          <w:b/>
          <w:bCs/>
          <w:sz w:val="28"/>
          <w:szCs w:val="28"/>
        </w:rPr>
        <w:lastRenderedPageBreak/>
        <w:t>CHAPTER 3 ENGINEERING DESIGN &amp; TRADE-OFFS, SUSTAINABILITY, ETHICS, SAFETY, RISK &amp; SECURITY</w:t>
      </w:r>
    </w:p>
    <w:p w14:paraId="3913AF9D"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3.1 Requirements</w:t>
      </w:r>
    </w:p>
    <w:p w14:paraId="4344F1ED"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C4D67" w:rsidRPr="003A60EE" w14:paraId="30ECD9B4" w14:textId="77777777">
        <w:trPr>
          <w:tblHeader/>
        </w:trPr>
        <w:tc>
          <w:tcPr>
            <w:tcW w:w="2600" w:type="dxa"/>
            <w:shd w:val="clear" w:color="auto" w:fill="D9E2F3"/>
            <w:tcMar>
              <w:top w:w="80" w:type="dxa"/>
              <w:left w:w="100" w:type="dxa"/>
              <w:bottom w:w="80" w:type="dxa"/>
              <w:right w:w="100" w:type="dxa"/>
            </w:tcMar>
            <w:vAlign w:val="center"/>
          </w:tcPr>
          <w:p w14:paraId="4701ED6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Stakeholder</w:t>
            </w:r>
          </w:p>
        </w:tc>
        <w:tc>
          <w:tcPr>
            <w:tcW w:w="6400" w:type="dxa"/>
            <w:shd w:val="clear" w:color="auto" w:fill="D9E2F3"/>
            <w:tcMar>
              <w:top w:w="80" w:type="dxa"/>
              <w:left w:w="100" w:type="dxa"/>
              <w:bottom w:w="80" w:type="dxa"/>
              <w:right w:w="100" w:type="dxa"/>
            </w:tcMar>
            <w:vAlign w:val="center"/>
          </w:tcPr>
          <w:p w14:paraId="2FFDA6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Requirement</w:t>
            </w:r>
          </w:p>
        </w:tc>
      </w:tr>
      <w:tr w:rsidR="00BC4D67" w:rsidRPr="003A60EE" w14:paraId="76F9551A" w14:textId="77777777">
        <w:tc>
          <w:tcPr>
            <w:tcW w:w="2600" w:type="dxa"/>
            <w:tcMar>
              <w:top w:w="80" w:type="dxa"/>
              <w:left w:w="100" w:type="dxa"/>
              <w:bottom w:w="80" w:type="dxa"/>
              <w:right w:w="100" w:type="dxa"/>
            </w:tcMar>
            <w:vAlign w:val="center"/>
          </w:tcPr>
          <w:p w14:paraId="0968A8F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Traveller</w:t>
            </w:r>
          </w:p>
        </w:tc>
        <w:tc>
          <w:tcPr>
            <w:tcW w:w="6400" w:type="dxa"/>
            <w:tcMar>
              <w:top w:w="80" w:type="dxa"/>
              <w:left w:w="100" w:type="dxa"/>
              <w:bottom w:w="80" w:type="dxa"/>
              <w:right w:w="100" w:type="dxa"/>
            </w:tcMar>
            <w:vAlign w:val="center"/>
          </w:tcPr>
          <w:p w14:paraId="0F276FD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Enter or confirm a maximum budget without unnecessary complexity.</w:t>
            </w:r>
          </w:p>
        </w:tc>
      </w:tr>
      <w:tr w:rsidR="00BC4D67" w:rsidRPr="003A60EE" w14:paraId="15E9646F" w14:textId="77777777">
        <w:tc>
          <w:tcPr>
            <w:tcW w:w="2600" w:type="dxa"/>
            <w:tcMar>
              <w:top w:w="80" w:type="dxa"/>
              <w:left w:w="100" w:type="dxa"/>
              <w:bottom w:w="80" w:type="dxa"/>
              <w:right w:w="100" w:type="dxa"/>
            </w:tcMar>
            <w:vAlign w:val="center"/>
          </w:tcPr>
          <w:p w14:paraId="5642BEC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Traveller</w:t>
            </w:r>
          </w:p>
        </w:tc>
        <w:tc>
          <w:tcPr>
            <w:tcW w:w="6400" w:type="dxa"/>
            <w:tcMar>
              <w:top w:w="80" w:type="dxa"/>
              <w:left w:w="100" w:type="dxa"/>
              <w:bottom w:w="80" w:type="dxa"/>
              <w:right w:w="100" w:type="dxa"/>
            </w:tcMar>
            <w:vAlign w:val="center"/>
          </w:tcPr>
          <w:p w14:paraId="599DCDB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View more than one budget plan in a consistent, category-wise format.</w:t>
            </w:r>
          </w:p>
        </w:tc>
      </w:tr>
      <w:tr w:rsidR="00BC4D67" w:rsidRPr="003A60EE" w14:paraId="4934023F" w14:textId="77777777">
        <w:tc>
          <w:tcPr>
            <w:tcW w:w="2600" w:type="dxa"/>
            <w:tcMar>
              <w:top w:w="80" w:type="dxa"/>
              <w:left w:w="100" w:type="dxa"/>
              <w:bottom w:w="80" w:type="dxa"/>
              <w:right w:w="100" w:type="dxa"/>
            </w:tcMar>
            <w:vAlign w:val="center"/>
          </w:tcPr>
          <w:p w14:paraId="35BEBB5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Traveller</w:t>
            </w:r>
          </w:p>
        </w:tc>
        <w:tc>
          <w:tcPr>
            <w:tcW w:w="6400" w:type="dxa"/>
            <w:tcMar>
              <w:top w:w="80" w:type="dxa"/>
              <w:left w:w="100" w:type="dxa"/>
              <w:bottom w:w="80" w:type="dxa"/>
              <w:right w:w="100" w:type="dxa"/>
            </w:tcMar>
            <w:vAlign w:val="center"/>
          </w:tcPr>
          <w:p w14:paraId="712590E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Understand how much of the budget is spent on transport, stay, food and activities before selecting a plan.</w:t>
            </w:r>
          </w:p>
        </w:tc>
      </w:tr>
      <w:tr w:rsidR="00BC4D67" w:rsidRPr="003A60EE" w14:paraId="35A745F0" w14:textId="77777777">
        <w:tc>
          <w:tcPr>
            <w:tcW w:w="2600" w:type="dxa"/>
            <w:tcMar>
              <w:top w:w="80" w:type="dxa"/>
              <w:left w:w="100" w:type="dxa"/>
              <w:bottom w:w="80" w:type="dxa"/>
              <w:right w:w="100" w:type="dxa"/>
            </w:tcMar>
            <w:vAlign w:val="center"/>
          </w:tcPr>
          <w:p w14:paraId="6B47042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Project system</w:t>
            </w:r>
          </w:p>
        </w:tc>
        <w:tc>
          <w:tcPr>
            <w:tcW w:w="6400" w:type="dxa"/>
            <w:tcMar>
              <w:top w:w="80" w:type="dxa"/>
              <w:left w:w="100" w:type="dxa"/>
              <w:bottom w:w="80" w:type="dxa"/>
              <w:right w:w="100" w:type="dxa"/>
            </w:tcMar>
            <w:vAlign w:val="center"/>
          </w:tcPr>
          <w:p w14:paraId="1E76264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Provide a structured budget-plan output for the itinerary module.</w:t>
            </w:r>
          </w:p>
        </w:tc>
      </w:tr>
      <w:tr w:rsidR="00BC4D67" w:rsidRPr="003A60EE" w14:paraId="0966766F" w14:textId="77777777">
        <w:tc>
          <w:tcPr>
            <w:tcW w:w="2600" w:type="dxa"/>
            <w:tcMar>
              <w:top w:w="80" w:type="dxa"/>
              <w:left w:w="100" w:type="dxa"/>
              <w:bottom w:w="80" w:type="dxa"/>
              <w:right w:w="100" w:type="dxa"/>
            </w:tcMar>
            <w:vAlign w:val="center"/>
          </w:tcPr>
          <w:p w14:paraId="6D32E15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Project administrator/developer</w:t>
            </w:r>
          </w:p>
        </w:tc>
        <w:tc>
          <w:tcPr>
            <w:tcW w:w="6400" w:type="dxa"/>
            <w:tcMar>
              <w:top w:w="80" w:type="dxa"/>
              <w:left w:w="100" w:type="dxa"/>
              <w:bottom w:w="80" w:type="dxa"/>
              <w:right w:w="100" w:type="dxa"/>
            </w:tcMar>
            <w:vAlign w:val="center"/>
          </w:tcPr>
          <w:p w14:paraId="53FC196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Maintain category cost data in a form that can be updated.</w:t>
            </w:r>
          </w:p>
        </w:tc>
      </w:tr>
      <w:tr w:rsidR="00BC4D67" w:rsidRPr="003A60EE" w14:paraId="32EA4F88" w14:textId="77777777">
        <w:tc>
          <w:tcPr>
            <w:tcW w:w="2600" w:type="dxa"/>
            <w:tcMar>
              <w:top w:w="80" w:type="dxa"/>
              <w:left w:w="100" w:type="dxa"/>
              <w:bottom w:w="80" w:type="dxa"/>
              <w:right w:w="100" w:type="dxa"/>
            </w:tcMar>
            <w:vAlign w:val="center"/>
          </w:tcPr>
          <w:p w14:paraId="3ADA2BC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Academic evaluator</w:t>
            </w:r>
          </w:p>
        </w:tc>
        <w:tc>
          <w:tcPr>
            <w:tcW w:w="6400" w:type="dxa"/>
            <w:tcMar>
              <w:top w:w="80" w:type="dxa"/>
              <w:left w:w="100" w:type="dxa"/>
              <w:bottom w:w="80" w:type="dxa"/>
              <w:right w:w="100" w:type="dxa"/>
            </w:tcMar>
            <w:vAlign w:val="center"/>
          </w:tcPr>
          <w:p w14:paraId="5ECE7EF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Demonstrate modular Java application design and evidence-based testing.</w:t>
            </w:r>
          </w:p>
        </w:tc>
      </w:tr>
    </w:tbl>
    <w:p w14:paraId="61F9E0E8"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00"/>
      </w:tblGrid>
      <w:tr w:rsidR="00BC4D67" w:rsidRPr="003A60EE" w14:paraId="5FC56973" w14:textId="77777777">
        <w:trPr>
          <w:tblHeader/>
        </w:trPr>
        <w:tc>
          <w:tcPr>
            <w:tcW w:w="2800" w:type="dxa"/>
            <w:shd w:val="clear" w:color="auto" w:fill="D9E2F3"/>
            <w:tcMar>
              <w:top w:w="80" w:type="dxa"/>
              <w:left w:w="100" w:type="dxa"/>
              <w:bottom w:w="80" w:type="dxa"/>
              <w:right w:w="100" w:type="dxa"/>
            </w:tcMar>
            <w:vAlign w:val="center"/>
          </w:tcPr>
          <w:p w14:paraId="4A360F9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Requirement</w:t>
            </w:r>
          </w:p>
        </w:tc>
        <w:tc>
          <w:tcPr>
            <w:tcW w:w="1600" w:type="dxa"/>
            <w:shd w:val="clear" w:color="auto" w:fill="D9E2F3"/>
            <w:tcMar>
              <w:top w:w="80" w:type="dxa"/>
              <w:left w:w="100" w:type="dxa"/>
              <w:bottom w:w="80" w:type="dxa"/>
              <w:right w:w="100" w:type="dxa"/>
            </w:tcMar>
            <w:vAlign w:val="center"/>
          </w:tcPr>
          <w:p w14:paraId="17007EC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Type</w:t>
            </w:r>
          </w:p>
        </w:tc>
        <w:tc>
          <w:tcPr>
            <w:tcW w:w="4600" w:type="dxa"/>
            <w:shd w:val="clear" w:color="auto" w:fill="D9E2F3"/>
            <w:tcMar>
              <w:top w:w="80" w:type="dxa"/>
              <w:left w:w="100" w:type="dxa"/>
              <w:bottom w:w="80" w:type="dxa"/>
              <w:right w:w="100" w:type="dxa"/>
            </w:tcMar>
            <w:vAlign w:val="center"/>
          </w:tcPr>
          <w:p w14:paraId="090D56B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Measurable Target</w:t>
            </w:r>
          </w:p>
        </w:tc>
      </w:tr>
      <w:tr w:rsidR="00BC4D67" w:rsidRPr="003A60EE" w14:paraId="718DFA07" w14:textId="77777777">
        <w:tc>
          <w:tcPr>
            <w:tcW w:w="2800" w:type="dxa"/>
            <w:tcMar>
              <w:top w:w="80" w:type="dxa"/>
              <w:left w:w="100" w:type="dxa"/>
              <w:bottom w:w="80" w:type="dxa"/>
              <w:right w:w="100" w:type="dxa"/>
            </w:tcMar>
            <w:vAlign w:val="center"/>
          </w:tcPr>
          <w:p w14:paraId="336B43F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Accept maximum budget</w:t>
            </w:r>
          </w:p>
        </w:tc>
        <w:tc>
          <w:tcPr>
            <w:tcW w:w="1600" w:type="dxa"/>
            <w:tcMar>
              <w:top w:w="80" w:type="dxa"/>
              <w:left w:w="100" w:type="dxa"/>
              <w:bottom w:w="80" w:type="dxa"/>
              <w:right w:w="100" w:type="dxa"/>
            </w:tcMar>
            <w:vAlign w:val="center"/>
          </w:tcPr>
          <w:p w14:paraId="351BE0E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Functional</w:t>
            </w:r>
          </w:p>
        </w:tc>
        <w:tc>
          <w:tcPr>
            <w:tcW w:w="4600" w:type="dxa"/>
            <w:tcMar>
              <w:top w:w="80" w:type="dxa"/>
              <w:left w:w="100" w:type="dxa"/>
              <w:bottom w:w="80" w:type="dxa"/>
              <w:right w:w="100" w:type="dxa"/>
            </w:tcMar>
            <w:vAlign w:val="center"/>
          </w:tcPr>
          <w:p w14:paraId="098FED4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 valid positive budget can be submitted with the trip request.</w:t>
            </w:r>
          </w:p>
        </w:tc>
      </w:tr>
      <w:tr w:rsidR="00BC4D67" w:rsidRPr="003A60EE" w14:paraId="6C7D0D9F" w14:textId="77777777">
        <w:tc>
          <w:tcPr>
            <w:tcW w:w="2800" w:type="dxa"/>
            <w:tcMar>
              <w:top w:w="80" w:type="dxa"/>
              <w:left w:w="100" w:type="dxa"/>
              <w:bottom w:w="80" w:type="dxa"/>
              <w:right w:w="100" w:type="dxa"/>
            </w:tcMar>
            <w:vAlign w:val="center"/>
          </w:tcPr>
          <w:p w14:paraId="6EBDE4D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Deduct transport cost</w:t>
            </w:r>
          </w:p>
        </w:tc>
        <w:tc>
          <w:tcPr>
            <w:tcW w:w="1600" w:type="dxa"/>
            <w:tcMar>
              <w:top w:w="80" w:type="dxa"/>
              <w:left w:w="100" w:type="dxa"/>
              <w:bottom w:w="80" w:type="dxa"/>
              <w:right w:w="100" w:type="dxa"/>
            </w:tcMar>
            <w:vAlign w:val="center"/>
          </w:tcPr>
          <w:p w14:paraId="05FFEC9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Functional</w:t>
            </w:r>
          </w:p>
        </w:tc>
        <w:tc>
          <w:tcPr>
            <w:tcW w:w="4600" w:type="dxa"/>
            <w:tcMar>
              <w:top w:w="80" w:type="dxa"/>
              <w:left w:w="100" w:type="dxa"/>
              <w:bottom w:w="80" w:type="dxa"/>
              <w:right w:w="100" w:type="dxa"/>
            </w:tcMar>
            <w:vAlign w:val="center"/>
          </w:tcPr>
          <w:p w14:paraId="4623F50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The Module 1 group transport cost is subtracted from the total budget before allocation.</w:t>
            </w:r>
          </w:p>
        </w:tc>
      </w:tr>
      <w:tr w:rsidR="00BC4D67" w:rsidRPr="003A60EE" w14:paraId="7462C7A4" w14:textId="77777777">
        <w:tc>
          <w:tcPr>
            <w:tcW w:w="2800" w:type="dxa"/>
            <w:tcMar>
              <w:top w:w="80" w:type="dxa"/>
              <w:left w:w="100" w:type="dxa"/>
              <w:bottom w:w="80" w:type="dxa"/>
              <w:right w:w="100" w:type="dxa"/>
            </w:tcMar>
            <w:vAlign w:val="center"/>
          </w:tcPr>
          <w:p w14:paraId="1480906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Allocate remaining budget by category</w:t>
            </w:r>
          </w:p>
        </w:tc>
        <w:tc>
          <w:tcPr>
            <w:tcW w:w="1600" w:type="dxa"/>
            <w:tcMar>
              <w:top w:w="80" w:type="dxa"/>
              <w:left w:w="100" w:type="dxa"/>
              <w:bottom w:w="80" w:type="dxa"/>
              <w:right w:w="100" w:type="dxa"/>
            </w:tcMar>
            <w:vAlign w:val="center"/>
          </w:tcPr>
          <w:p w14:paraId="2330EB8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Functional</w:t>
            </w:r>
          </w:p>
        </w:tc>
        <w:tc>
          <w:tcPr>
            <w:tcW w:w="4600" w:type="dxa"/>
            <w:tcMar>
              <w:top w:w="80" w:type="dxa"/>
              <w:left w:w="100" w:type="dxa"/>
              <w:bottom w:w="80" w:type="dxa"/>
              <w:right w:w="100" w:type="dxa"/>
            </w:tcMar>
            <w:vAlign w:val="center"/>
          </w:tcPr>
          <w:p w14:paraId="26C87CA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 food, activities and buffer each receive an explicit share.</w:t>
            </w:r>
          </w:p>
        </w:tc>
      </w:tr>
      <w:tr w:rsidR="00BC4D67" w:rsidRPr="003A60EE" w14:paraId="12EE9D12" w14:textId="77777777">
        <w:tc>
          <w:tcPr>
            <w:tcW w:w="2800" w:type="dxa"/>
            <w:tcMar>
              <w:top w:w="80" w:type="dxa"/>
              <w:left w:w="100" w:type="dxa"/>
              <w:bottom w:w="80" w:type="dxa"/>
              <w:right w:w="100" w:type="dxa"/>
            </w:tcMar>
            <w:vAlign w:val="center"/>
          </w:tcPr>
          <w:p w14:paraId="0C91C88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Generate multiple plan variants</w:t>
            </w:r>
          </w:p>
        </w:tc>
        <w:tc>
          <w:tcPr>
            <w:tcW w:w="1600" w:type="dxa"/>
            <w:tcMar>
              <w:top w:w="80" w:type="dxa"/>
              <w:left w:w="100" w:type="dxa"/>
              <w:bottom w:w="80" w:type="dxa"/>
              <w:right w:w="100" w:type="dxa"/>
            </w:tcMar>
            <w:vAlign w:val="center"/>
          </w:tcPr>
          <w:p w14:paraId="4FC6B6E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Functional</w:t>
            </w:r>
          </w:p>
        </w:tc>
        <w:tc>
          <w:tcPr>
            <w:tcW w:w="4600" w:type="dxa"/>
            <w:tcMar>
              <w:top w:w="80" w:type="dxa"/>
              <w:left w:w="100" w:type="dxa"/>
              <w:bottom w:w="80" w:type="dxa"/>
              <w:right w:w="100" w:type="dxa"/>
            </w:tcMar>
            <w:vAlign w:val="center"/>
          </w:tcPr>
          <w:p w14:paraId="1563061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At least two comparable plans are produced.</w:t>
            </w:r>
          </w:p>
        </w:tc>
      </w:tr>
      <w:tr w:rsidR="00BC4D67" w:rsidRPr="003A60EE" w14:paraId="32A10DF6" w14:textId="77777777">
        <w:tc>
          <w:tcPr>
            <w:tcW w:w="2800" w:type="dxa"/>
            <w:tcMar>
              <w:top w:w="80" w:type="dxa"/>
              <w:left w:w="100" w:type="dxa"/>
              <w:bottom w:w="80" w:type="dxa"/>
              <w:right w:w="100" w:type="dxa"/>
            </w:tcMar>
            <w:vAlign w:val="center"/>
          </w:tcPr>
          <w:p w14:paraId="670C6BC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Usable comparison interface</w:t>
            </w:r>
          </w:p>
        </w:tc>
        <w:tc>
          <w:tcPr>
            <w:tcW w:w="1600" w:type="dxa"/>
            <w:tcMar>
              <w:top w:w="80" w:type="dxa"/>
              <w:left w:w="100" w:type="dxa"/>
              <w:bottom w:w="80" w:type="dxa"/>
              <w:right w:w="100" w:type="dxa"/>
            </w:tcMar>
            <w:vAlign w:val="center"/>
          </w:tcPr>
          <w:p w14:paraId="629023A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Non-Functional</w:t>
            </w:r>
          </w:p>
        </w:tc>
        <w:tc>
          <w:tcPr>
            <w:tcW w:w="4600" w:type="dxa"/>
            <w:tcMar>
              <w:top w:w="80" w:type="dxa"/>
              <w:left w:w="100" w:type="dxa"/>
              <w:bottom w:w="80" w:type="dxa"/>
              <w:right w:w="100" w:type="dxa"/>
            </w:tcMar>
            <w:vAlign w:val="center"/>
          </w:tcPr>
          <w:p w14:paraId="4EB5E1B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All plans are readable without overlapping text.</w:t>
            </w:r>
          </w:p>
        </w:tc>
      </w:tr>
      <w:tr w:rsidR="00BC4D67" w:rsidRPr="003A60EE" w14:paraId="2E95790B" w14:textId="77777777">
        <w:tc>
          <w:tcPr>
            <w:tcW w:w="2800" w:type="dxa"/>
            <w:tcMar>
              <w:top w:w="80" w:type="dxa"/>
              <w:left w:w="100" w:type="dxa"/>
              <w:bottom w:w="80" w:type="dxa"/>
              <w:right w:w="100" w:type="dxa"/>
            </w:tcMar>
            <w:vAlign w:val="center"/>
          </w:tcPr>
          <w:p w14:paraId="67A1601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Modular service interface</w:t>
            </w:r>
          </w:p>
        </w:tc>
        <w:tc>
          <w:tcPr>
            <w:tcW w:w="1600" w:type="dxa"/>
            <w:tcMar>
              <w:top w:w="80" w:type="dxa"/>
              <w:left w:w="100" w:type="dxa"/>
              <w:bottom w:w="80" w:type="dxa"/>
              <w:right w:w="100" w:type="dxa"/>
            </w:tcMar>
            <w:vAlign w:val="center"/>
          </w:tcPr>
          <w:p w14:paraId="34F06EB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Non-Functional</w:t>
            </w:r>
          </w:p>
        </w:tc>
        <w:tc>
          <w:tcPr>
            <w:tcW w:w="4600" w:type="dxa"/>
            <w:tcMar>
              <w:top w:w="80" w:type="dxa"/>
              <w:left w:w="100" w:type="dxa"/>
              <w:bottom w:w="80" w:type="dxa"/>
              <w:right w:w="100" w:type="dxa"/>
            </w:tcMar>
            <w:vAlign w:val="center"/>
          </w:tcPr>
          <w:p w14:paraId="06D4D90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output can be consumed by downstream logic.</w:t>
            </w:r>
          </w:p>
        </w:tc>
      </w:tr>
    </w:tbl>
    <w:p w14:paraId="37515CA2"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3.2 Constraints &amp; Applicable Standards</w:t>
      </w:r>
    </w:p>
    <w:p w14:paraId="475B9130"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Only constraints relevant to the software module are considered. The project material specifies Java/Spring Boot, REST services, Spring Data JPA, MySQL and web technologies. The design therefore prioritizes data consistency, maintainability, input validation, clear interfaces and secure handling of user-provided information, in the same way as the route/transport module that precedes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500"/>
      </w:tblGrid>
      <w:tr w:rsidR="00BC4D67" w:rsidRPr="003A60EE" w14:paraId="4BFFDC57" w14:textId="77777777">
        <w:trPr>
          <w:tblHeader/>
        </w:trPr>
        <w:tc>
          <w:tcPr>
            <w:tcW w:w="2600" w:type="dxa"/>
            <w:shd w:val="clear" w:color="auto" w:fill="D9E2F3"/>
            <w:tcMar>
              <w:top w:w="80" w:type="dxa"/>
              <w:left w:w="100" w:type="dxa"/>
              <w:bottom w:w="80" w:type="dxa"/>
              <w:right w:w="100" w:type="dxa"/>
            </w:tcMar>
            <w:vAlign w:val="center"/>
          </w:tcPr>
          <w:p w14:paraId="1EDDAC3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lastRenderedPageBreak/>
              <w:t>Standard / Code / Practice</w:t>
            </w:r>
          </w:p>
        </w:tc>
        <w:tc>
          <w:tcPr>
            <w:tcW w:w="2900" w:type="dxa"/>
            <w:shd w:val="clear" w:color="auto" w:fill="D9E2F3"/>
            <w:tcMar>
              <w:top w:w="80" w:type="dxa"/>
              <w:left w:w="100" w:type="dxa"/>
              <w:bottom w:w="80" w:type="dxa"/>
              <w:right w:w="100" w:type="dxa"/>
            </w:tcMar>
            <w:vAlign w:val="center"/>
          </w:tcPr>
          <w:p w14:paraId="3924824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Requirement</w:t>
            </w:r>
          </w:p>
        </w:tc>
        <w:tc>
          <w:tcPr>
            <w:tcW w:w="3500" w:type="dxa"/>
            <w:shd w:val="clear" w:color="auto" w:fill="D9E2F3"/>
            <w:tcMar>
              <w:top w:w="80" w:type="dxa"/>
              <w:left w:w="100" w:type="dxa"/>
              <w:bottom w:w="80" w:type="dxa"/>
              <w:right w:w="100" w:type="dxa"/>
            </w:tcMar>
            <w:vAlign w:val="center"/>
          </w:tcPr>
          <w:p w14:paraId="48A70F3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How Applied in This Project</w:t>
            </w:r>
          </w:p>
        </w:tc>
      </w:tr>
      <w:tr w:rsidR="00BC4D67" w:rsidRPr="003A60EE" w14:paraId="1BA2739E" w14:textId="77777777">
        <w:tc>
          <w:tcPr>
            <w:tcW w:w="2600" w:type="dxa"/>
            <w:tcMar>
              <w:top w:w="80" w:type="dxa"/>
              <w:left w:w="100" w:type="dxa"/>
              <w:bottom w:w="80" w:type="dxa"/>
              <w:right w:w="100" w:type="dxa"/>
            </w:tcMar>
            <w:vAlign w:val="center"/>
          </w:tcPr>
          <w:p w14:paraId="31B4DF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HTTP/REST conventions</w:t>
            </w:r>
          </w:p>
        </w:tc>
        <w:tc>
          <w:tcPr>
            <w:tcW w:w="2900" w:type="dxa"/>
            <w:tcMar>
              <w:top w:w="80" w:type="dxa"/>
              <w:left w:w="100" w:type="dxa"/>
              <w:bottom w:w="80" w:type="dxa"/>
              <w:right w:w="100" w:type="dxa"/>
            </w:tcMar>
            <w:vAlign w:val="center"/>
          </w:tcPr>
          <w:p w14:paraId="02E59EC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Requests and responses should use predictable resource-oriented interfaces.</w:t>
            </w:r>
          </w:p>
        </w:tc>
        <w:tc>
          <w:tcPr>
            <w:tcW w:w="3500" w:type="dxa"/>
            <w:tcMar>
              <w:top w:w="80" w:type="dxa"/>
              <w:left w:w="100" w:type="dxa"/>
              <w:bottom w:w="80" w:type="dxa"/>
              <w:right w:w="100" w:type="dxa"/>
            </w:tcMar>
            <w:vAlign w:val="center"/>
          </w:tcPr>
          <w:p w14:paraId="3E09DE5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is designed as a backend service boundary so budget-plan data can be requested by the frontend.</w:t>
            </w:r>
          </w:p>
        </w:tc>
      </w:tr>
      <w:tr w:rsidR="00BC4D67" w:rsidRPr="003A60EE" w14:paraId="073914C9" w14:textId="77777777">
        <w:tc>
          <w:tcPr>
            <w:tcW w:w="2600" w:type="dxa"/>
            <w:tcMar>
              <w:top w:w="80" w:type="dxa"/>
              <w:left w:w="100" w:type="dxa"/>
              <w:bottom w:w="80" w:type="dxa"/>
              <w:right w:w="100" w:type="dxa"/>
            </w:tcMar>
            <w:vAlign w:val="center"/>
          </w:tcPr>
          <w:p w14:paraId="423A22A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SQL relational modelling</w:t>
            </w:r>
          </w:p>
        </w:tc>
        <w:tc>
          <w:tcPr>
            <w:tcW w:w="2900" w:type="dxa"/>
            <w:tcMar>
              <w:top w:w="80" w:type="dxa"/>
              <w:left w:w="100" w:type="dxa"/>
              <w:bottom w:w="80" w:type="dxa"/>
              <w:right w:w="100" w:type="dxa"/>
            </w:tcMar>
            <w:vAlign w:val="center"/>
          </w:tcPr>
          <w:p w14:paraId="4B4F571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 should be represented consistently for storage and retrieval.</w:t>
            </w:r>
          </w:p>
        </w:tc>
        <w:tc>
          <w:tcPr>
            <w:tcW w:w="3500" w:type="dxa"/>
            <w:tcMar>
              <w:top w:w="80" w:type="dxa"/>
              <w:left w:w="100" w:type="dxa"/>
              <w:bottom w:w="80" w:type="dxa"/>
              <w:right w:w="100" w:type="dxa"/>
            </w:tcMar>
            <w:vAlign w:val="center"/>
          </w:tcPr>
          <w:p w14:paraId="3DCD476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categories, plan variants and trip-related entities can be represented as related records.</w:t>
            </w:r>
          </w:p>
        </w:tc>
      </w:tr>
      <w:tr w:rsidR="00BC4D67" w:rsidRPr="003A60EE" w14:paraId="04BA4A2B" w14:textId="77777777">
        <w:tc>
          <w:tcPr>
            <w:tcW w:w="2600" w:type="dxa"/>
            <w:tcMar>
              <w:top w:w="80" w:type="dxa"/>
              <w:left w:w="100" w:type="dxa"/>
              <w:bottom w:w="80" w:type="dxa"/>
              <w:right w:w="100" w:type="dxa"/>
            </w:tcMar>
            <w:vAlign w:val="center"/>
          </w:tcPr>
          <w:p w14:paraId="33DF18B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Input validation practice</w:t>
            </w:r>
          </w:p>
        </w:tc>
        <w:tc>
          <w:tcPr>
            <w:tcW w:w="2900" w:type="dxa"/>
            <w:tcMar>
              <w:top w:w="80" w:type="dxa"/>
              <w:left w:w="100" w:type="dxa"/>
              <w:bottom w:w="80" w:type="dxa"/>
              <w:right w:w="100" w:type="dxa"/>
            </w:tcMar>
            <w:vAlign w:val="center"/>
          </w:tcPr>
          <w:p w14:paraId="10C513E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User inputs should be validated before processing.</w:t>
            </w:r>
          </w:p>
        </w:tc>
        <w:tc>
          <w:tcPr>
            <w:tcW w:w="3500" w:type="dxa"/>
            <w:tcMar>
              <w:top w:w="80" w:type="dxa"/>
              <w:left w:w="100" w:type="dxa"/>
              <w:bottom w:w="80" w:type="dxa"/>
              <w:right w:w="100" w:type="dxa"/>
            </w:tcMar>
            <w:vAlign w:val="center"/>
          </w:tcPr>
          <w:p w14:paraId="739A624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Maximum budget, traveller count and transport cost are treated as validated allocation inputs.</w:t>
            </w:r>
          </w:p>
        </w:tc>
      </w:tr>
      <w:tr w:rsidR="00BC4D67" w:rsidRPr="003A60EE" w14:paraId="5C22DAAA" w14:textId="77777777">
        <w:tc>
          <w:tcPr>
            <w:tcW w:w="2600" w:type="dxa"/>
            <w:tcMar>
              <w:top w:w="80" w:type="dxa"/>
              <w:left w:w="100" w:type="dxa"/>
              <w:bottom w:w="80" w:type="dxa"/>
              <w:right w:w="100" w:type="dxa"/>
            </w:tcMar>
            <w:vAlign w:val="center"/>
          </w:tcPr>
          <w:p w14:paraId="79BC029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OWASP secure-development principles</w:t>
            </w:r>
          </w:p>
        </w:tc>
        <w:tc>
          <w:tcPr>
            <w:tcW w:w="2900" w:type="dxa"/>
            <w:tcMar>
              <w:top w:w="80" w:type="dxa"/>
              <w:left w:w="100" w:type="dxa"/>
              <w:bottom w:w="80" w:type="dxa"/>
              <w:right w:w="100" w:type="dxa"/>
            </w:tcMar>
            <w:vAlign w:val="center"/>
          </w:tcPr>
          <w:p w14:paraId="3CBCA38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User-controlled input and authentication-related data should be handled defensively.</w:t>
            </w:r>
          </w:p>
        </w:tc>
        <w:tc>
          <w:tcPr>
            <w:tcW w:w="3500" w:type="dxa"/>
            <w:tcMar>
              <w:top w:w="80" w:type="dxa"/>
              <w:left w:w="100" w:type="dxa"/>
              <w:bottom w:w="80" w:type="dxa"/>
              <w:right w:w="100" w:type="dxa"/>
            </w:tcMar>
            <w:vAlign w:val="center"/>
          </w:tcPr>
          <w:p w14:paraId="2BD9C33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The module avoids trusting raw input and keeps future pricing-API credentials outside the UI layer.</w:t>
            </w:r>
          </w:p>
        </w:tc>
      </w:tr>
    </w:tbl>
    <w:p w14:paraId="402B82C0"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3.3 Design Specifications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600"/>
        <w:gridCol w:w="1600"/>
      </w:tblGrid>
      <w:tr w:rsidR="00BC4D67" w:rsidRPr="003A60EE" w14:paraId="23931135" w14:textId="77777777">
        <w:trPr>
          <w:tblHeader/>
        </w:trPr>
        <w:tc>
          <w:tcPr>
            <w:tcW w:w="2400" w:type="dxa"/>
            <w:shd w:val="clear" w:color="auto" w:fill="D9E2F3"/>
            <w:tcMar>
              <w:top w:w="80" w:type="dxa"/>
              <w:left w:w="100" w:type="dxa"/>
              <w:bottom w:w="80" w:type="dxa"/>
              <w:right w:w="100" w:type="dxa"/>
            </w:tcMar>
            <w:vAlign w:val="center"/>
          </w:tcPr>
          <w:p w14:paraId="6043D5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Parameter</w:t>
            </w:r>
          </w:p>
        </w:tc>
        <w:tc>
          <w:tcPr>
            <w:tcW w:w="3200" w:type="dxa"/>
            <w:shd w:val="clear" w:color="auto" w:fill="D9E2F3"/>
            <w:tcMar>
              <w:top w:w="80" w:type="dxa"/>
              <w:left w:w="100" w:type="dxa"/>
              <w:bottom w:w="80" w:type="dxa"/>
              <w:right w:w="100" w:type="dxa"/>
            </w:tcMar>
            <w:vAlign w:val="center"/>
          </w:tcPr>
          <w:p w14:paraId="2555AF2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Target / Requirement</w:t>
            </w:r>
          </w:p>
        </w:tc>
        <w:tc>
          <w:tcPr>
            <w:tcW w:w="1600" w:type="dxa"/>
            <w:shd w:val="clear" w:color="auto" w:fill="D9E2F3"/>
            <w:tcMar>
              <w:top w:w="80" w:type="dxa"/>
              <w:left w:w="100" w:type="dxa"/>
              <w:bottom w:w="80" w:type="dxa"/>
              <w:right w:w="100" w:type="dxa"/>
            </w:tcMar>
            <w:vAlign w:val="center"/>
          </w:tcPr>
          <w:p w14:paraId="632D77E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Unit</w:t>
            </w:r>
          </w:p>
        </w:tc>
        <w:tc>
          <w:tcPr>
            <w:tcW w:w="1600" w:type="dxa"/>
            <w:shd w:val="clear" w:color="auto" w:fill="D9E2F3"/>
            <w:tcMar>
              <w:top w:w="80" w:type="dxa"/>
              <w:left w:w="100" w:type="dxa"/>
              <w:bottom w:w="80" w:type="dxa"/>
              <w:right w:w="100" w:type="dxa"/>
            </w:tcMar>
            <w:vAlign w:val="center"/>
          </w:tcPr>
          <w:p w14:paraId="625CF79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Priority</w:t>
            </w:r>
          </w:p>
        </w:tc>
      </w:tr>
      <w:tr w:rsidR="00BC4D67" w:rsidRPr="003A60EE" w14:paraId="5E861B5B" w14:textId="77777777">
        <w:tc>
          <w:tcPr>
            <w:tcW w:w="2400" w:type="dxa"/>
            <w:tcMar>
              <w:top w:w="80" w:type="dxa"/>
              <w:left w:w="100" w:type="dxa"/>
              <w:bottom w:w="80" w:type="dxa"/>
              <w:right w:w="100" w:type="dxa"/>
            </w:tcMar>
            <w:vAlign w:val="center"/>
          </w:tcPr>
          <w:p w14:paraId="5C07DE5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Maximum budget</w:t>
            </w:r>
          </w:p>
        </w:tc>
        <w:tc>
          <w:tcPr>
            <w:tcW w:w="3200" w:type="dxa"/>
            <w:tcMar>
              <w:top w:w="80" w:type="dxa"/>
              <w:left w:w="100" w:type="dxa"/>
              <w:bottom w:w="80" w:type="dxa"/>
              <w:right w:w="100" w:type="dxa"/>
            </w:tcMar>
            <w:vAlign w:val="center"/>
          </w:tcPr>
          <w:p w14:paraId="34E8AEE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Valid positive value</w:t>
            </w:r>
          </w:p>
        </w:tc>
        <w:tc>
          <w:tcPr>
            <w:tcW w:w="1600" w:type="dxa"/>
            <w:tcMar>
              <w:top w:w="80" w:type="dxa"/>
              <w:left w:w="100" w:type="dxa"/>
              <w:bottom w:w="80" w:type="dxa"/>
              <w:right w:w="100" w:type="dxa"/>
            </w:tcMar>
            <w:vAlign w:val="center"/>
          </w:tcPr>
          <w:p w14:paraId="5D89C55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1600" w:type="dxa"/>
            <w:tcMar>
              <w:top w:w="80" w:type="dxa"/>
              <w:left w:w="100" w:type="dxa"/>
              <w:bottom w:w="80" w:type="dxa"/>
              <w:right w:w="100" w:type="dxa"/>
            </w:tcMar>
            <w:vAlign w:val="center"/>
          </w:tcPr>
          <w:p w14:paraId="09640E5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3CFDF4DB" w14:textId="77777777">
        <w:tc>
          <w:tcPr>
            <w:tcW w:w="2400" w:type="dxa"/>
            <w:tcMar>
              <w:top w:w="80" w:type="dxa"/>
              <w:left w:w="100" w:type="dxa"/>
              <w:bottom w:w="80" w:type="dxa"/>
              <w:right w:w="100" w:type="dxa"/>
            </w:tcMar>
            <w:vAlign w:val="center"/>
          </w:tcPr>
          <w:p w14:paraId="59D45B6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Travellers</w:t>
            </w:r>
          </w:p>
        </w:tc>
        <w:tc>
          <w:tcPr>
            <w:tcW w:w="3200" w:type="dxa"/>
            <w:tcMar>
              <w:top w:w="80" w:type="dxa"/>
              <w:left w:w="100" w:type="dxa"/>
              <w:bottom w:w="80" w:type="dxa"/>
              <w:right w:w="100" w:type="dxa"/>
            </w:tcMar>
            <w:vAlign w:val="center"/>
          </w:tcPr>
          <w:p w14:paraId="42C38D7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Positive integer (shared with Module 1)</w:t>
            </w:r>
          </w:p>
        </w:tc>
        <w:tc>
          <w:tcPr>
            <w:tcW w:w="1600" w:type="dxa"/>
            <w:tcMar>
              <w:top w:w="80" w:type="dxa"/>
              <w:left w:w="100" w:type="dxa"/>
              <w:bottom w:w="80" w:type="dxa"/>
              <w:right w:w="100" w:type="dxa"/>
            </w:tcMar>
            <w:vAlign w:val="center"/>
          </w:tcPr>
          <w:p w14:paraId="631691D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Persons</w:t>
            </w:r>
          </w:p>
        </w:tc>
        <w:tc>
          <w:tcPr>
            <w:tcW w:w="1600" w:type="dxa"/>
            <w:tcMar>
              <w:top w:w="80" w:type="dxa"/>
              <w:left w:w="100" w:type="dxa"/>
              <w:bottom w:w="80" w:type="dxa"/>
              <w:right w:w="100" w:type="dxa"/>
            </w:tcMar>
            <w:vAlign w:val="center"/>
          </w:tcPr>
          <w:p w14:paraId="73E5411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65C2CCE8" w14:textId="77777777">
        <w:tc>
          <w:tcPr>
            <w:tcW w:w="2400" w:type="dxa"/>
            <w:tcMar>
              <w:top w:w="80" w:type="dxa"/>
              <w:left w:w="100" w:type="dxa"/>
              <w:bottom w:w="80" w:type="dxa"/>
              <w:right w:w="100" w:type="dxa"/>
            </w:tcMar>
            <w:vAlign w:val="center"/>
          </w:tcPr>
          <w:p w14:paraId="75A73AB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Transport cost</w:t>
            </w:r>
          </w:p>
        </w:tc>
        <w:tc>
          <w:tcPr>
            <w:tcW w:w="3200" w:type="dxa"/>
            <w:tcMar>
              <w:top w:w="80" w:type="dxa"/>
              <w:left w:w="100" w:type="dxa"/>
              <w:bottom w:w="80" w:type="dxa"/>
              <w:right w:w="100" w:type="dxa"/>
            </w:tcMar>
            <w:vAlign w:val="center"/>
          </w:tcPr>
          <w:p w14:paraId="2B84716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Group transport total received from Module 1</w:t>
            </w:r>
          </w:p>
        </w:tc>
        <w:tc>
          <w:tcPr>
            <w:tcW w:w="1600" w:type="dxa"/>
            <w:tcMar>
              <w:top w:w="80" w:type="dxa"/>
              <w:left w:w="100" w:type="dxa"/>
              <w:bottom w:w="80" w:type="dxa"/>
              <w:right w:w="100" w:type="dxa"/>
            </w:tcMar>
            <w:vAlign w:val="center"/>
          </w:tcPr>
          <w:p w14:paraId="1300084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1600" w:type="dxa"/>
            <w:tcMar>
              <w:top w:w="80" w:type="dxa"/>
              <w:left w:w="100" w:type="dxa"/>
              <w:bottom w:w="80" w:type="dxa"/>
              <w:right w:w="100" w:type="dxa"/>
            </w:tcMar>
            <w:vAlign w:val="center"/>
          </w:tcPr>
          <w:p w14:paraId="034AC0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62117203" w14:textId="77777777">
        <w:tc>
          <w:tcPr>
            <w:tcW w:w="2400" w:type="dxa"/>
            <w:tcMar>
              <w:top w:w="80" w:type="dxa"/>
              <w:left w:w="100" w:type="dxa"/>
              <w:bottom w:w="80" w:type="dxa"/>
              <w:right w:w="100" w:type="dxa"/>
            </w:tcMar>
            <w:vAlign w:val="center"/>
          </w:tcPr>
          <w:p w14:paraId="7D3BDCA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Remaining budget</w:t>
            </w:r>
          </w:p>
        </w:tc>
        <w:tc>
          <w:tcPr>
            <w:tcW w:w="3200" w:type="dxa"/>
            <w:tcMar>
              <w:top w:w="80" w:type="dxa"/>
              <w:left w:w="100" w:type="dxa"/>
              <w:bottom w:w="80" w:type="dxa"/>
              <w:right w:w="100" w:type="dxa"/>
            </w:tcMar>
            <w:vAlign w:val="center"/>
          </w:tcPr>
          <w:p w14:paraId="7C8D445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Maximum budget minus transport cost</w:t>
            </w:r>
          </w:p>
        </w:tc>
        <w:tc>
          <w:tcPr>
            <w:tcW w:w="1600" w:type="dxa"/>
            <w:tcMar>
              <w:top w:w="80" w:type="dxa"/>
              <w:left w:w="100" w:type="dxa"/>
              <w:bottom w:w="80" w:type="dxa"/>
              <w:right w:w="100" w:type="dxa"/>
            </w:tcMar>
            <w:vAlign w:val="center"/>
          </w:tcPr>
          <w:p w14:paraId="5282BA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1600" w:type="dxa"/>
            <w:tcMar>
              <w:top w:w="80" w:type="dxa"/>
              <w:left w:w="100" w:type="dxa"/>
              <w:bottom w:w="80" w:type="dxa"/>
              <w:right w:w="100" w:type="dxa"/>
            </w:tcMar>
            <w:vAlign w:val="center"/>
          </w:tcPr>
          <w:p w14:paraId="7C303FE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310C31A6" w14:textId="77777777">
        <w:tc>
          <w:tcPr>
            <w:tcW w:w="2400" w:type="dxa"/>
            <w:tcMar>
              <w:top w:w="80" w:type="dxa"/>
              <w:left w:w="100" w:type="dxa"/>
              <w:bottom w:w="80" w:type="dxa"/>
              <w:right w:w="100" w:type="dxa"/>
            </w:tcMar>
            <w:vAlign w:val="center"/>
          </w:tcPr>
          <w:p w14:paraId="524FD44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shares</w:t>
            </w:r>
          </w:p>
        </w:tc>
        <w:tc>
          <w:tcPr>
            <w:tcW w:w="3200" w:type="dxa"/>
            <w:tcMar>
              <w:top w:w="80" w:type="dxa"/>
              <w:left w:w="100" w:type="dxa"/>
              <w:bottom w:w="80" w:type="dxa"/>
              <w:right w:w="100" w:type="dxa"/>
            </w:tcMar>
            <w:vAlign w:val="center"/>
          </w:tcPr>
          <w:p w14:paraId="5B90677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 food, activities, buffer percentages</w:t>
            </w:r>
          </w:p>
        </w:tc>
        <w:tc>
          <w:tcPr>
            <w:tcW w:w="1600" w:type="dxa"/>
            <w:tcMar>
              <w:top w:w="80" w:type="dxa"/>
              <w:left w:w="100" w:type="dxa"/>
              <w:bottom w:w="80" w:type="dxa"/>
              <w:right w:w="100" w:type="dxa"/>
            </w:tcMar>
            <w:vAlign w:val="center"/>
          </w:tcPr>
          <w:p w14:paraId="4DDD08E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1600" w:type="dxa"/>
            <w:tcMar>
              <w:top w:w="80" w:type="dxa"/>
              <w:left w:w="100" w:type="dxa"/>
              <w:bottom w:w="80" w:type="dxa"/>
              <w:right w:w="100" w:type="dxa"/>
            </w:tcMar>
            <w:vAlign w:val="center"/>
          </w:tcPr>
          <w:p w14:paraId="33AA8DB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28F31140" w14:textId="77777777">
        <w:tc>
          <w:tcPr>
            <w:tcW w:w="2400" w:type="dxa"/>
            <w:tcMar>
              <w:top w:w="80" w:type="dxa"/>
              <w:left w:w="100" w:type="dxa"/>
              <w:bottom w:w="80" w:type="dxa"/>
              <w:right w:w="100" w:type="dxa"/>
            </w:tcMar>
            <w:vAlign w:val="center"/>
          </w:tcPr>
          <w:p w14:paraId="3BD98AA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totals</w:t>
            </w:r>
          </w:p>
        </w:tc>
        <w:tc>
          <w:tcPr>
            <w:tcW w:w="3200" w:type="dxa"/>
            <w:tcMar>
              <w:top w:w="80" w:type="dxa"/>
              <w:left w:w="100" w:type="dxa"/>
              <w:bottom w:w="80" w:type="dxa"/>
              <w:right w:w="100" w:type="dxa"/>
            </w:tcMar>
            <w:vAlign w:val="center"/>
          </w:tcPr>
          <w:p w14:paraId="23A9820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Remaining budget × category share</w:t>
            </w:r>
          </w:p>
        </w:tc>
        <w:tc>
          <w:tcPr>
            <w:tcW w:w="1600" w:type="dxa"/>
            <w:tcMar>
              <w:top w:w="80" w:type="dxa"/>
              <w:left w:w="100" w:type="dxa"/>
              <w:bottom w:w="80" w:type="dxa"/>
              <w:right w:w="100" w:type="dxa"/>
            </w:tcMar>
            <w:vAlign w:val="center"/>
          </w:tcPr>
          <w:p w14:paraId="38EE6AC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t>
            </w:r>
          </w:p>
        </w:tc>
        <w:tc>
          <w:tcPr>
            <w:tcW w:w="1600" w:type="dxa"/>
            <w:tcMar>
              <w:top w:w="80" w:type="dxa"/>
              <w:left w:w="100" w:type="dxa"/>
              <w:bottom w:w="80" w:type="dxa"/>
              <w:right w:w="100" w:type="dxa"/>
            </w:tcMar>
            <w:vAlign w:val="center"/>
          </w:tcPr>
          <w:p w14:paraId="2D8380D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0C44D417" w14:textId="77777777">
        <w:tc>
          <w:tcPr>
            <w:tcW w:w="2400" w:type="dxa"/>
            <w:tcMar>
              <w:top w:w="80" w:type="dxa"/>
              <w:left w:w="100" w:type="dxa"/>
              <w:bottom w:w="80" w:type="dxa"/>
              <w:right w:w="100" w:type="dxa"/>
            </w:tcMar>
            <w:vAlign w:val="center"/>
          </w:tcPr>
          <w:p w14:paraId="0FE986D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Plan variants</w:t>
            </w:r>
          </w:p>
        </w:tc>
        <w:tc>
          <w:tcPr>
            <w:tcW w:w="3200" w:type="dxa"/>
            <w:tcMar>
              <w:top w:w="80" w:type="dxa"/>
              <w:left w:w="100" w:type="dxa"/>
              <w:bottom w:w="80" w:type="dxa"/>
              <w:right w:w="100" w:type="dxa"/>
            </w:tcMar>
            <w:vAlign w:val="center"/>
          </w:tcPr>
          <w:p w14:paraId="0CE7921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Economy, Balanced/Comfort</w:t>
            </w:r>
          </w:p>
        </w:tc>
        <w:tc>
          <w:tcPr>
            <w:tcW w:w="1600" w:type="dxa"/>
            <w:tcMar>
              <w:top w:w="80" w:type="dxa"/>
              <w:left w:w="100" w:type="dxa"/>
              <w:bottom w:w="80" w:type="dxa"/>
              <w:right w:w="100" w:type="dxa"/>
            </w:tcMar>
            <w:vAlign w:val="center"/>
          </w:tcPr>
          <w:p w14:paraId="2ADD6DD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w:t>
            </w:r>
          </w:p>
        </w:tc>
        <w:tc>
          <w:tcPr>
            <w:tcW w:w="1600" w:type="dxa"/>
            <w:tcMar>
              <w:top w:w="80" w:type="dxa"/>
              <w:left w:w="100" w:type="dxa"/>
              <w:bottom w:w="80" w:type="dxa"/>
              <w:right w:w="100" w:type="dxa"/>
            </w:tcMar>
            <w:vAlign w:val="center"/>
          </w:tcPr>
          <w:p w14:paraId="0BCB2B3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r>
      <w:tr w:rsidR="00BC4D67" w:rsidRPr="003A60EE" w14:paraId="38275245" w14:textId="77777777">
        <w:tc>
          <w:tcPr>
            <w:tcW w:w="2400" w:type="dxa"/>
            <w:tcMar>
              <w:top w:w="80" w:type="dxa"/>
              <w:left w:w="100" w:type="dxa"/>
              <w:bottom w:w="80" w:type="dxa"/>
              <w:right w:w="100" w:type="dxa"/>
            </w:tcMar>
            <w:vAlign w:val="center"/>
          </w:tcPr>
          <w:p w14:paraId="47892F4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Ranking factors</w:t>
            </w:r>
          </w:p>
        </w:tc>
        <w:tc>
          <w:tcPr>
            <w:tcW w:w="3200" w:type="dxa"/>
            <w:tcMar>
              <w:top w:w="80" w:type="dxa"/>
              <w:left w:w="100" w:type="dxa"/>
              <w:bottom w:w="80" w:type="dxa"/>
              <w:right w:w="100" w:type="dxa"/>
            </w:tcMar>
            <w:vAlign w:val="center"/>
          </w:tcPr>
          <w:p w14:paraId="74E8789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Cost, budget-fit and preference</w:t>
            </w:r>
          </w:p>
        </w:tc>
        <w:tc>
          <w:tcPr>
            <w:tcW w:w="1600" w:type="dxa"/>
            <w:tcMar>
              <w:top w:w="80" w:type="dxa"/>
              <w:left w:w="100" w:type="dxa"/>
              <w:bottom w:w="80" w:type="dxa"/>
              <w:right w:w="100" w:type="dxa"/>
            </w:tcMar>
            <w:vAlign w:val="center"/>
          </w:tcPr>
          <w:p w14:paraId="1567D82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Score / rule</w:t>
            </w:r>
          </w:p>
        </w:tc>
        <w:tc>
          <w:tcPr>
            <w:tcW w:w="1600" w:type="dxa"/>
            <w:tcMar>
              <w:top w:w="80" w:type="dxa"/>
              <w:left w:w="100" w:type="dxa"/>
              <w:bottom w:w="80" w:type="dxa"/>
              <w:right w:w="100" w:type="dxa"/>
            </w:tcMar>
            <w:vAlign w:val="center"/>
          </w:tcPr>
          <w:p w14:paraId="4BDB53B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r>
    </w:tbl>
    <w:p w14:paraId="578C0325"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3.3 Design Specifications -- Interpretation</w:t>
      </w:r>
    </w:p>
    <w:p w14:paraId="316199BA"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design treats the total budget and the category allocation as related but distinct concepts. The total budget is a single traveller-supplied ceiling, while each plan variant adds category-specific shares that must sum to a value at or below the remaining budget. This separation allows the same total budget to be evaluated using several allocation strategies.</w:t>
      </w:r>
    </w:p>
    <w:p w14:paraId="08535502"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transport cost carried over from Module 1 is a key engineering input because the project output explicitly reports a total budget, a transport deduction and a remaining amount for the other categories. A correct allocation must therefore avoid double-counting the transport expenditure when distributing the remaining budget.</w:t>
      </w:r>
    </w:p>
    <w:p w14:paraId="7FF0D86F"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lastRenderedPageBreak/>
        <w:t>3.4 Alternative Solutions &amp; Evaluation</w:t>
      </w:r>
    </w:p>
    <w:p w14:paraId="55AC08B1"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Alternative 1: A fixed-percentage split would divide the remaining budget using the same category percentages for every trip. This is easy to implement, but it can ignore traveller preference and produce an unrealistic allocation for some trip styles.</w:t>
      </w:r>
    </w:p>
    <w:p w14:paraId="43D65D92"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Alternative 2: A weighted multi-criteria allocation evaluates cost, budget-fit and category preference together, and produces more than one plan variant. It is more suitable for the project's objective because it can represent different travel priorities (economy versus comfort) while retaining transparent allocation data.</w:t>
      </w:r>
    </w:p>
    <w:p w14:paraId="11D079C4"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Alternative 3: A real-time price-optimization approach can use live hotel, food and activity pricing to fine-tune the allocation. It offers stronger accuracy but introduces API dependency, latency, availability and data-quality challenges.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900"/>
        <w:gridCol w:w="2000"/>
        <w:gridCol w:w="2000"/>
      </w:tblGrid>
      <w:tr w:rsidR="00BC4D67" w:rsidRPr="003A60EE" w14:paraId="3C4A645E" w14:textId="77777777">
        <w:trPr>
          <w:tblHeader/>
        </w:trPr>
        <w:tc>
          <w:tcPr>
            <w:tcW w:w="1700" w:type="dxa"/>
            <w:shd w:val="clear" w:color="auto" w:fill="D9E2F3"/>
            <w:tcMar>
              <w:top w:w="80" w:type="dxa"/>
              <w:left w:w="100" w:type="dxa"/>
              <w:bottom w:w="80" w:type="dxa"/>
              <w:right w:w="100" w:type="dxa"/>
            </w:tcMar>
            <w:vAlign w:val="center"/>
          </w:tcPr>
          <w:p w14:paraId="05DC11D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Criterion</w:t>
            </w:r>
          </w:p>
        </w:tc>
        <w:tc>
          <w:tcPr>
            <w:tcW w:w="1100" w:type="dxa"/>
            <w:shd w:val="clear" w:color="auto" w:fill="D9E2F3"/>
            <w:tcMar>
              <w:top w:w="80" w:type="dxa"/>
              <w:left w:w="100" w:type="dxa"/>
              <w:bottom w:w="80" w:type="dxa"/>
              <w:right w:w="100" w:type="dxa"/>
            </w:tcMar>
            <w:vAlign w:val="center"/>
          </w:tcPr>
          <w:p w14:paraId="66A65E4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Weight</w:t>
            </w:r>
          </w:p>
        </w:tc>
        <w:tc>
          <w:tcPr>
            <w:tcW w:w="1900" w:type="dxa"/>
            <w:shd w:val="clear" w:color="auto" w:fill="D9E2F3"/>
            <w:tcMar>
              <w:top w:w="80" w:type="dxa"/>
              <w:left w:w="100" w:type="dxa"/>
              <w:bottom w:w="80" w:type="dxa"/>
              <w:right w:w="100" w:type="dxa"/>
            </w:tcMar>
            <w:vAlign w:val="center"/>
          </w:tcPr>
          <w:p w14:paraId="177C4B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Alternative 1 Fixed-Percentage Split</w:t>
            </w:r>
          </w:p>
        </w:tc>
        <w:tc>
          <w:tcPr>
            <w:tcW w:w="2000" w:type="dxa"/>
            <w:shd w:val="clear" w:color="auto" w:fill="D9E2F3"/>
            <w:tcMar>
              <w:top w:w="80" w:type="dxa"/>
              <w:left w:w="100" w:type="dxa"/>
              <w:bottom w:w="80" w:type="dxa"/>
              <w:right w:w="100" w:type="dxa"/>
            </w:tcMar>
            <w:vAlign w:val="center"/>
          </w:tcPr>
          <w:p w14:paraId="166DED9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Alternative 2 Weighted Multi-Plan Allocation</w:t>
            </w:r>
          </w:p>
        </w:tc>
        <w:tc>
          <w:tcPr>
            <w:tcW w:w="2000" w:type="dxa"/>
            <w:shd w:val="clear" w:color="auto" w:fill="D9E2F3"/>
            <w:tcMar>
              <w:top w:w="80" w:type="dxa"/>
              <w:left w:w="100" w:type="dxa"/>
              <w:bottom w:w="80" w:type="dxa"/>
              <w:right w:w="100" w:type="dxa"/>
            </w:tcMar>
            <w:vAlign w:val="center"/>
          </w:tcPr>
          <w:p w14:paraId="123FFFF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Alternative 3 Real-Time Price Optimization</w:t>
            </w:r>
          </w:p>
        </w:tc>
      </w:tr>
      <w:tr w:rsidR="00BC4D67" w:rsidRPr="003A60EE" w14:paraId="6D15EC63" w14:textId="77777777">
        <w:tc>
          <w:tcPr>
            <w:tcW w:w="1700" w:type="dxa"/>
            <w:tcMar>
              <w:top w:w="80" w:type="dxa"/>
              <w:left w:w="100" w:type="dxa"/>
              <w:bottom w:w="80" w:type="dxa"/>
              <w:right w:w="100" w:type="dxa"/>
            </w:tcMar>
            <w:vAlign w:val="center"/>
          </w:tcPr>
          <w:p w14:paraId="0CF93D3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Performance</w:t>
            </w:r>
          </w:p>
        </w:tc>
        <w:tc>
          <w:tcPr>
            <w:tcW w:w="1100" w:type="dxa"/>
            <w:tcMar>
              <w:top w:w="80" w:type="dxa"/>
              <w:left w:w="100" w:type="dxa"/>
              <w:bottom w:w="80" w:type="dxa"/>
              <w:right w:w="100" w:type="dxa"/>
            </w:tcMar>
            <w:vAlign w:val="center"/>
          </w:tcPr>
          <w:p w14:paraId="50AF5E3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25%</w:t>
            </w:r>
          </w:p>
        </w:tc>
        <w:tc>
          <w:tcPr>
            <w:tcW w:w="1900" w:type="dxa"/>
            <w:tcMar>
              <w:top w:w="80" w:type="dxa"/>
              <w:left w:w="100" w:type="dxa"/>
              <w:bottom w:w="80" w:type="dxa"/>
              <w:right w:w="100" w:type="dxa"/>
            </w:tcMar>
            <w:vAlign w:val="center"/>
          </w:tcPr>
          <w:p w14:paraId="72BE7D5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c>
          <w:tcPr>
            <w:tcW w:w="2000" w:type="dxa"/>
            <w:tcMar>
              <w:top w:w="80" w:type="dxa"/>
              <w:left w:w="100" w:type="dxa"/>
              <w:bottom w:w="80" w:type="dxa"/>
              <w:right w:w="100" w:type="dxa"/>
            </w:tcMar>
            <w:vAlign w:val="center"/>
          </w:tcPr>
          <w:p w14:paraId="10DC054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2000" w:type="dxa"/>
            <w:tcMar>
              <w:top w:w="80" w:type="dxa"/>
              <w:left w:w="100" w:type="dxa"/>
              <w:bottom w:w="80" w:type="dxa"/>
              <w:right w:w="100" w:type="dxa"/>
            </w:tcMar>
            <w:vAlign w:val="center"/>
          </w:tcPr>
          <w:p w14:paraId="63C3E4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r>
      <w:tr w:rsidR="00BC4D67" w:rsidRPr="003A60EE" w14:paraId="47A572AC" w14:textId="77777777">
        <w:tc>
          <w:tcPr>
            <w:tcW w:w="1700" w:type="dxa"/>
            <w:tcMar>
              <w:top w:w="80" w:type="dxa"/>
              <w:left w:w="100" w:type="dxa"/>
              <w:bottom w:w="80" w:type="dxa"/>
              <w:right w:w="100" w:type="dxa"/>
            </w:tcMar>
            <w:vAlign w:val="center"/>
          </w:tcPr>
          <w:p w14:paraId="7D1A81D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Cost</w:t>
            </w:r>
          </w:p>
        </w:tc>
        <w:tc>
          <w:tcPr>
            <w:tcW w:w="1100" w:type="dxa"/>
            <w:tcMar>
              <w:top w:w="80" w:type="dxa"/>
              <w:left w:w="100" w:type="dxa"/>
              <w:bottom w:w="80" w:type="dxa"/>
              <w:right w:w="100" w:type="dxa"/>
            </w:tcMar>
            <w:vAlign w:val="center"/>
          </w:tcPr>
          <w:p w14:paraId="7CF3A98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w:t>
            </w:r>
          </w:p>
        </w:tc>
        <w:tc>
          <w:tcPr>
            <w:tcW w:w="1900" w:type="dxa"/>
            <w:tcMar>
              <w:top w:w="80" w:type="dxa"/>
              <w:left w:w="100" w:type="dxa"/>
              <w:bottom w:w="80" w:type="dxa"/>
              <w:right w:w="100" w:type="dxa"/>
            </w:tcMar>
            <w:vAlign w:val="center"/>
          </w:tcPr>
          <w:p w14:paraId="2ABCC36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c>
          <w:tcPr>
            <w:tcW w:w="2000" w:type="dxa"/>
            <w:tcMar>
              <w:top w:w="80" w:type="dxa"/>
              <w:left w:w="100" w:type="dxa"/>
              <w:bottom w:w="80" w:type="dxa"/>
              <w:right w:w="100" w:type="dxa"/>
            </w:tcMar>
            <w:vAlign w:val="center"/>
          </w:tcPr>
          <w:p w14:paraId="26A1AC1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2000" w:type="dxa"/>
            <w:tcMar>
              <w:top w:w="80" w:type="dxa"/>
              <w:left w:w="100" w:type="dxa"/>
              <w:bottom w:w="80" w:type="dxa"/>
              <w:right w:w="100" w:type="dxa"/>
            </w:tcMar>
            <w:vAlign w:val="center"/>
          </w:tcPr>
          <w:p w14:paraId="2353245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r>
      <w:tr w:rsidR="00BC4D67" w:rsidRPr="003A60EE" w14:paraId="76ACC0AD" w14:textId="77777777">
        <w:tc>
          <w:tcPr>
            <w:tcW w:w="1700" w:type="dxa"/>
            <w:tcMar>
              <w:top w:w="80" w:type="dxa"/>
              <w:left w:w="100" w:type="dxa"/>
              <w:bottom w:w="80" w:type="dxa"/>
              <w:right w:w="100" w:type="dxa"/>
            </w:tcMar>
            <w:vAlign w:val="center"/>
          </w:tcPr>
          <w:p w14:paraId="312D07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Usability</w:t>
            </w:r>
          </w:p>
        </w:tc>
        <w:tc>
          <w:tcPr>
            <w:tcW w:w="1100" w:type="dxa"/>
            <w:tcMar>
              <w:top w:w="80" w:type="dxa"/>
              <w:left w:w="100" w:type="dxa"/>
              <w:bottom w:w="80" w:type="dxa"/>
              <w:right w:w="100" w:type="dxa"/>
            </w:tcMar>
            <w:vAlign w:val="center"/>
          </w:tcPr>
          <w:p w14:paraId="277C092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w:t>
            </w:r>
          </w:p>
        </w:tc>
        <w:tc>
          <w:tcPr>
            <w:tcW w:w="1900" w:type="dxa"/>
            <w:tcMar>
              <w:top w:w="80" w:type="dxa"/>
              <w:left w:w="100" w:type="dxa"/>
              <w:bottom w:w="80" w:type="dxa"/>
              <w:right w:w="100" w:type="dxa"/>
            </w:tcMar>
            <w:vAlign w:val="center"/>
          </w:tcPr>
          <w:p w14:paraId="5C76F98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2000" w:type="dxa"/>
            <w:tcMar>
              <w:top w:w="80" w:type="dxa"/>
              <w:left w:w="100" w:type="dxa"/>
              <w:bottom w:w="80" w:type="dxa"/>
              <w:right w:w="100" w:type="dxa"/>
            </w:tcMar>
            <w:vAlign w:val="center"/>
          </w:tcPr>
          <w:p w14:paraId="5B4F6EE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c>
          <w:tcPr>
            <w:tcW w:w="2000" w:type="dxa"/>
            <w:tcMar>
              <w:top w:w="80" w:type="dxa"/>
              <w:left w:w="100" w:type="dxa"/>
              <w:bottom w:w="80" w:type="dxa"/>
              <w:right w:w="100" w:type="dxa"/>
            </w:tcMar>
            <w:vAlign w:val="center"/>
          </w:tcPr>
          <w:p w14:paraId="115EA35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r>
      <w:tr w:rsidR="00BC4D67" w:rsidRPr="003A60EE" w14:paraId="02560458" w14:textId="77777777">
        <w:tc>
          <w:tcPr>
            <w:tcW w:w="1700" w:type="dxa"/>
            <w:tcMar>
              <w:top w:w="80" w:type="dxa"/>
              <w:left w:w="100" w:type="dxa"/>
              <w:bottom w:w="80" w:type="dxa"/>
              <w:right w:w="100" w:type="dxa"/>
            </w:tcMar>
            <w:vAlign w:val="center"/>
          </w:tcPr>
          <w:p w14:paraId="5C68B40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 freshness</w:t>
            </w:r>
          </w:p>
        </w:tc>
        <w:tc>
          <w:tcPr>
            <w:tcW w:w="1100" w:type="dxa"/>
            <w:tcMar>
              <w:top w:w="80" w:type="dxa"/>
              <w:left w:w="100" w:type="dxa"/>
              <w:bottom w:w="80" w:type="dxa"/>
              <w:right w:w="100" w:type="dxa"/>
            </w:tcMar>
            <w:vAlign w:val="center"/>
          </w:tcPr>
          <w:p w14:paraId="37CEF1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15%</w:t>
            </w:r>
          </w:p>
        </w:tc>
        <w:tc>
          <w:tcPr>
            <w:tcW w:w="1900" w:type="dxa"/>
            <w:tcMar>
              <w:top w:w="80" w:type="dxa"/>
              <w:left w:w="100" w:type="dxa"/>
              <w:bottom w:w="80" w:type="dxa"/>
              <w:right w:w="100" w:type="dxa"/>
            </w:tcMar>
            <w:vAlign w:val="center"/>
          </w:tcPr>
          <w:p w14:paraId="190E7CE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w:t>
            </w:r>
          </w:p>
        </w:tc>
        <w:tc>
          <w:tcPr>
            <w:tcW w:w="2000" w:type="dxa"/>
            <w:tcMar>
              <w:top w:w="80" w:type="dxa"/>
              <w:left w:w="100" w:type="dxa"/>
              <w:bottom w:w="80" w:type="dxa"/>
              <w:right w:w="100" w:type="dxa"/>
            </w:tcMar>
            <w:vAlign w:val="center"/>
          </w:tcPr>
          <w:p w14:paraId="5BDAE7B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c>
          <w:tcPr>
            <w:tcW w:w="2000" w:type="dxa"/>
            <w:tcMar>
              <w:top w:w="80" w:type="dxa"/>
              <w:left w:w="100" w:type="dxa"/>
              <w:bottom w:w="80" w:type="dxa"/>
              <w:right w:w="100" w:type="dxa"/>
            </w:tcMar>
            <w:vAlign w:val="center"/>
          </w:tcPr>
          <w:p w14:paraId="77F80E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r>
      <w:tr w:rsidR="00BC4D67" w:rsidRPr="003A60EE" w14:paraId="0F1538E5" w14:textId="77777777">
        <w:tc>
          <w:tcPr>
            <w:tcW w:w="1700" w:type="dxa"/>
            <w:tcMar>
              <w:top w:w="80" w:type="dxa"/>
              <w:left w:w="100" w:type="dxa"/>
              <w:bottom w:w="80" w:type="dxa"/>
              <w:right w:w="100" w:type="dxa"/>
            </w:tcMar>
            <w:vAlign w:val="center"/>
          </w:tcPr>
          <w:p w14:paraId="38F14C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Reliability</w:t>
            </w:r>
          </w:p>
        </w:tc>
        <w:tc>
          <w:tcPr>
            <w:tcW w:w="1100" w:type="dxa"/>
            <w:tcMar>
              <w:top w:w="80" w:type="dxa"/>
              <w:left w:w="100" w:type="dxa"/>
              <w:bottom w:w="80" w:type="dxa"/>
              <w:right w:w="100" w:type="dxa"/>
            </w:tcMar>
            <w:vAlign w:val="center"/>
          </w:tcPr>
          <w:p w14:paraId="1C22143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w:t>
            </w:r>
          </w:p>
        </w:tc>
        <w:tc>
          <w:tcPr>
            <w:tcW w:w="1900" w:type="dxa"/>
            <w:tcMar>
              <w:top w:w="80" w:type="dxa"/>
              <w:left w:w="100" w:type="dxa"/>
              <w:bottom w:w="80" w:type="dxa"/>
              <w:right w:w="100" w:type="dxa"/>
            </w:tcMar>
            <w:vAlign w:val="center"/>
          </w:tcPr>
          <w:p w14:paraId="626D8DB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2000" w:type="dxa"/>
            <w:tcMar>
              <w:top w:w="80" w:type="dxa"/>
              <w:left w:w="100" w:type="dxa"/>
              <w:bottom w:w="80" w:type="dxa"/>
              <w:right w:w="100" w:type="dxa"/>
            </w:tcMar>
            <w:vAlign w:val="center"/>
          </w:tcPr>
          <w:p w14:paraId="1FE19CB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2000" w:type="dxa"/>
            <w:tcMar>
              <w:top w:w="80" w:type="dxa"/>
              <w:left w:w="100" w:type="dxa"/>
              <w:bottom w:w="80" w:type="dxa"/>
              <w:right w:w="100" w:type="dxa"/>
            </w:tcMar>
            <w:vAlign w:val="center"/>
          </w:tcPr>
          <w:p w14:paraId="2D46C58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w:t>
            </w:r>
          </w:p>
        </w:tc>
      </w:tr>
      <w:tr w:rsidR="00BC4D67" w:rsidRPr="003A60EE" w14:paraId="7F118A5B" w14:textId="77777777">
        <w:tc>
          <w:tcPr>
            <w:tcW w:w="1700" w:type="dxa"/>
            <w:tcMar>
              <w:top w:w="80" w:type="dxa"/>
              <w:left w:w="100" w:type="dxa"/>
              <w:bottom w:w="80" w:type="dxa"/>
              <w:right w:w="100" w:type="dxa"/>
            </w:tcMar>
            <w:vAlign w:val="center"/>
          </w:tcPr>
          <w:p w14:paraId="3C34630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Weighted view</w:t>
            </w:r>
          </w:p>
        </w:tc>
        <w:tc>
          <w:tcPr>
            <w:tcW w:w="1100" w:type="dxa"/>
            <w:tcMar>
              <w:top w:w="80" w:type="dxa"/>
              <w:left w:w="100" w:type="dxa"/>
              <w:bottom w:w="80" w:type="dxa"/>
              <w:right w:w="100" w:type="dxa"/>
            </w:tcMar>
            <w:vAlign w:val="center"/>
          </w:tcPr>
          <w:p w14:paraId="40C832C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100%</w:t>
            </w:r>
          </w:p>
        </w:tc>
        <w:tc>
          <w:tcPr>
            <w:tcW w:w="1900" w:type="dxa"/>
            <w:tcMar>
              <w:top w:w="80" w:type="dxa"/>
              <w:left w:w="100" w:type="dxa"/>
              <w:bottom w:w="80" w:type="dxa"/>
              <w:right w:w="100" w:type="dxa"/>
            </w:tcMar>
            <w:vAlign w:val="center"/>
          </w:tcPr>
          <w:p w14:paraId="5B51B6D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3.65</w:t>
            </w:r>
          </w:p>
        </w:tc>
        <w:tc>
          <w:tcPr>
            <w:tcW w:w="2000" w:type="dxa"/>
            <w:tcMar>
              <w:top w:w="80" w:type="dxa"/>
              <w:left w:w="100" w:type="dxa"/>
              <w:bottom w:w="80" w:type="dxa"/>
              <w:right w:w="100" w:type="dxa"/>
            </w:tcMar>
            <w:vAlign w:val="center"/>
          </w:tcPr>
          <w:p w14:paraId="68E0442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4.10</w:t>
            </w:r>
          </w:p>
        </w:tc>
        <w:tc>
          <w:tcPr>
            <w:tcW w:w="2000" w:type="dxa"/>
            <w:tcMar>
              <w:top w:w="80" w:type="dxa"/>
              <w:left w:w="100" w:type="dxa"/>
              <w:bottom w:w="80" w:type="dxa"/>
              <w:right w:w="100" w:type="dxa"/>
            </w:tcMar>
            <w:vAlign w:val="center"/>
          </w:tcPr>
          <w:p w14:paraId="7EA445A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4.00</w:t>
            </w:r>
          </w:p>
        </w:tc>
      </w:tr>
    </w:tbl>
    <w:p w14:paraId="5EF5D226"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scores are an engineering evaluation matrix for selecting a design direction; they are not measured benchmark results. Alternative 2 is selected for the current project because it balances explainability, performance and independence from mandatory live-data services -- consistent with the design direction chosen for Module 1.</w:t>
      </w:r>
    </w:p>
    <w:p w14:paraId="178BD6D8"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3.5 Selected Design &amp; Detailed Design</w:t>
      </w:r>
    </w:p>
    <w:p w14:paraId="6ABDEA8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selected design is a modular budget-allocation component using structured trip input (including the Module 1 transport cost), category cost retrieval, allocation calculation and multi-plan ranking. The selection is supported by the evaluation matrix because weighted multi-plan allocation provides a better balance than a single fixed-percentage split, while avoiding the additional reliability risks of mandatory real-time pricing data.</w:t>
      </w:r>
    </w:p>
    <w:p w14:paraId="12DBBAAE"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noProof/>
          <w:sz w:val="24"/>
          <w:szCs w:val="24"/>
        </w:rPr>
        <w:lastRenderedPageBreak/>
        <w:drawing>
          <wp:inline distT="0" distB="0" distL="0" distR="0" wp14:anchorId="2F497E76" wp14:editId="31854DCF">
            <wp:extent cx="4429125" cy="2638425"/>
            <wp:effectExtent l="0" t="0" r="0" b="0"/>
            <wp:docPr id="1884293126" name="Picture 188429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29125" cy="2638425"/>
                    </a:xfrm>
                    <a:prstGeom prst="rect">
                      <a:avLst/>
                    </a:prstGeom>
                  </pic:spPr>
                </pic:pic>
              </a:graphicData>
            </a:graphic>
          </wp:inline>
        </w:drawing>
      </w:r>
    </w:p>
    <w:p w14:paraId="12955312" w14:textId="77777777" w:rsidR="00BC4D67" w:rsidRPr="003A60EE" w:rsidRDefault="00000000">
      <w:pPr>
        <w:spacing w:after="240"/>
        <w:jc w:val="center"/>
        <w:rPr>
          <w:rFonts w:ascii="Times New Roman" w:hAnsi="Times New Roman" w:cs="Times New Roman"/>
          <w:sz w:val="24"/>
          <w:szCs w:val="24"/>
        </w:rPr>
      </w:pPr>
      <w:r w:rsidRPr="003A60EE">
        <w:rPr>
          <w:rFonts w:ascii="Times New Roman" w:hAnsi="Times New Roman" w:cs="Times New Roman"/>
          <w:i/>
          <w:iCs/>
          <w:sz w:val="24"/>
          <w:szCs w:val="24"/>
        </w:rPr>
        <w:t>Figure 3.1. Clean system architecture showing the relationship between the user interface, Java backend, three modules, database and external travel data.</w:t>
      </w:r>
    </w:p>
    <w:p w14:paraId="05A09350"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architecture keeps Module 2 between Module 1 and Module 3 in the application service layer. The frontend collects the trip request, including the maximum budget. The Java backend validates and processes it. Module 2 receives the transport cost calculated by Module 1, retrieves category cost data, calculates the remaining budget, generates plan variants, ranks them and returns a structured result. Module 3 can then use the selected budget plan while constructing the day-by-day itinerary.</w:t>
      </w:r>
    </w:p>
    <w:p w14:paraId="7C401942"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3.5 Selected Design &amp; Detailed Design -- Budget Optimization Flow</w:t>
      </w:r>
    </w:p>
    <w:p w14:paraId="4215F7D5"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noProof/>
          <w:sz w:val="24"/>
          <w:szCs w:val="24"/>
        </w:rPr>
        <w:lastRenderedPageBreak/>
        <w:drawing>
          <wp:inline distT="0" distB="0" distL="0" distR="0" wp14:anchorId="6206C8FA" wp14:editId="3959034D">
            <wp:extent cx="4762500" cy="5886450"/>
            <wp:effectExtent l="0" t="0" r="0" b="0"/>
            <wp:docPr id="1174519176" name="Picture 117451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5886450"/>
                    </a:xfrm>
                    <a:prstGeom prst="rect">
                      <a:avLst/>
                    </a:prstGeom>
                  </pic:spPr>
                </pic:pic>
              </a:graphicData>
            </a:graphic>
          </wp:inline>
        </w:drawing>
      </w:r>
    </w:p>
    <w:p w14:paraId="5FD16DC9" w14:textId="77777777" w:rsidR="00BC4D67" w:rsidRPr="003A60EE" w:rsidRDefault="00000000">
      <w:pPr>
        <w:spacing w:after="240"/>
        <w:jc w:val="center"/>
        <w:rPr>
          <w:rFonts w:ascii="Times New Roman" w:hAnsi="Times New Roman" w:cs="Times New Roman"/>
          <w:sz w:val="24"/>
          <w:szCs w:val="24"/>
        </w:rPr>
      </w:pPr>
      <w:r w:rsidRPr="00D123E9">
        <w:rPr>
          <w:rFonts w:ascii="Times New Roman" w:hAnsi="Times New Roman" w:cs="Times New Roman"/>
          <w:i/>
          <w:iCs/>
          <w:sz w:val="28"/>
          <w:szCs w:val="28"/>
        </w:rPr>
        <w:t>Figure 3.2. Module 2 budget optimization flow. All labels are contained within their boxes to avoid overlap and improve readability</w:t>
      </w:r>
      <w:r w:rsidRPr="003A60EE">
        <w:rPr>
          <w:rFonts w:ascii="Times New Roman" w:hAnsi="Times New Roman" w:cs="Times New Roman"/>
          <w:i/>
          <w:iCs/>
          <w:sz w:val="24"/>
          <w:szCs w:val="24"/>
        </w:rPr>
        <w:t>.</w:t>
      </w:r>
    </w:p>
    <w:p w14:paraId="006D95D5"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workflow begins with trip parameters, selected transport cost and the maximum budget, and continues through validation, category-data retrieval, allocation, plan generation, ranking and presentation. Validation is deliberately placed before calculations so that an invalid or incomplete budget request does not propagate into downstream services.</w:t>
      </w:r>
    </w:p>
    <w:p w14:paraId="0719CFBE"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output stage is intentionally a comparison of plan variants rather than a single answer. This supports the project's stated objective of balancing affordability against comfort. The user can therefore make a decision while Module 3 retains the information required for itinerary construction.</w:t>
      </w:r>
    </w:p>
    <w:p w14:paraId="04436AD2"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3.5 Selected Design &amp; Detailed Design -- Data Flow</w:t>
      </w:r>
    </w:p>
    <w:p w14:paraId="29659B26"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noProof/>
          <w:sz w:val="24"/>
          <w:szCs w:val="24"/>
        </w:rPr>
        <w:lastRenderedPageBreak/>
        <w:drawing>
          <wp:inline distT="0" distB="0" distL="0" distR="0" wp14:anchorId="26E06AB4" wp14:editId="0A6A4B0B">
            <wp:extent cx="4572000" cy="4476750"/>
            <wp:effectExtent l="0" t="0" r="0" b="0"/>
            <wp:docPr id="1389516802" name="Picture 13895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476750"/>
                    </a:xfrm>
                    <a:prstGeom prst="rect">
                      <a:avLst/>
                    </a:prstGeom>
                  </pic:spPr>
                </pic:pic>
              </a:graphicData>
            </a:graphic>
          </wp:inline>
        </w:drawing>
      </w:r>
    </w:p>
    <w:p w14:paraId="39FDBA03" w14:textId="77777777" w:rsidR="00BC4D67" w:rsidRPr="00D123E9" w:rsidRDefault="00000000">
      <w:pPr>
        <w:spacing w:after="240"/>
        <w:jc w:val="center"/>
        <w:rPr>
          <w:rFonts w:ascii="Times New Roman" w:hAnsi="Times New Roman" w:cs="Times New Roman"/>
          <w:sz w:val="28"/>
          <w:szCs w:val="28"/>
        </w:rPr>
      </w:pPr>
      <w:r w:rsidRPr="00D123E9">
        <w:rPr>
          <w:rFonts w:ascii="Times New Roman" w:hAnsi="Times New Roman" w:cs="Times New Roman"/>
          <w:i/>
          <w:iCs/>
          <w:sz w:val="28"/>
          <w:szCs w:val="28"/>
        </w:rPr>
        <w:t>Figure 3.3. Module 2 data flow and decision path.</w:t>
      </w:r>
    </w:p>
    <w:p w14:paraId="55D5E5EF"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data-flow model emphasizes that Module 2 is a transformation pipeline. The trip request and transport cost from Module 1 are combined with the maximum budget and category preference weights. The category cost estimator contributes stay, food, activity and buffer figures, and the allocation engine distributes the remaining budget across them. The plan comparator normalizes cost and budget-fit into an ordered comparison, and the structured budget-plan output is passed forward to Module 3.</w:t>
      </w:r>
    </w:p>
    <w:p w14:paraId="09E2E615"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Essential Calculation</w:t>
      </w:r>
    </w:p>
    <w:p w14:paraId="60A16874"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For a maximum budget B, a group transport cost T (produced by Module 1) and category shares s₁, s₂, ... for stay, food, activities and buffer, the remaining budget is represented as: Remaining Budget = B − T. Each category total is then Category Total = Remaining Budget × sᵢ, where the shares sum to 1 (100%). For example, if the maximum budget is ₹30,000 and the group transport cost is ₹4,140, the remaining budget for stay, food, activities and buffer is ₹25,860, which is then split according to the plan's category shares.</w:t>
      </w:r>
    </w:p>
    <w:p w14:paraId="2B310627"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Systems Approach</w:t>
      </w:r>
    </w:p>
    <w:p w14:paraId="12C5E21C"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Module 2 depends on the validated trip parameters and on the transport cost produced by Module 1. Module 3 depends on Module 2 because the daily itinerary must remain within the category budgets that Module 2 produces. The interfaces between these modules should therefore use stable fields such as maximum budget, transport cost, remaining budget, category totals and selected plan identifier.</w:t>
      </w:r>
    </w:p>
    <w:p w14:paraId="4C7FFAC7"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3.5 Selected Design &amp; Detailed Design -- Interaction Sequence</w:t>
      </w:r>
    </w:p>
    <w:p w14:paraId="64C47D61"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noProof/>
          <w:sz w:val="24"/>
          <w:szCs w:val="24"/>
        </w:rPr>
        <w:lastRenderedPageBreak/>
        <w:drawing>
          <wp:inline distT="0" distB="0" distL="0" distR="0" wp14:anchorId="2ACD9BB2" wp14:editId="2CDAC612">
            <wp:extent cx="4762500" cy="5886450"/>
            <wp:effectExtent l="0" t="0" r="0" b="0"/>
            <wp:docPr id="2029245951" name="Picture 202924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5886450"/>
                    </a:xfrm>
                    <a:prstGeom prst="rect">
                      <a:avLst/>
                    </a:prstGeom>
                  </pic:spPr>
                </pic:pic>
              </a:graphicData>
            </a:graphic>
          </wp:inline>
        </w:drawing>
      </w:r>
    </w:p>
    <w:p w14:paraId="610AF151" w14:textId="77777777" w:rsidR="00BC4D67" w:rsidRPr="003A60EE" w:rsidRDefault="00000000">
      <w:pPr>
        <w:spacing w:after="240"/>
        <w:jc w:val="center"/>
        <w:rPr>
          <w:rFonts w:ascii="Times New Roman" w:hAnsi="Times New Roman" w:cs="Times New Roman"/>
          <w:sz w:val="24"/>
          <w:szCs w:val="24"/>
        </w:rPr>
      </w:pPr>
      <w:r w:rsidRPr="003A60EE">
        <w:rPr>
          <w:rFonts w:ascii="Times New Roman" w:hAnsi="Times New Roman" w:cs="Times New Roman"/>
          <w:i/>
          <w:iCs/>
          <w:sz w:val="24"/>
          <w:szCs w:val="24"/>
        </w:rPr>
        <w:t>Figure 3.4. Module 2 interaction sequence between the user, frontend, Java backend and budget/category data.</w:t>
      </w:r>
    </w:p>
    <w:p w14:paraId="7BD88CA9"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interaction sequence separates user interaction from backend processing. The frontend is responsible for collecting and displaying information, while the backend is responsible for validation, retrieval, allocation and ranking. This separation is consistent with the project presentation's use of HTML, CSS, JavaScript and Bootstrap on the interface side and Java/Spring Boot with REST APIs on the backend side.</w:t>
      </w:r>
    </w:p>
    <w:p w14:paraId="3D99203D"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3.6 Trade-off Analysis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600"/>
        <w:gridCol w:w="1700"/>
        <w:gridCol w:w="1700"/>
      </w:tblGrid>
      <w:tr w:rsidR="00BC4D67" w:rsidRPr="003A60EE" w14:paraId="3C670E3A" w14:textId="77777777">
        <w:trPr>
          <w:tblHeader/>
        </w:trPr>
        <w:tc>
          <w:tcPr>
            <w:tcW w:w="1700" w:type="dxa"/>
            <w:shd w:val="clear" w:color="auto" w:fill="D9E2F3"/>
            <w:tcMar>
              <w:top w:w="80" w:type="dxa"/>
              <w:left w:w="100" w:type="dxa"/>
              <w:bottom w:w="80" w:type="dxa"/>
              <w:right w:w="100" w:type="dxa"/>
            </w:tcMar>
            <w:vAlign w:val="center"/>
          </w:tcPr>
          <w:p w14:paraId="36768CE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Design Decision</w:t>
            </w:r>
          </w:p>
        </w:tc>
        <w:tc>
          <w:tcPr>
            <w:tcW w:w="1700" w:type="dxa"/>
            <w:shd w:val="clear" w:color="auto" w:fill="D9E2F3"/>
            <w:tcMar>
              <w:top w:w="80" w:type="dxa"/>
              <w:left w:w="100" w:type="dxa"/>
              <w:bottom w:w="80" w:type="dxa"/>
              <w:right w:w="100" w:type="dxa"/>
            </w:tcMar>
            <w:vAlign w:val="center"/>
          </w:tcPr>
          <w:p w14:paraId="7D08D52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Alternative Considered</w:t>
            </w:r>
          </w:p>
        </w:tc>
        <w:tc>
          <w:tcPr>
            <w:tcW w:w="1600" w:type="dxa"/>
            <w:shd w:val="clear" w:color="auto" w:fill="D9E2F3"/>
            <w:tcMar>
              <w:top w:w="80" w:type="dxa"/>
              <w:left w:w="100" w:type="dxa"/>
              <w:bottom w:w="80" w:type="dxa"/>
              <w:right w:w="100" w:type="dxa"/>
            </w:tcMar>
            <w:vAlign w:val="center"/>
          </w:tcPr>
          <w:p w14:paraId="56E64BC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Benefit</w:t>
            </w:r>
          </w:p>
        </w:tc>
        <w:tc>
          <w:tcPr>
            <w:tcW w:w="1700" w:type="dxa"/>
            <w:shd w:val="clear" w:color="auto" w:fill="D9E2F3"/>
            <w:tcMar>
              <w:top w:w="80" w:type="dxa"/>
              <w:left w:w="100" w:type="dxa"/>
              <w:bottom w:w="80" w:type="dxa"/>
              <w:right w:w="100" w:type="dxa"/>
            </w:tcMar>
            <w:vAlign w:val="center"/>
          </w:tcPr>
          <w:p w14:paraId="5BF6E37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Disadvantage</w:t>
            </w:r>
          </w:p>
        </w:tc>
        <w:tc>
          <w:tcPr>
            <w:tcW w:w="1700" w:type="dxa"/>
            <w:shd w:val="clear" w:color="auto" w:fill="D9E2F3"/>
            <w:tcMar>
              <w:top w:w="80" w:type="dxa"/>
              <w:left w:w="100" w:type="dxa"/>
              <w:bottom w:w="80" w:type="dxa"/>
              <w:right w:w="100" w:type="dxa"/>
            </w:tcMar>
            <w:vAlign w:val="center"/>
          </w:tcPr>
          <w:p w14:paraId="29805C7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Final Decision &amp; Justification</w:t>
            </w:r>
          </w:p>
        </w:tc>
      </w:tr>
      <w:tr w:rsidR="00BC4D67" w:rsidRPr="003A60EE" w14:paraId="018122D1" w14:textId="77777777">
        <w:tc>
          <w:tcPr>
            <w:tcW w:w="1700" w:type="dxa"/>
            <w:tcMar>
              <w:top w:w="80" w:type="dxa"/>
              <w:left w:w="100" w:type="dxa"/>
              <w:bottom w:w="80" w:type="dxa"/>
              <w:right w:w="100" w:type="dxa"/>
            </w:tcMar>
            <w:vAlign w:val="center"/>
          </w:tcPr>
          <w:p w14:paraId="5899A33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Multi-plan comparison</w:t>
            </w:r>
          </w:p>
        </w:tc>
        <w:tc>
          <w:tcPr>
            <w:tcW w:w="1700" w:type="dxa"/>
            <w:tcMar>
              <w:top w:w="80" w:type="dxa"/>
              <w:left w:w="100" w:type="dxa"/>
              <w:bottom w:w="80" w:type="dxa"/>
              <w:right w:w="100" w:type="dxa"/>
            </w:tcMar>
            <w:vAlign w:val="center"/>
          </w:tcPr>
          <w:p w14:paraId="1917F84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Single recommended plan</w:t>
            </w:r>
          </w:p>
        </w:tc>
        <w:tc>
          <w:tcPr>
            <w:tcW w:w="1600" w:type="dxa"/>
            <w:tcMar>
              <w:top w:w="80" w:type="dxa"/>
              <w:left w:w="100" w:type="dxa"/>
              <w:bottom w:w="80" w:type="dxa"/>
              <w:right w:w="100" w:type="dxa"/>
            </w:tcMar>
            <w:vAlign w:val="center"/>
          </w:tcPr>
          <w:p w14:paraId="479DBB6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Simple and easy to present</w:t>
            </w:r>
          </w:p>
        </w:tc>
        <w:tc>
          <w:tcPr>
            <w:tcW w:w="1700" w:type="dxa"/>
            <w:tcMar>
              <w:top w:w="80" w:type="dxa"/>
              <w:left w:w="100" w:type="dxa"/>
              <w:bottom w:w="80" w:type="dxa"/>
              <w:right w:w="100" w:type="dxa"/>
            </w:tcMar>
            <w:vAlign w:val="center"/>
          </w:tcPr>
          <w:p w14:paraId="092C1E7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 xml:space="preserve">Can force a comfort level </w:t>
            </w:r>
            <w:r w:rsidRPr="003A60EE">
              <w:rPr>
                <w:rFonts w:ascii="Times New Roman" w:hAnsi="Times New Roman" w:cs="Times New Roman"/>
                <w:sz w:val="24"/>
                <w:szCs w:val="24"/>
              </w:rPr>
              <w:lastRenderedPageBreak/>
              <w:t>the traveller did not want</w:t>
            </w:r>
          </w:p>
        </w:tc>
        <w:tc>
          <w:tcPr>
            <w:tcW w:w="1700" w:type="dxa"/>
            <w:tcMar>
              <w:top w:w="80" w:type="dxa"/>
              <w:left w:w="100" w:type="dxa"/>
              <w:bottom w:w="80" w:type="dxa"/>
              <w:right w:w="100" w:type="dxa"/>
            </w:tcMar>
            <w:vAlign w:val="center"/>
          </w:tcPr>
          <w:p w14:paraId="7C98805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 xml:space="preserve">Selected multi-plan comparison </w:t>
            </w:r>
            <w:r w:rsidRPr="003A60EE">
              <w:rPr>
                <w:rFonts w:ascii="Times New Roman" w:hAnsi="Times New Roman" w:cs="Times New Roman"/>
                <w:sz w:val="24"/>
                <w:szCs w:val="24"/>
              </w:rPr>
              <w:lastRenderedPageBreak/>
              <w:t>because the project explicitly supports comparing affordability against comfort.</w:t>
            </w:r>
          </w:p>
        </w:tc>
      </w:tr>
      <w:tr w:rsidR="00BC4D67" w:rsidRPr="003A60EE" w14:paraId="526A9AF1" w14:textId="77777777">
        <w:tc>
          <w:tcPr>
            <w:tcW w:w="1700" w:type="dxa"/>
            <w:tcMar>
              <w:top w:w="80" w:type="dxa"/>
              <w:left w:w="100" w:type="dxa"/>
              <w:bottom w:w="80" w:type="dxa"/>
              <w:right w:w="100" w:type="dxa"/>
            </w:tcMar>
            <w:vAlign w:val="center"/>
          </w:tcPr>
          <w:p w14:paraId="522153D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Weighted category allocation</w:t>
            </w:r>
          </w:p>
        </w:tc>
        <w:tc>
          <w:tcPr>
            <w:tcW w:w="1700" w:type="dxa"/>
            <w:tcMar>
              <w:top w:w="80" w:type="dxa"/>
              <w:left w:w="100" w:type="dxa"/>
              <w:bottom w:w="80" w:type="dxa"/>
              <w:right w:w="100" w:type="dxa"/>
            </w:tcMar>
            <w:vAlign w:val="center"/>
          </w:tcPr>
          <w:p w14:paraId="639B180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Fixed priority order for categories</w:t>
            </w:r>
          </w:p>
        </w:tc>
        <w:tc>
          <w:tcPr>
            <w:tcW w:w="1600" w:type="dxa"/>
            <w:tcMar>
              <w:top w:w="80" w:type="dxa"/>
              <w:left w:w="100" w:type="dxa"/>
              <w:bottom w:w="80" w:type="dxa"/>
              <w:right w:w="100" w:type="dxa"/>
            </w:tcMar>
            <w:vAlign w:val="center"/>
          </w:tcPr>
          <w:p w14:paraId="4FF4D80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Can adapt to traveller preference</w:t>
            </w:r>
          </w:p>
        </w:tc>
        <w:tc>
          <w:tcPr>
            <w:tcW w:w="1700" w:type="dxa"/>
            <w:tcMar>
              <w:top w:w="80" w:type="dxa"/>
              <w:left w:w="100" w:type="dxa"/>
              <w:bottom w:w="80" w:type="dxa"/>
              <w:right w:w="100" w:type="dxa"/>
            </w:tcMar>
            <w:vAlign w:val="center"/>
          </w:tcPr>
          <w:p w14:paraId="7F111D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Requires careful normalization</w:t>
            </w:r>
          </w:p>
        </w:tc>
        <w:tc>
          <w:tcPr>
            <w:tcW w:w="1700" w:type="dxa"/>
            <w:tcMar>
              <w:top w:w="80" w:type="dxa"/>
              <w:left w:w="100" w:type="dxa"/>
              <w:bottom w:w="80" w:type="dxa"/>
              <w:right w:w="100" w:type="dxa"/>
            </w:tcMar>
            <w:vAlign w:val="center"/>
          </w:tcPr>
          <w:p w14:paraId="4EA95D3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Selected as the current design direction.</w:t>
            </w:r>
          </w:p>
        </w:tc>
      </w:tr>
      <w:tr w:rsidR="00BC4D67" w:rsidRPr="003A60EE" w14:paraId="29471C6D" w14:textId="77777777">
        <w:tc>
          <w:tcPr>
            <w:tcW w:w="1700" w:type="dxa"/>
            <w:tcMar>
              <w:top w:w="80" w:type="dxa"/>
              <w:left w:w="100" w:type="dxa"/>
              <w:bottom w:w="80" w:type="dxa"/>
              <w:right w:w="100" w:type="dxa"/>
            </w:tcMar>
            <w:vAlign w:val="center"/>
          </w:tcPr>
          <w:p w14:paraId="5EC6E8B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Stored category-cost data</w:t>
            </w:r>
          </w:p>
        </w:tc>
        <w:tc>
          <w:tcPr>
            <w:tcW w:w="1700" w:type="dxa"/>
            <w:tcMar>
              <w:top w:w="80" w:type="dxa"/>
              <w:left w:w="100" w:type="dxa"/>
              <w:bottom w:w="80" w:type="dxa"/>
              <w:right w:w="100" w:type="dxa"/>
            </w:tcMar>
            <w:vAlign w:val="center"/>
          </w:tcPr>
          <w:p w14:paraId="0FDA94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Mandatory live pricing API</w:t>
            </w:r>
          </w:p>
        </w:tc>
        <w:tc>
          <w:tcPr>
            <w:tcW w:w="1600" w:type="dxa"/>
            <w:tcMar>
              <w:top w:w="80" w:type="dxa"/>
              <w:left w:w="100" w:type="dxa"/>
              <w:bottom w:w="80" w:type="dxa"/>
              <w:right w:w="100" w:type="dxa"/>
            </w:tcMar>
            <w:vAlign w:val="center"/>
          </w:tcPr>
          <w:p w14:paraId="4F72E7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Stable demonstration and lower dependency</w:t>
            </w:r>
          </w:p>
        </w:tc>
        <w:tc>
          <w:tcPr>
            <w:tcW w:w="1700" w:type="dxa"/>
            <w:tcMar>
              <w:top w:w="80" w:type="dxa"/>
              <w:left w:w="100" w:type="dxa"/>
              <w:bottom w:w="80" w:type="dxa"/>
              <w:right w:w="100" w:type="dxa"/>
            </w:tcMar>
            <w:vAlign w:val="center"/>
          </w:tcPr>
          <w:p w14:paraId="062318B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Less current than real-time prices</w:t>
            </w:r>
          </w:p>
        </w:tc>
        <w:tc>
          <w:tcPr>
            <w:tcW w:w="1700" w:type="dxa"/>
            <w:tcMar>
              <w:top w:w="80" w:type="dxa"/>
              <w:left w:w="100" w:type="dxa"/>
              <w:bottom w:w="80" w:type="dxa"/>
              <w:right w:w="100" w:type="dxa"/>
            </w:tcMar>
            <w:vAlign w:val="center"/>
          </w:tcPr>
          <w:p w14:paraId="0B78830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Suitable for prototype; API integration kept as future scope.</w:t>
            </w:r>
          </w:p>
        </w:tc>
      </w:tr>
      <w:tr w:rsidR="00BC4D67" w:rsidRPr="003A60EE" w14:paraId="62B49EF2" w14:textId="77777777">
        <w:tc>
          <w:tcPr>
            <w:tcW w:w="1700" w:type="dxa"/>
            <w:tcMar>
              <w:top w:w="80" w:type="dxa"/>
              <w:left w:w="100" w:type="dxa"/>
              <w:bottom w:w="80" w:type="dxa"/>
              <w:right w:w="100" w:type="dxa"/>
            </w:tcMar>
            <w:vAlign w:val="center"/>
          </w:tcPr>
          <w:p w14:paraId="281A519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Category-wise budget display</w:t>
            </w:r>
          </w:p>
        </w:tc>
        <w:tc>
          <w:tcPr>
            <w:tcW w:w="1700" w:type="dxa"/>
            <w:tcMar>
              <w:top w:w="80" w:type="dxa"/>
              <w:left w:w="100" w:type="dxa"/>
              <w:bottom w:w="80" w:type="dxa"/>
              <w:right w:w="100" w:type="dxa"/>
            </w:tcMar>
            <w:vAlign w:val="center"/>
          </w:tcPr>
          <w:p w14:paraId="14BA1A4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Single total-cost display only</w:t>
            </w:r>
          </w:p>
        </w:tc>
        <w:tc>
          <w:tcPr>
            <w:tcW w:w="1600" w:type="dxa"/>
            <w:tcMar>
              <w:top w:w="80" w:type="dxa"/>
              <w:left w:w="100" w:type="dxa"/>
              <w:bottom w:w="80" w:type="dxa"/>
              <w:right w:w="100" w:type="dxa"/>
            </w:tcMar>
            <w:vAlign w:val="center"/>
          </w:tcPr>
          <w:p w14:paraId="428FD82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Simple display</w:t>
            </w:r>
          </w:p>
        </w:tc>
        <w:tc>
          <w:tcPr>
            <w:tcW w:w="1700" w:type="dxa"/>
            <w:tcMar>
              <w:top w:w="80" w:type="dxa"/>
              <w:left w:w="100" w:type="dxa"/>
              <w:bottom w:w="80" w:type="dxa"/>
              <w:right w:w="100" w:type="dxa"/>
            </w:tcMar>
            <w:vAlign w:val="center"/>
          </w:tcPr>
          <w:p w14:paraId="23637A3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Can hide where the money actually goes</w:t>
            </w:r>
          </w:p>
        </w:tc>
        <w:tc>
          <w:tcPr>
            <w:tcW w:w="1700" w:type="dxa"/>
            <w:tcMar>
              <w:top w:w="80" w:type="dxa"/>
              <w:left w:w="100" w:type="dxa"/>
              <w:bottom w:w="80" w:type="dxa"/>
              <w:right w:w="100" w:type="dxa"/>
            </w:tcMar>
            <w:vAlign w:val="center"/>
          </w:tcPr>
          <w:p w14:paraId="3A54CFC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Both category-wise totals and an overall plan total are shown in project output.</w:t>
            </w:r>
          </w:p>
        </w:tc>
      </w:tr>
    </w:tbl>
    <w:p w14:paraId="4642A1F3"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central trade-off is between decision quality and system complexity. A single fixed-percentage split is easy to understand but does not represent the project's multi-factor planning goal. A real-time pricing system is potentially more accurate for current hotel, food and activity costs, but it introduces external-service failure modes. The selected design therefore keeps the allocation multi-criteria while allowing live integrations to be added later.</w:t>
      </w:r>
    </w:p>
    <w:p w14:paraId="054BC0AC"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3.7 Sustainability, Ethics, Safety, Risk &amp; Security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100"/>
      </w:tblGrid>
      <w:tr w:rsidR="00BC4D67" w:rsidRPr="003A60EE" w14:paraId="144E3FD8" w14:textId="77777777">
        <w:trPr>
          <w:tblHeader/>
        </w:trPr>
        <w:tc>
          <w:tcPr>
            <w:tcW w:w="1600" w:type="dxa"/>
            <w:shd w:val="clear" w:color="auto" w:fill="D9E2F3"/>
            <w:tcMar>
              <w:top w:w="80" w:type="dxa"/>
              <w:left w:w="100" w:type="dxa"/>
              <w:bottom w:w="80" w:type="dxa"/>
              <w:right w:w="100" w:type="dxa"/>
            </w:tcMar>
            <w:vAlign w:val="center"/>
          </w:tcPr>
          <w:p w14:paraId="462B2E5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Domain</w:t>
            </w:r>
          </w:p>
        </w:tc>
        <w:tc>
          <w:tcPr>
            <w:tcW w:w="2400" w:type="dxa"/>
            <w:shd w:val="clear" w:color="auto" w:fill="D9E2F3"/>
            <w:tcMar>
              <w:top w:w="80" w:type="dxa"/>
              <w:left w:w="100" w:type="dxa"/>
              <w:bottom w:w="80" w:type="dxa"/>
              <w:right w:w="100" w:type="dxa"/>
            </w:tcMar>
            <w:vAlign w:val="center"/>
          </w:tcPr>
          <w:p w14:paraId="019DD81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Consideration</w:t>
            </w:r>
          </w:p>
        </w:tc>
        <w:tc>
          <w:tcPr>
            <w:tcW w:w="2500" w:type="dxa"/>
            <w:shd w:val="clear" w:color="auto" w:fill="D9E2F3"/>
            <w:tcMar>
              <w:top w:w="80" w:type="dxa"/>
              <w:left w:w="100" w:type="dxa"/>
              <w:bottom w:w="80" w:type="dxa"/>
              <w:right w:w="100" w:type="dxa"/>
            </w:tcMar>
            <w:vAlign w:val="center"/>
          </w:tcPr>
          <w:p w14:paraId="1F778FF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Evidence Evaluated</w:t>
            </w:r>
          </w:p>
        </w:tc>
        <w:tc>
          <w:tcPr>
            <w:tcW w:w="2100" w:type="dxa"/>
            <w:shd w:val="clear" w:color="auto" w:fill="D9E2F3"/>
            <w:tcMar>
              <w:top w:w="80" w:type="dxa"/>
              <w:left w:w="100" w:type="dxa"/>
              <w:bottom w:w="80" w:type="dxa"/>
              <w:right w:w="100" w:type="dxa"/>
            </w:tcMar>
            <w:vAlign w:val="center"/>
          </w:tcPr>
          <w:p w14:paraId="48DAFDF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Impact on Final Decision</w:t>
            </w:r>
          </w:p>
        </w:tc>
      </w:tr>
      <w:tr w:rsidR="00BC4D67" w:rsidRPr="003A60EE" w14:paraId="07A19690" w14:textId="77777777">
        <w:tc>
          <w:tcPr>
            <w:tcW w:w="1600" w:type="dxa"/>
            <w:tcMar>
              <w:top w:w="80" w:type="dxa"/>
              <w:left w:w="100" w:type="dxa"/>
              <w:bottom w:w="80" w:type="dxa"/>
              <w:right w:w="100" w:type="dxa"/>
            </w:tcMar>
            <w:vAlign w:val="center"/>
          </w:tcPr>
          <w:p w14:paraId="18F3FF5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Sustainability</w:t>
            </w:r>
          </w:p>
        </w:tc>
        <w:tc>
          <w:tcPr>
            <w:tcW w:w="2400" w:type="dxa"/>
            <w:tcMar>
              <w:top w:w="80" w:type="dxa"/>
              <w:left w:w="100" w:type="dxa"/>
              <w:bottom w:w="80" w:type="dxa"/>
              <w:right w:w="100" w:type="dxa"/>
            </w:tcMar>
            <w:vAlign w:val="center"/>
          </w:tcPr>
          <w:p w14:paraId="639847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Different budget plans may favour different transport/stay choices with different environmental impact.</w:t>
            </w:r>
          </w:p>
        </w:tc>
        <w:tc>
          <w:tcPr>
            <w:tcW w:w="2500" w:type="dxa"/>
            <w:tcMar>
              <w:top w:w="80" w:type="dxa"/>
              <w:left w:w="100" w:type="dxa"/>
              <w:bottom w:w="80" w:type="dxa"/>
              <w:right w:w="100" w:type="dxa"/>
            </w:tcMar>
            <w:vAlign w:val="center"/>
          </w:tcPr>
          <w:p w14:paraId="640007A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1 output carries a CO₂ indicator that can be considered alongside the budget plan.</w:t>
            </w:r>
          </w:p>
        </w:tc>
        <w:tc>
          <w:tcPr>
            <w:tcW w:w="2100" w:type="dxa"/>
            <w:tcMar>
              <w:top w:w="80" w:type="dxa"/>
              <w:left w:w="100" w:type="dxa"/>
              <w:bottom w:w="80" w:type="dxa"/>
              <w:right w:w="100" w:type="dxa"/>
            </w:tcMar>
            <w:vAlign w:val="center"/>
          </w:tcPr>
          <w:p w14:paraId="7033A08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Environmental information can be shown alongside cost in future plan ranking.</w:t>
            </w:r>
          </w:p>
        </w:tc>
      </w:tr>
      <w:tr w:rsidR="00BC4D67" w:rsidRPr="003A60EE" w14:paraId="5A2C53A9" w14:textId="77777777">
        <w:tc>
          <w:tcPr>
            <w:tcW w:w="1600" w:type="dxa"/>
            <w:tcMar>
              <w:top w:w="80" w:type="dxa"/>
              <w:left w:w="100" w:type="dxa"/>
              <w:bottom w:w="80" w:type="dxa"/>
              <w:right w:w="100" w:type="dxa"/>
            </w:tcMar>
            <w:vAlign w:val="center"/>
          </w:tcPr>
          <w:p w14:paraId="5D19C5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Ethics</w:t>
            </w:r>
          </w:p>
        </w:tc>
        <w:tc>
          <w:tcPr>
            <w:tcW w:w="2400" w:type="dxa"/>
            <w:tcMar>
              <w:top w:w="80" w:type="dxa"/>
              <w:left w:w="100" w:type="dxa"/>
              <w:bottom w:w="80" w:type="dxa"/>
              <w:right w:w="100" w:type="dxa"/>
            </w:tcMar>
            <w:vAlign w:val="center"/>
          </w:tcPr>
          <w:p w14:paraId="40AEA91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Recommendations should not hide important trade-offs.</w:t>
            </w:r>
          </w:p>
        </w:tc>
        <w:tc>
          <w:tcPr>
            <w:tcW w:w="2500" w:type="dxa"/>
            <w:tcMar>
              <w:top w:w="80" w:type="dxa"/>
              <w:left w:w="100" w:type="dxa"/>
              <w:bottom w:w="80" w:type="dxa"/>
              <w:right w:w="100" w:type="dxa"/>
            </w:tcMar>
            <w:vAlign w:val="center"/>
          </w:tcPr>
          <w:p w14:paraId="0799AB5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The comparison view exposes more than one plan instead of a single opaque recommendation.</w:t>
            </w:r>
          </w:p>
        </w:tc>
        <w:tc>
          <w:tcPr>
            <w:tcW w:w="2100" w:type="dxa"/>
            <w:tcMar>
              <w:top w:w="80" w:type="dxa"/>
              <w:left w:w="100" w:type="dxa"/>
              <w:bottom w:w="80" w:type="dxa"/>
              <w:right w:w="100" w:type="dxa"/>
            </w:tcMar>
            <w:vAlign w:val="center"/>
          </w:tcPr>
          <w:p w14:paraId="2D4F66E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Supports transparent decision-making.</w:t>
            </w:r>
          </w:p>
        </w:tc>
      </w:tr>
      <w:tr w:rsidR="00BC4D67" w:rsidRPr="003A60EE" w14:paraId="11B9DE66" w14:textId="77777777">
        <w:tc>
          <w:tcPr>
            <w:tcW w:w="1600" w:type="dxa"/>
            <w:tcMar>
              <w:top w:w="80" w:type="dxa"/>
              <w:left w:w="100" w:type="dxa"/>
              <w:bottom w:w="80" w:type="dxa"/>
              <w:right w:w="100" w:type="dxa"/>
            </w:tcMar>
            <w:vAlign w:val="center"/>
          </w:tcPr>
          <w:p w14:paraId="719251C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Health &amp; Safety</w:t>
            </w:r>
          </w:p>
        </w:tc>
        <w:tc>
          <w:tcPr>
            <w:tcW w:w="2400" w:type="dxa"/>
            <w:tcMar>
              <w:top w:w="80" w:type="dxa"/>
              <w:left w:w="100" w:type="dxa"/>
              <w:bottom w:w="80" w:type="dxa"/>
              <w:right w:w="100" w:type="dxa"/>
            </w:tcMar>
            <w:vAlign w:val="center"/>
          </w:tcPr>
          <w:p w14:paraId="155777B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 xml:space="preserve">Budget planning should not encourage </w:t>
            </w:r>
            <w:r w:rsidRPr="003A60EE">
              <w:rPr>
                <w:rFonts w:ascii="Times New Roman" w:hAnsi="Times New Roman" w:cs="Times New Roman"/>
                <w:sz w:val="24"/>
                <w:szCs w:val="24"/>
              </w:rPr>
              <w:lastRenderedPageBreak/>
              <w:t>unsafe cost-cutting (for example unsafe accommodation or transport).</w:t>
            </w:r>
          </w:p>
        </w:tc>
        <w:tc>
          <w:tcPr>
            <w:tcW w:w="2500" w:type="dxa"/>
            <w:tcMar>
              <w:top w:w="80" w:type="dxa"/>
              <w:left w:w="100" w:type="dxa"/>
              <w:bottom w:w="80" w:type="dxa"/>
              <w:right w:w="100" w:type="dxa"/>
            </w:tcMar>
            <w:vAlign w:val="center"/>
          </w:tcPr>
          <w:p w14:paraId="579955A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 xml:space="preserve">Category minimums and validated cost </w:t>
            </w:r>
            <w:r w:rsidRPr="003A60EE">
              <w:rPr>
                <w:rFonts w:ascii="Times New Roman" w:hAnsi="Times New Roman" w:cs="Times New Roman"/>
                <w:sz w:val="24"/>
                <w:szCs w:val="24"/>
              </w:rPr>
              <w:lastRenderedPageBreak/>
              <w:t>records are used rather than an unconstrained lowest-cost search.</w:t>
            </w:r>
          </w:p>
        </w:tc>
        <w:tc>
          <w:tcPr>
            <w:tcW w:w="2100" w:type="dxa"/>
            <w:tcMar>
              <w:top w:w="80" w:type="dxa"/>
              <w:left w:w="100" w:type="dxa"/>
              <w:bottom w:w="80" w:type="dxa"/>
              <w:right w:w="100" w:type="dxa"/>
            </w:tcMar>
            <w:vAlign w:val="center"/>
          </w:tcPr>
          <w:p w14:paraId="307849F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 xml:space="preserve">Avoids presenting the prototype as an </w:t>
            </w:r>
            <w:r w:rsidRPr="003A60EE">
              <w:rPr>
                <w:rFonts w:ascii="Times New Roman" w:hAnsi="Times New Roman" w:cs="Times New Roman"/>
                <w:sz w:val="24"/>
                <w:szCs w:val="24"/>
              </w:rPr>
              <w:lastRenderedPageBreak/>
              <w:t>unqualified safety guarantee.</w:t>
            </w:r>
          </w:p>
        </w:tc>
      </w:tr>
      <w:tr w:rsidR="00BC4D67" w:rsidRPr="003A60EE" w14:paraId="57E36735" w14:textId="77777777">
        <w:tc>
          <w:tcPr>
            <w:tcW w:w="1600" w:type="dxa"/>
            <w:tcMar>
              <w:top w:w="80" w:type="dxa"/>
              <w:left w:w="100" w:type="dxa"/>
              <w:bottom w:w="80" w:type="dxa"/>
              <w:right w:w="100" w:type="dxa"/>
            </w:tcMar>
            <w:vAlign w:val="center"/>
          </w:tcPr>
          <w:p w14:paraId="2295B0D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Security</w:t>
            </w:r>
          </w:p>
        </w:tc>
        <w:tc>
          <w:tcPr>
            <w:tcW w:w="2400" w:type="dxa"/>
            <w:tcMar>
              <w:top w:w="80" w:type="dxa"/>
              <w:left w:w="100" w:type="dxa"/>
              <w:bottom w:w="80" w:type="dxa"/>
              <w:right w:w="100" w:type="dxa"/>
            </w:tcMar>
            <w:vAlign w:val="center"/>
          </w:tcPr>
          <w:p w14:paraId="63AE14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User and budget-related information must be protected.</w:t>
            </w:r>
          </w:p>
        </w:tc>
        <w:tc>
          <w:tcPr>
            <w:tcW w:w="2500" w:type="dxa"/>
            <w:tcMar>
              <w:top w:w="80" w:type="dxa"/>
              <w:left w:w="100" w:type="dxa"/>
              <w:bottom w:w="80" w:type="dxa"/>
              <w:right w:w="100" w:type="dxa"/>
            </w:tcMar>
            <w:vAlign w:val="center"/>
          </w:tcPr>
          <w:p w14:paraId="285092C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Backend separation and validation reduce exposure of sensitive processing.</w:t>
            </w:r>
          </w:p>
        </w:tc>
        <w:tc>
          <w:tcPr>
            <w:tcW w:w="2100" w:type="dxa"/>
            <w:tcMar>
              <w:top w:w="80" w:type="dxa"/>
              <w:left w:w="100" w:type="dxa"/>
              <w:bottom w:w="80" w:type="dxa"/>
              <w:right w:w="100" w:type="dxa"/>
            </w:tcMar>
            <w:vAlign w:val="center"/>
          </w:tcPr>
          <w:p w14:paraId="361B7EF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External credentials should remain server-side; input validation is required.</w:t>
            </w:r>
          </w:p>
        </w:tc>
      </w:tr>
    </w:tbl>
    <w:p w14:paraId="49FB380A"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Risk Register</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308"/>
        <w:gridCol w:w="1040"/>
        <w:gridCol w:w="1014"/>
        <w:gridCol w:w="2194"/>
        <w:gridCol w:w="1191"/>
      </w:tblGrid>
      <w:tr w:rsidR="00BC4D67" w:rsidRPr="003A60EE" w14:paraId="74D4955F" w14:textId="77777777">
        <w:trPr>
          <w:tblHeader/>
        </w:trPr>
        <w:tc>
          <w:tcPr>
            <w:tcW w:w="1900" w:type="dxa"/>
            <w:shd w:val="clear" w:color="auto" w:fill="D9E2F3"/>
            <w:tcMar>
              <w:top w:w="80" w:type="dxa"/>
              <w:left w:w="100" w:type="dxa"/>
              <w:bottom w:w="80" w:type="dxa"/>
              <w:right w:w="100" w:type="dxa"/>
            </w:tcMar>
            <w:vAlign w:val="center"/>
          </w:tcPr>
          <w:p w14:paraId="45A1C50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Risk</w:t>
            </w:r>
          </w:p>
        </w:tc>
        <w:tc>
          <w:tcPr>
            <w:tcW w:w="950" w:type="dxa"/>
            <w:shd w:val="clear" w:color="auto" w:fill="D9E2F3"/>
            <w:tcMar>
              <w:top w:w="80" w:type="dxa"/>
              <w:left w:w="100" w:type="dxa"/>
              <w:bottom w:w="80" w:type="dxa"/>
              <w:right w:w="100" w:type="dxa"/>
            </w:tcMar>
            <w:vAlign w:val="center"/>
          </w:tcPr>
          <w:p w14:paraId="6A107ED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Likelihood</w:t>
            </w:r>
          </w:p>
        </w:tc>
        <w:tc>
          <w:tcPr>
            <w:tcW w:w="950" w:type="dxa"/>
            <w:shd w:val="clear" w:color="auto" w:fill="D9E2F3"/>
            <w:tcMar>
              <w:top w:w="80" w:type="dxa"/>
              <w:left w:w="100" w:type="dxa"/>
              <w:bottom w:w="80" w:type="dxa"/>
              <w:right w:w="100" w:type="dxa"/>
            </w:tcMar>
            <w:vAlign w:val="center"/>
          </w:tcPr>
          <w:p w14:paraId="15E02F5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Severity</w:t>
            </w:r>
          </w:p>
        </w:tc>
        <w:tc>
          <w:tcPr>
            <w:tcW w:w="950" w:type="dxa"/>
            <w:shd w:val="clear" w:color="auto" w:fill="D9E2F3"/>
            <w:tcMar>
              <w:top w:w="80" w:type="dxa"/>
              <w:left w:w="100" w:type="dxa"/>
              <w:bottom w:w="80" w:type="dxa"/>
              <w:right w:w="100" w:type="dxa"/>
            </w:tcMar>
            <w:vAlign w:val="center"/>
          </w:tcPr>
          <w:p w14:paraId="5484FFE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Risk Level</w:t>
            </w:r>
          </w:p>
        </w:tc>
        <w:tc>
          <w:tcPr>
            <w:tcW w:w="2500" w:type="dxa"/>
            <w:shd w:val="clear" w:color="auto" w:fill="D9E2F3"/>
            <w:tcMar>
              <w:top w:w="80" w:type="dxa"/>
              <w:left w:w="100" w:type="dxa"/>
              <w:bottom w:w="80" w:type="dxa"/>
              <w:right w:w="100" w:type="dxa"/>
            </w:tcMar>
            <w:vAlign w:val="center"/>
          </w:tcPr>
          <w:p w14:paraId="0D5974C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Mitigation</w:t>
            </w:r>
          </w:p>
        </w:tc>
        <w:tc>
          <w:tcPr>
            <w:tcW w:w="1250" w:type="dxa"/>
            <w:shd w:val="clear" w:color="auto" w:fill="D9E2F3"/>
            <w:tcMar>
              <w:top w:w="80" w:type="dxa"/>
              <w:left w:w="100" w:type="dxa"/>
              <w:bottom w:w="80" w:type="dxa"/>
              <w:right w:w="100" w:type="dxa"/>
            </w:tcMar>
            <w:vAlign w:val="center"/>
          </w:tcPr>
          <w:p w14:paraId="3BE2549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Residual Risk</w:t>
            </w:r>
          </w:p>
        </w:tc>
      </w:tr>
      <w:tr w:rsidR="00BC4D67" w:rsidRPr="003A60EE" w14:paraId="2276A747" w14:textId="77777777">
        <w:tc>
          <w:tcPr>
            <w:tcW w:w="1900" w:type="dxa"/>
            <w:tcMar>
              <w:top w:w="80" w:type="dxa"/>
              <w:left w:w="100" w:type="dxa"/>
              <w:bottom w:w="80" w:type="dxa"/>
              <w:right w:w="100" w:type="dxa"/>
            </w:tcMar>
            <w:vAlign w:val="center"/>
          </w:tcPr>
          <w:p w14:paraId="1A73604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Unrealistic or too-low maximum budget</w:t>
            </w:r>
          </w:p>
        </w:tc>
        <w:tc>
          <w:tcPr>
            <w:tcW w:w="950" w:type="dxa"/>
            <w:tcMar>
              <w:top w:w="80" w:type="dxa"/>
              <w:left w:w="100" w:type="dxa"/>
              <w:bottom w:w="80" w:type="dxa"/>
              <w:right w:w="100" w:type="dxa"/>
            </w:tcMar>
            <w:vAlign w:val="center"/>
          </w:tcPr>
          <w:p w14:paraId="5740C2D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6A7F2CB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950" w:type="dxa"/>
            <w:tcMar>
              <w:top w:w="80" w:type="dxa"/>
              <w:left w:w="100" w:type="dxa"/>
              <w:bottom w:w="80" w:type="dxa"/>
              <w:right w:w="100" w:type="dxa"/>
            </w:tcMar>
            <w:vAlign w:val="center"/>
          </w:tcPr>
          <w:p w14:paraId="2BE318F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2500" w:type="dxa"/>
            <w:tcMar>
              <w:top w:w="80" w:type="dxa"/>
              <w:left w:w="100" w:type="dxa"/>
              <w:bottom w:w="80" w:type="dxa"/>
              <w:right w:w="100" w:type="dxa"/>
            </w:tcMar>
            <w:vAlign w:val="center"/>
          </w:tcPr>
          <w:p w14:paraId="42415CD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Validate minimum feasible budget and flag infeasible requests.</w:t>
            </w:r>
          </w:p>
        </w:tc>
        <w:tc>
          <w:tcPr>
            <w:tcW w:w="1250" w:type="dxa"/>
            <w:tcMar>
              <w:top w:w="80" w:type="dxa"/>
              <w:left w:w="100" w:type="dxa"/>
              <w:bottom w:w="80" w:type="dxa"/>
              <w:right w:w="100" w:type="dxa"/>
            </w:tcMar>
            <w:vAlign w:val="center"/>
          </w:tcPr>
          <w:p w14:paraId="6093D5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r>
      <w:tr w:rsidR="00BC4D67" w:rsidRPr="003A60EE" w14:paraId="1037855E" w14:textId="77777777">
        <w:tc>
          <w:tcPr>
            <w:tcW w:w="1900" w:type="dxa"/>
            <w:tcMar>
              <w:top w:w="80" w:type="dxa"/>
              <w:left w:w="100" w:type="dxa"/>
              <w:bottom w:w="80" w:type="dxa"/>
              <w:right w:w="100" w:type="dxa"/>
            </w:tcMar>
            <w:vAlign w:val="center"/>
          </w:tcPr>
          <w:p w14:paraId="3CFC0DF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Stale category cost data</w:t>
            </w:r>
          </w:p>
        </w:tc>
        <w:tc>
          <w:tcPr>
            <w:tcW w:w="950" w:type="dxa"/>
            <w:tcMar>
              <w:top w:w="80" w:type="dxa"/>
              <w:left w:w="100" w:type="dxa"/>
              <w:bottom w:w="80" w:type="dxa"/>
              <w:right w:w="100" w:type="dxa"/>
            </w:tcMar>
            <w:vAlign w:val="center"/>
          </w:tcPr>
          <w:p w14:paraId="2CB04E9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950" w:type="dxa"/>
            <w:tcMar>
              <w:top w:w="80" w:type="dxa"/>
              <w:left w:w="100" w:type="dxa"/>
              <w:bottom w:w="80" w:type="dxa"/>
              <w:right w:w="100" w:type="dxa"/>
            </w:tcMar>
            <w:vAlign w:val="center"/>
          </w:tcPr>
          <w:p w14:paraId="02C2CCF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063F0E9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2500" w:type="dxa"/>
            <w:tcMar>
              <w:top w:w="80" w:type="dxa"/>
              <w:left w:w="100" w:type="dxa"/>
              <w:bottom w:w="80" w:type="dxa"/>
              <w:right w:w="100" w:type="dxa"/>
            </w:tcMar>
            <w:vAlign w:val="center"/>
          </w:tcPr>
          <w:p w14:paraId="3C1F299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Label estimates and plan future live pricing-API integration.</w:t>
            </w:r>
          </w:p>
        </w:tc>
        <w:tc>
          <w:tcPr>
            <w:tcW w:w="1250" w:type="dxa"/>
            <w:tcMar>
              <w:top w:w="80" w:type="dxa"/>
              <w:left w:w="100" w:type="dxa"/>
              <w:bottom w:w="80" w:type="dxa"/>
              <w:right w:w="100" w:type="dxa"/>
            </w:tcMar>
            <w:vAlign w:val="center"/>
          </w:tcPr>
          <w:p w14:paraId="128B974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r>
      <w:tr w:rsidR="00BC4D67" w:rsidRPr="003A60EE" w14:paraId="1162B3CA" w14:textId="77777777">
        <w:tc>
          <w:tcPr>
            <w:tcW w:w="1900" w:type="dxa"/>
            <w:tcMar>
              <w:top w:w="80" w:type="dxa"/>
              <w:left w:w="100" w:type="dxa"/>
              <w:bottom w:w="80" w:type="dxa"/>
              <w:right w:w="100" w:type="dxa"/>
            </w:tcMar>
            <w:vAlign w:val="center"/>
          </w:tcPr>
          <w:p w14:paraId="3D04235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totals not summing to the remaining budget</w:t>
            </w:r>
          </w:p>
        </w:tc>
        <w:tc>
          <w:tcPr>
            <w:tcW w:w="950" w:type="dxa"/>
            <w:tcMar>
              <w:top w:w="80" w:type="dxa"/>
              <w:left w:w="100" w:type="dxa"/>
              <w:bottom w:w="80" w:type="dxa"/>
              <w:right w:w="100" w:type="dxa"/>
            </w:tcMar>
            <w:vAlign w:val="center"/>
          </w:tcPr>
          <w:p w14:paraId="62CBAEC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3AFD8FD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2C83183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2500" w:type="dxa"/>
            <w:tcMar>
              <w:top w:w="80" w:type="dxa"/>
              <w:left w:w="100" w:type="dxa"/>
              <w:bottom w:w="80" w:type="dxa"/>
              <w:right w:w="100" w:type="dxa"/>
            </w:tcMar>
            <w:vAlign w:val="center"/>
          </w:tcPr>
          <w:p w14:paraId="3C46022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Validate that allocation percentages sum to 100% before display.</w:t>
            </w:r>
          </w:p>
        </w:tc>
        <w:tc>
          <w:tcPr>
            <w:tcW w:w="1250" w:type="dxa"/>
            <w:tcMar>
              <w:top w:w="80" w:type="dxa"/>
              <w:left w:w="100" w:type="dxa"/>
              <w:bottom w:w="80" w:type="dxa"/>
              <w:right w:w="100" w:type="dxa"/>
            </w:tcMar>
            <w:vAlign w:val="center"/>
          </w:tcPr>
          <w:p w14:paraId="64CC6C4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Low</w:t>
            </w:r>
          </w:p>
        </w:tc>
      </w:tr>
      <w:tr w:rsidR="00BC4D67" w:rsidRPr="003A60EE" w14:paraId="2924561A" w14:textId="77777777">
        <w:tc>
          <w:tcPr>
            <w:tcW w:w="1900" w:type="dxa"/>
            <w:tcMar>
              <w:top w:w="80" w:type="dxa"/>
              <w:left w:w="100" w:type="dxa"/>
              <w:bottom w:w="80" w:type="dxa"/>
              <w:right w:w="100" w:type="dxa"/>
            </w:tcMar>
            <w:vAlign w:val="center"/>
          </w:tcPr>
          <w:p w14:paraId="1298179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Transport cost not deducted correctly from Module 1</w:t>
            </w:r>
          </w:p>
        </w:tc>
        <w:tc>
          <w:tcPr>
            <w:tcW w:w="950" w:type="dxa"/>
            <w:tcMar>
              <w:top w:w="80" w:type="dxa"/>
              <w:left w:w="100" w:type="dxa"/>
              <w:bottom w:w="80" w:type="dxa"/>
              <w:right w:w="100" w:type="dxa"/>
            </w:tcMar>
            <w:vAlign w:val="center"/>
          </w:tcPr>
          <w:p w14:paraId="6FCEA3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6566FBF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950" w:type="dxa"/>
            <w:tcMar>
              <w:top w:w="80" w:type="dxa"/>
              <w:left w:w="100" w:type="dxa"/>
              <w:bottom w:w="80" w:type="dxa"/>
              <w:right w:w="100" w:type="dxa"/>
            </w:tcMar>
            <w:vAlign w:val="center"/>
          </w:tcPr>
          <w:p w14:paraId="3ADC6B5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2500" w:type="dxa"/>
            <w:tcMar>
              <w:top w:w="80" w:type="dxa"/>
              <w:left w:w="100" w:type="dxa"/>
              <w:bottom w:w="80" w:type="dxa"/>
              <w:right w:w="100" w:type="dxa"/>
            </w:tcMar>
            <w:vAlign w:val="center"/>
          </w:tcPr>
          <w:p w14:paraId="350E250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Use a single shared trip-cost field between Module 1 and Module 2.</w:t>
            </w:r>
          </w:p>
        </w:tc>
        <w:tc>
          <w:tcPr>
            <w:tcW w:w="1250" w:type="dxa"/>
            <w:tcMar>
              <w:top w:w="80" w:type="dxa"/>
              <w:left w:w="100" w:type="dxa"/>
              <w:bottom w:w="80" w:type="dxa"/>
              <w:right w:w="100" w:type="dxa"/>
            </w:tcMar>
            <w:vAlign w:val="center"/>
          </w:tcPr>
          <w:p w14:paraId="7AAF10C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r>
      <w:tr w:rsidR="00BC4D67" w:rsidRPr="003A60EE" w14:paraId="2E89823E" w14:textId="77777777">
        <w:tc>
          <w:tcPr>
            <w:tcW w:w="1900" w:type="dxa"/>
            <w:tcMar>
              <w:top w:w="80" w:type="dxa"/>
              <w:left w:w="100" w:type="dxa"/>
              <w:bottom w:w="80" w:type="dxa"/>
              <w:right w:w="100" w:type="dxa"/>
            </w:tcMar>
            <w:vAlign w:val="center"/>
          </w:tcPr>
          <w:p w14:paraId="7207DDD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Ranking gives an unsuitable plan</w:t>
            </w:r>
          </w:p>
        </w:tc>
        <w:tc>
          <w:tcPr>
            <w:tcW w:w="950" w:type="dxa"/>
            <w:tcMar>
              <w:top w:w="80" w:type="dxa"/>
              <w:left w:w="100" w:type="dxa"/>
              <w:bottom w:w="80" w:type="dxa"/>
              <w:right w:w="100" w:type="dxa"/>
            </w:tcMar>
            <w:vAlign w:val="center"/>
          </w:tcPr>
          <w:p w14:paraId="32D5618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3F0A964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950" w:type="dxa"/>
            <w:tcMar>
              <w:top w:w="80" w:type="dxa"/>
              <w:left w:w="100" w:type="dxa"/>
              <w:bottom w:w="80" w:type="dxa"/>
              <w:right w:w="100" w:type="dxa"/>
            </w:tcMar>
            <w:vAlign w:val="center"/>
          </w:tcPr>
          <w:p w14:paraId="143360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2500" w:type="dxa"/>
            <w:tcMar>
              <w:top w:w="80" w:type="dxa"/>
              <w:left w:w="100" w:type="dxa"/>
              <w:bottom w:w="80" w:type="dxa"/>
              <w:right w:w="100" w:type="dxa"/>
            </w:tcMar>
            <w:vAlign w:val="center"/>
          </w:tcPr>
          <w:p w14:paraId="120DF31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Expose category-wise comparison and allow user choice.</w:t>
            </w:r>
          </w:p>
        </w:tc>
        <w:tc>
          <w:tcPr>
            <w:tcW w:w="1250" w:type="dxa"/>
            <w:tcMar>
              <w:top w:w="80" w:type="dxa"/>
              <w:left w:w="100" w:type="dxa"/>
              <w:bottom w:w="80" w:type="dxa"/>
              <w:right w:w="100" w:type="dxa"/>
            </w:tcMar>
            <w:vAlign w:val="center"/>
          </w:tcPr>
          <w:p w14:paraId="3C33E94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Low-Medium</w:t>
            </w:r>
          </w:p>
        </w:tc>
      </w:tr>
      <w:tr w:rsidR="00BC4D67" w:rsidRPr="003A60EE" w14:paraId="68A2C3F1" w14:textId="77777777">
        <w:tc>
          <w:tcPr>
            <w:tcW w:w="1900" w:type="dxa"/>
            <w:tcMar>
              <w:top w:w="80" w:type="dxa"/>
              <w:left w:w="100" w:type="dxa"/>
              <w:bottom w:w="80" w:type="dxa"/>
              <w:right w:w="100" w:type="dxa"/>
            </w:tcMar>
            <w:vAlign w:val="center"/>
          </w:tcPr>
          <w:p w14:paraId="6C564D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Unauthorized data access</w:t>
            </w:r>
          </w:p>
        </w:tc>
        <w:tc>
          <w:tcPr>
            <w:tcW w:w="950" w:type="dxa"/>
            <w:tcMar>
              <w:top w:w="80" w:type="dxa"/>
              <w:left w:w="100" w:type="dxa"/>
              <w:bottom w:w="80" w:type="dxa"/>
              <w:right w:w="100" w:type="dxa"/>
            </w:tcMar>
            <w:vAlign w:val="center"/>
          </w:tcPr>
          <w:p w14:paraId="45E8248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Low</w:t>
            </w:r>
          </w:p>
        </w:tc>
        <w:tc>
          <w:tcPr>
            <w:tcW w:w="950" w:type="dxa"/>
            <w:tcMar>
              <w:top w:w="80" w:type="dxa"/>
              <w:left w:w="100" w:type="dxa"/>
              <w:bottom w:w="80" w:type="dxa"/>
              <w:right w:w="100" w:type="dxa"/>
            </w:tcMar>
            <w:vAlign w:val="center"/>
          </w:tcPr>
          <w:p w14:paraId="75CF3B9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High</w:t>
            </w:r>
          </w:p>
        </w:tc>
        <w:tc>
          <w:tcPr>
            <w:tcW w:w="950" w:type="dxa"/>
            <w:tcMar>
              <w:top w:w="80" w:type="dxa"/>
              <w:left w:w="100" w:type="dxa"/>
              <w:bottom w:w="80" w:type="dxa"/>
              <w:right w:w="100" w:type="dxa"/>
            </w:tcMar>
            <w:vAlign w:val="center"/>
          </w:tcPr>
          <w:p w14:paraId="2A2D1DA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Medium</w:t>
            </w:r>
          </w:p>
        </w:tc>
        <w:tc>
          <w:tcPr>
            <w:tcW w:w="2500" w:type="dxa"/>
            <w:tcMar>
              <w:top w:w="80" w:type="dxa"/>
              <w:left w:w="100" w:type="dxa"/>
              <w:bottom w:w="80" w:type="dxa"/>
              <w:right w:w="100" w:type="dxa"/>
            </w:tcMar>
            <w:vAlign w:val="center"/>
          </w:tcPr>
          <w:p w14:paraId="1FD7E37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Authentication, authorization and server-side validation.</w:t>
            </w:r>
          </w:p>
        </w:tc>
        <w:tc>
          <w:tcPr>
            <w:tcW w:w="1250" w:type="dxa"/>
            <w:tcMar>
              <w:top w:w="80" w:type="dxa"/>
              <w:left w:w="100" w:type="dxa"/>
              <w:bottom w:w="80" w:type="dxa"/>
              <w:right w:w="100" w:type="dxa"/>
            </w:tcMar>
            <w:vAlign w:val="center"/>
          </w:tcPr>
          <w:p w14:paraId="383F1F5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Low</w:t>
            </w:r>
          </w:p>
        </w:tc>
      </w:tr>
    </w:tbl>
    <w:p w14:paraId="4743E53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12BE5C8F" w14:textId="77777777" w:rsidR="00BC4D67" w:rsidRPr="00D123E9" w:rsidRDefault="00000000">
      <w:pPr>
        <w:spacing w:after="120"/>
        <w:jc w:val="center"/>
        <w:rPr>
          <w:rFonts w:ascii="Times New Roman" w:hAnsi="Times New Roman" w:cs="Times New Roman"/>
          <w:sz w:val="28"/>
          <w:szCs w:val="28"/>
        </w:rPr>
      </w:pPr>
      <w:r w:rsidRPr="00D123E9">
        <w:rPr>
          <w:rFonts w:ascii="Times New Roman" w:hAnsi="Times New Roman" w:cs="Times New Roman"/>
          <w:b/>
          <w:bCs/>
          <w:sz w:val="28"/>
          <w:szCs w:val="28"/>
        </w:rPr>
        <w:lastRenderedPageBreak/>
        <w:t>CHAPTER 4 IMPLEMENTATION, TESTING &amp; RESULTS, PROJECT MANAGEMENT</w:t>
      </w:r>
    </w:p>
    <w:p w14:paraId="2BF1960B"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4.1 Development Approach &amp; Resources</w:t>
      </w:r>
    </w:p>
    <w:p w14:paraId="6E15F165"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project follows a modular web-application development approach. The interface collects trip parameters, including the maximum budget, and sends them to application services. Java and Spring Boot form the main backend environment, while REST services provide the communication boundary between the frontend and backend. Data persistence is represented through Spring Data JPA and MySQL. The Module 2 implementation is evaluated through functional scenarios based on the demonstrated project workflow and the shared Chennai-Goa trip scenario used across the platform.</w:t>
      </w:r>
    </w:p>
    <w:p w14:paraId="5ADAA1E1" w14:textId="77777777" w:rsidR="00BC4D67" w:rsidRPr="00D123E9" w:rsidRDefault="00000000">
      <w:pPr>
        <w:pStyle w:val="Heading2"/>
        <w:spacing w:before="260" w:after="120"/>
        <w:rPr>
          <w:rFonts w:ascii="Times New Roman" w:hAnsi="Times New Roman" w:cs="Times New Roman"/>
          <w:sz w:val="28"/>
          <w:szCs w:val="28"/>
        </w:rPr>
      </w:pPr>
      <w:r w:rsidRPr="00D123E9">
        <w:rPr>
          <w:rFonts w:ascii="Times New Roman" w:hAnsi="Times New Roman" w:cs="Times New Roman"/>
          <w:b/>
          <w:bCs/>
          <w:sz w:val="28"/>
          <w:szCs w:val="28"/>
        </w:rPr>
        <w:t>4.2 Hardware / Software / Fabrication Implementation &amp; Modern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400"/>
      </w:tblGrid>
      <w:tr w:rsidR="00BC4D67" w:rsidRPr="003A60EE" w14:paraId="5945B9A7" w14:textId="77777777">
        <w:trPr>
          <w:tblHeader/>
        </w:trPr>
        <w:tc>
          <w:tcPr>
            <w:tcW w:w="3200" w:type="dxa"/>
            <w:shd w:val="clear" w:color="auto" w:fill="D9E2F3"/>
            <w:tcMar>
              <w:top w:w="80" w:type="dxa"/>
              <w:left w:w="100" w:type="dxa"/>
              <w:bottom w:w="80" w:type="dxa"/>
              <w:right w:w="100" w:type="dxa"/>
            </w:tcMar>
            <w:vAlign w:val="center"/>
          </w:tcPr>
          <w:p w14:paraId="10812E0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Tool / Software / Equipment</w:t>
            </w:r>
          </w:p>
        </w:tc>
        <w:tc>
          <w:tcPr>
            <w:tcW w:w="3400" w:type="dxa"/>
            <w:shd w:val="clear" w:color="auto" w:fill="D9E2F3"/>
            <w:tcMar>
              <w:top w:w="80" w:type="dxa"/>
              <w:left w:w="100" w:type="dxa"/>
              <w:bottom w:w="80" w:type="dxa"/>
              <w:right w:w="100" w:type="dxa"/>
            </w:tcMar>
            <w:vAlign w:val="center"/>
          </w:tcPr>
          <w:p w14:paraId="46D05F1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Purpose</w:t>
            </w:r>
          </w:p>
        </w:tc>
        <w:tc>
          <w:tcPr>
            <w:tcW w:w="2400" w:type="dxa"/>
            <w:shd w:val="clear" w:color="auto" w:fill="D9E2F3"/>
            <w:tcMar>
              <w:top w:w="80" w:type="dxa"/>
              <w:left w:w="100" w:type="dxa"/>
              <w:bottom w:w="80" w:type="dxa"/>
              <w:right w:w="100" w:type="dxa"/>
            </w:tcMar>
            <w:vAlign w:val="center"/>
          </w:tcPr>
          <w:p w14:paraId="42DDFD2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Stage Used</w:t>
            </w:r>
          </w:p>
        </w:tc>
      </w:tr>
      <w:tr w:rsidR="00BC4D67" w:rsidRPr="003A60EE" w14:paraId="2BBDBF40" w14:textId="77777777">
        <w:tc>
          <w:tcPr>
            <w:tcW w:w="3200" w:type="dxa"/>
            <w:tcMar>
              <w:top w:w="80" w:type="dxa"/>
              <w:left w:w="100" w:type="dxa"/>
              <w:bottom w:w="80" w:type="dxa"/>
              <w:right w:w="100" w:type="dxa"/>
            </w:tcMar>
            <w:vAlign w:val="center"/>
          </w:tcPr>
          <w:p w14:paraId="62F0188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Java</w:t>
            </w:r>
          </w:p>
        </w:tc>
        <w:tc>
          <w:tcPr>
            <w:tcW w:w="3400" w:type="dxa"/>
            <w:tcMar>
              <w:top w:w="80" w:type="dxa"/>
              <w:left w:w="100" w:type="dxa"/>
              <w:bottom w:w="80" w:type="dxa"/>
              <w:right w:w="100" w:type="dxa"/>
            </w:tcMar>
            <w:vAlign w:val="center"/>
          </w:tcPr>
          <w:p w14:paraId="2FE8E8B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Core backend programming language</w:t>
            </w:r>
          </w:p>
        </w:tc>
        <w:tc>
          <w:tcPr>
            <w:tcW w:w="2400" w:type="dxa"/>
            <w:tcMar>
              <w:top w:w="80" w:type="dxa"/>
              <w:left w:w="100" w:type="dxa"/>
              <w:bottom w:w="80" w:type="dxa"/>
              <w:right w:w="100" w:type="dxa"/>
            </w:tcMar>
            <w:vAlign w:val="center"/>
          </w:tcPr>
          <w:p w14:paraId="1534F59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Backend development</w:t>
            </w:r>
          </w:p>
        </w:tc>
      </w:tr>
      <w:tr w:rsidR="00BC4D67" w:rsidRPr="003A60EE" w14:paraId="5BB813FE" w14:textId="77777777">
        <w:tc>
          <w:tcPr>
            <w:tcW w:w="3200" w:type="dxa"/>
            <w:tcMar>
              <w:top w:w="80" w:type="dxa"/>
              <w:left w:w="100" w:type="dxa"/>
              <w:bottom w:w="80" w:type="dxa"/>
              <w:right w:w="100" w:type="dxa"/>
            </w:tcMar>
            <w:vAlign w:val="center"/>
          </w:tcPr>
          <w:p w14:paraId="295ED2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Spring Boot</w:t>
            </w:r>
          </w:p>
        </w:tc>
        <w:tc>
          <w:tcPr>
            <w:tcW w:w="3400" w:type="dxa"/>
            <w:tcMar>
              <w:top w:w="80" w:type="dxa"/>
              <w:left w:w="100" w:type="dxa"/>
              <w:bottom w:w="80" w:type="dxa"/>
              <w:right w:w="100" w:type="dxa"/>
            </w:tcMar>
            <w:vAlign w:val="center"/>
          </w:tcPr>
          <w:p w14:paraId="35C1CA9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Application and REST service framework</w:t>
            </w:r>
          </w:p>
        </w:tc>
        <w:tc>
          <w:tcPr>
            <w:tcW w:w="2400" w:type="dxa"/>
            <w:tcMar>
              <w:top w:w="80" w:type="dxa"/>
              <w:left w:w="100" w:type="dxa"/>
              <w:bottom w:w="80" w:type="dxa"/>
              <w:right w:w="100" w:type="dxa"/>
            </w:tcMar>
            <w:vAlign w:val="center"/>
          </w:tcPr>
          <w:p w14:paraId="6686C81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Backend development</w:t>
            </w:r>
          </w:p>
        </w:tc>
      </w:tr>
      <w:tr w:rsidR="00BC4D67" w:rsidRPr="003A60EE" w14:paraId="5F7129D4" w14:textId="77777777">
        <w:tc>
          <w:tcPr>
            <w:tcW w:w="3200" w:type="dxa"/>
            <w:tcMar>
              <w:top w:w="80" w:type="dxa"/>
              <w:left w:w="100" w:type="dxa"/>
              <w:bottom w:w="80" w:type="dxa"/>
              <w:right w:w="100" w:type="dxa"/>
            </w:tcMar>
            <w:vAlign w:val="center"/>
          </w:tcPr>
          <w:p w14:paraId="3FE3E31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Spring MVC / REST</w:t>
            </w:r>
          </w:p>
        </w:tc>
        <w:tc>
          <w:tcPr>
            <w:tcW w:w="3400" w:type="dxa"/>
            <w:tcMar>
              <w:top w:w="80" w:type="dxa"/>
              <w:left w:w="100" w:type="dxa"/>
              <w:bottom w:w="80" w:type="dxa"/>
              <w:right w:w="100" w:type="dxa"/>
            </w:tcMar>
            <w:vAlign w:val="center"/>
          </w:tcPr>
          <w:p w14:paraId="248BF82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Frontend-backend communication</w:t>
            </w:r>
          </w:p>
        </w:tc>
        <w:tc>
          <w:tcPr>
            <w:tcW w:w="2400" w:type="dxa"/>
            <w:tcMar>
              <w:top w:w="80" w:type="dxa"/>
              <w:left w:w="100" w:type="dxa"/>
              <w:bottom w:w="80" w:type="dxa"/>
              <w:right w:w="100" w:type="dxa"/>
            </w:tcMar>
            <w:vAlign w:val="center"/>
          </w:tcPr>
          <w:p w14:paraId="28BC6B6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Service integration</w:t>
            </w:r>
          </w:p>
        </w:tc>
      </w:tr>
      <w:tr w:rsidR="00BC4D67" w:rsidRPr="003A60EE" w14:paraId="775A6554" w14:textId="77777777">
        <w:tc>
          <w:tcPr>
            <w:tcW w:w="3200" w:type="dxa"/>
            <w:tcMar>
              <w:top w:w="80" w:type="dxa"/>
              <w:left w:w="100" w:type="dxa"/>
              <w:bottom w:w="80" w:type="dxa"/>
              <w:right w:w="100" w:type="dxa"/>
            </w:tcMar>
            <w:vAlign w:val="center"/>
          </w:tcPr>
          <w:p w14:paraId="135E9AF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Spring Data JPA</w:t>
            </w:r>
          </w:p>
        </w:tc>
        <w:tc>
          <w:tcPr>
            <w:tcW w:w="3400" w:type="dxa"/>
            <w:tcMar>
              <w:top w:w="80" w:type="dxa"/>
              <w:left w:w="100" w:type="dxa"/>
              <w:bottom w:w="80" w:type="dxa"/>
              <w:right w:w="100" w:type="dxa"/>
            </w:tcMar>
            <w:vAlign w:val="center"/>
          </w:tcPr>
          <w:p w14:paraId="2F6A926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Entity persistence and database access</w:t>
            </w:r>
          </w:p>
        </w:tc>
        <w:tc>
          <w:tcPr>
            <w:tcW w:w="2400" w:type="dxa"/>
            <w:tcMar>
              <w:top w:w="80" w:type="dxa"/>
              <w:left w:w="100" w:type="dxa"/>
              <w:bottom w:w="80" w:type="dxa"/>
              <w:right w:w="100" w:type="dxa"/>
            </w:tcMar>
            <w:vAlign w:val="center"/>
          </w:tcPr>
          <w:p w14:paraId="267F292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 layer</w:t>
            </w:r>
          </w:p>
        </w:tc>
      </w:tr>
      <w:tr w:rsidR="00BC4D67" w:rsidRPr="003A60EE" w14:paraId="59040993" w14:textId="77777777">
        <w:tc>
          <w:tcPr>
            <w:tcW w:w="3200" w:type="dxa"/>
            <w:tcMar>
              <w:top w:w="80" w:type="dxa"/>
              <w:left w:w="100" w:type="dxa"/>
              <w:bottom w:w="80" w:type="dxa"/>
              <w:right w:w="100" w:type="dxa"/>
            </w:tcMar>
            <w:vAlign w:val="center"/>
          </w:tcPr>
          <w:p w14:paraId="61EE2F2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MySQL</w:t>
            </w:r>
          </w:p>
        </w:tc>
        <w:tc>
          <w:tcPr>
            <w:tcW w:w="3400" w:type="dxa"/>
            <w:tcMar>
              <w:top w:w="80" w:type="dxa"/>
              <w:left w:w="100" w:type="dxa"/>
              <w:bottom w:w="80" w:type="dxa"/>
              <w:right w:w="100" w:type="dxa"/>
            </w:tcMar>
            <w:vAlign w:val="center"/>
          </w:tcPr>
          <w:p w14:paraId="09935A0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Storage for project entities, budget categories and cost records</w:t>
            </w:r>
          </w:p>
        </w:tc>
        <w:tc>
          <w:tcPr>
            <w:tcW w:w="2400" w:type="dxa"/>
            <w:tcMar>
              <w:top w:w="80" w:type="dxa"/>
              <w:left w:w="100" w:type="dxa"/>
              <w:bottom w:w="80" w:type="dxa"/>
              <w:right w:w="100" w:type="dxa"/>
            </w:tcMar>
            <w:vAlign w:val="center"/>
          </w:tcPr>
          <w:p w14:paraId="74F0E81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Database</w:t>
            </w:r>
          </w:p>
        </w:tc>
      </w:tr>
      <w:tr w:rsidR="00BC4D67" w:rsidRPr="003A60EE" w14:paraId="10E95915" w14:textId="77777777">
        <w:tc>
          <w:tcPr>
            <w:tcW w:w="3200" w:type="dxa"/>
            <w:tcMar>
              <w:top w:w="80" w:type="dxa"/>
              <w:left w:w="100" w:type="dxa"/>
              <w:bottom w:w="80" w:type="dxa"/>
              <w:right w:w="100" w:type="dxa"/>
            </w:tcMar>
            <w:vAlign w:val="center"/>
          </w:tcPr>
          <w:p w14:paraId="0AF043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HTML / CSS / JavaScript</w:t>
            </w:r>
          </w:p>
        </w:tc>
        <w:tc>
          <w:tcPr>
            <w:tcW w:w="3400" w:type="dxa"/>
            <w:tcMar>
              <w:top w:w="80" w:type="dxa"/>
              <w:left w:w="100" w:type="dxa"/>
              <w:bottom w:w="80" w:type="dxa"/>
              <w:right w:w="100" w:type="dxa"/>
            </w:tcMar>
            <w:vAlign w:val="center"/>
          </w:tcPr>
          <w:p w14:paraId="3E4D784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Web interface</w:t>
            </w:r>
          </w:p>
        </w:tc>
        <w:tc>
          <w:tcPr>
            <w:tcW w:w="2400" w:type="dxa"/>
            <w:tcMar>
              <w:top w:w="80" w:type="dxa"/>
              <w:left w:w="100" w:type="dxa"/>
              <w:bottom w:w="80" w:type="dxa"/>
              <w:right w:w="100" w:type="dxa"/>
            </w:tcMar>
            <w:vAlign w:val="center"/>
          </w:tcPr>
          <w:p w14:paraId="3D0C035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Frontend</w:t>
            </w:r>
          </w:p>
        </w:tc>
      </w:tr>
      <w:tr w:rsidR="00BC4D67" w:rsidRPr="003A60EE" w14:paraId="16132ED0" w14:textId="77777777">
        <w:tc>
          <w:tcPr>
            <w:tcW w:w="3200" w:type="dxa"/>
            <w:tcMar>
              <w:top w:w="80" w:type="dxa"/>
              <w:left w:w="100" w:type="dxa"/>
              <w:bottom w:w="80" w:type="dxa"/>
              <w:right w:w="100" w:type="dxa"/>
            </w:tcMar>
            <w:vAlign w:val="center"/>
          </w:tcPr>
          <w:p w14:paraId="630B35B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Bootstrap</w:t>
            </w:r>
          </w:p>
        </w:tc>
        <w:tc>
          <w:tcPr>
            <w:tcW w:w="3400" w:type="dxa"/>
            <w:tcMar>
              <w:top w:w="80" w:type="dxa"/>
              <w:left w:w="100" w:type="dxa"/>
              <w:bottom w:w="80" w:type="dxa"/>
              <w:right w:w="100" w:type="dxa"/>
            </w:tcMar>
            <w:vAlign w:val="center"/>
          </w:tcPr>
          <w:p w14:paraId="4019C64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Responsive UI components</w:t>
            </w:r>
          </w:p>
        </w:tc>
        <w:tc>
          <w:tcPr>
            <w:tcW w:w="2400" w:type="dxa"/>
            <w:tcMar>
              <w:top w:w="80" w:type="dxa"/>
              <w:left w:w="100" w:type="dxa"/>
              <w:bottom w:w="80" w:type="dxa"/>
              <w:right w:w="100" w:type="dxa"/>
            </w:tcMar>
            <w:vAlign w:val="center"/>
          </w:tcPr>
          <w:p w14:paraId="37D8DFE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Frontend</w:t>
            </w:r>
          </w:p>
        </w:tc>
      </w:tr>
      <w:tr w:rsidR="00BC4D67" w:rsidRPr="003A60EE" w14:paraId="35D430C7" w14:textId="77777777">
        <w:tc>
          <w:tcPr>
            <w:tcW w:w="3200" w:type="dxa"/>
            <w:tcMar>
              <w:top w:w="80" w:type="dxa"/>
              <w:left w:w="100" w:type="dxa"/>
              <w:bottom w:w="80" w:type="dxa"/>
              <w:right w:w="100" w:type="dxa"/>
            </w:tcMar>
            <w:vAlign w:val="center"/>
          </w:tcPr>
          <w:p w14:paraId="78F79F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Modern web browser</w:t>
            </w:r>
          </w:p>
        </w:tc>
        <w:tc>
          <w:tcPr>
            <w:tcW w:w="3400" w:type="dxa"/>
            <w:tcMar>
              <w:top w:w="80" w:type="dxa"/>
              <w:left w:w="100" w:type="dxa"/>
              <w:bottom w:w="80" w:type="dxa"/>
              <w:right w:w="100" w:type="dxa"/>
            </w:tcMar>
            <w:vAlign w:val="center"/>
          </w:tcPr>
          <w:p w14:paraId="4EAA207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Execution and verification of interface</w:t>
            </w:r>
          </w:p>
        </w:tc>
        <w:tc>
          <w:tcPr>
            <w:tcW w:w="2400" w:type="dxa"/>
            <w:tcMar>
              <w:top w:w="80" w:type="dxa"/>
              <w:left w:w="100" w:type="dxa"/>
              <w:bottom w:w="80" w:type="dxa"/>
              <w:right w:w="100" w:type="dxa"/>
            </w:tcMar>
            <w:vAlign w:val="center"/>
          </w:tcPr>
          <w:p w14:paraId="6FAC08A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Testing</w:t>
            </w:r>
          </w:p>
        </w:tc>
      </w:tr>
      <w:tr w:rsidR="00BC4D67" w:rsidRPr="003A60EE" w14:paraId="49495505" w14:textId="77777777">
        <w:tc>
          <w:tcPr>
            <w:tcW w:w="3200" w:type="dxa"/>
            <w:tcMar>
              <w:top w:w="80" w:type="dxa"/>
              <w:left w:w="100" w:type="dxa"/>
              <w:bottom w:w="80" w:type="dxa"/>
              <w:right w:w="100" w:type="dxa"/>
            </w:tcMar>
            <w:vAlign w:val="center"/>
          </w:tcPr>
          <w:p w14:paraId="28601AE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Pricing / cost data APIs (planned integration)</w:t>
            </w:r>
          </w:p>
        </w:tc>
        <w:tc>
          <w:tcPr>
            <w:tcW w:w="3400" w:type="dxa"/>
            <w:tcMar>
              <w:top w:w="80" w:type="dxa"/>
              <w:left w:w="100" w:type="dxa"/>
              <w:bottom w:w="80" w:type="dxa"/>
              <w:right w:w="100" w:type="dxa"/>
            </w:tcMar>
            <w:vAlign w:val="center"/>
          </w:tcPr>
          <w:p w14:paraId="09F6181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External hotel/food/activity pricing</w:t>
            </w:r>
          </w:p>
        </w:tc>
        <w:tc>
          <w:tcPr>
            <w:tcW w:w="2400" w:type="dxa"/>
            <w:tcMar>
              <w:top w:w="80" w:type="dxa"/>
              <w:left w:w="100" w:type="dxa"/>
              <w:bottom w:w="80" w:type="dxa"/>
              <w:right w:w="100" w:type="dxa"/>
            </w:tcMar>
            <w:vAlign w:val="center"/>
          </w:tcPr>
          <w:p w14:paraId="41071F5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Future / integration-ready design</w:t>
            </w:r>
          </w:p>
        </w:tc>
      </w:tr>
    </w:tbl>
    <w:p w14:paraId="1D4F7E8E"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These technologies are the tools explicitly identified in the project presentation.</w:t>
      </w:r>
    </w:p>
    <w:p w14:paraId="0DB6C9FB" w14:textId="77777777" w:rsidR="00BC4D67" w:rsidRPr="00D123E9" w:rsidRDefault="00000000">
      <w:pPr>
        <w:pStyle w:val="Heading3"/>
        <w:spacing w:before="200" w:after="100"/>
        <w:rPr>
          <w:rFonts w:ascii="Times New Roman" w:hAnsi="Times New Roman" w:cs="Times New Roman"/>
          <w:sz w:val="28"/>
          <w:szCs w:val="28"/>
        </w:rPr>
      </w:pPr>
      <w:r w:rsidRPr="00D123E9">
        <w:rPr>
          <w:rFonts w:ascii="Times New Roman" w:hAnsi="Times New Roman" w:cs="Times New Roman"/>
          <w:b/>
          <w:bCs/>
          <w:i/>
          <w:iCs/>
          <w:sz w:val="28"/>
          <w:szCs w:val="28"/>
        </w:rPr>
        <w:t>4.2 Module 2 Implementation Structure</w:t>
      </w:r>
    </w:p>
    <w:p w14:paraId="386F6518"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Module 2 can be organized into four logical responsibilities: request handling, category cost retrieval, budget allocation and plan ranking, and result presentation. This structure reduces coupling between the user interface and the data-processing logic, and mirrors the layered structure already used for Module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BC4D67" w:rsidRPr="003A60EE" w14:paraId="35BD8AAF" w14:textId="77777777">
        <w:trPr>
          <w:tblHeader/>
        </w:trPr>
        <w:tc>
          <w:tcPr>
            <w:tcW w:w="2200" w:type="dxa"/>
            <w:shd w:val="clear" w:color="auto" w:fill="D9E2F3"/>
            <w:tcMar>
              <w:top w:w="80" w:type="dxa"/>
              <w:left w:w="100" w:type="dxa"/>
              <w:bottom w:w="80" w:type="dxa"/>
              <w:right w:w="100" w:type="dxa"/>
            </w:tcMar>
            <w:vAlign w:val="center"/>
          </w:tcPr>
          <w:p w14:paraId="24862B6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Layer</w:t>
            </w:r>
          </w:p>
        </w:tc>
        <w:tc>
          <w:tcPr>
            <w:tcW w:w="3600" w:type="dxa"/>
            <w:shd w:val="clear" w:color="auto" w:fill="D9E2F3"/>
            <w:tcMar>
              <w:top w:w="80" w:type="dxa"/>
              <w:left w:w="100" w:type="dxa"/>
              <w:bottom w:w="80" w:type="dxa"/>
              <w:right w:w="100" w:type="dxa"/>
            </w:tcMar>
            <w:vAlign w:val="center"/>
          </w:tcPr>
          <w:p w14:paraId="4A3CC90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Module 2 Responsibility</w:t>
            </w:r>
          </w:p>
        </w:tc>
        <w:tc>
          <w:tcPr>
            <w:tcW w:w="3200" w:type="dxa"/>
            <w:shd w:val="clear" w:color="auto" w:fill="D9E2F3"/>
            <w:tcMar>
              <w:top w:w="80" w:type="dxa"/>
              <w:left w:w="100" w:type="dxa"/>
              <w:bottom w:w="80" w:type="dxa"/>
              <w:right w:w="100" w:type="dxa"/>
            </w:tcMar>
            <w:vAlign w:val="center"/>
          </w:tcPr>
          <w:p w14:paraId="18F979A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Expected Data</w:t>
            </w:r>
          </w:p>
        </w:tc>
      </w:tr>
      <w:tr w:rsidR="00BC4D67" w:rsidRPr="003A60EE" w14:paraId="35D82610" w14:textId="77777777">
        <w:tc>
          <w:tcPr>
            <w:tcW w:w="2200" w:type="dxa"/>
            <w:tcMar>
              <w:top w:w="80" w:type="dxa"/>
              <w:left w:w="100" w:type="dxa"/>
              <w:bottom w:w="80" w:type="dxa"/>
              <w:right w:w="100" w:type="dxa"/>
            </w:tcMar>
            <w:vAlign w:val="center"/>
          </w:tcPr>
          <w:p w14:paraId="437E35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Presentation</w:t>
            </w:r>
          </w:p>
        </w:tc>
        <w:tc>
          <w:tcPr>
            <w:tcW w:w="3600" w:type="dxa"/>
            <w:tcMar>
              <w:top w:w="80" w:type="dxa"/>
              <w:left w:w="100" w:type="dxa"/>
              <w:bottom w:w="80" w:type="dxa"/>
              <w:right w:w="100" w:type="dxa"/>
            </w:tcMar>
            <w:vAlign w:val="center"/>
          </w:tcPr>
          <w:p w14:paraId="5BCB559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Collect maximum budget and display ranked plan cards</w:t>
            </w:r>
          </w:p>
        </w:tc>
        <w:tc>
          <w:tcPr>
            <w:tcW w:w="3200" w:type="dxa"/>
            <w:tcMar>
              <w:top w:w="80" w:type="dxa"/>
              <w:left w:w="100" w:type="dxa"/>
              <w:bottom w:w="80" w:type="dxa"/>
              <w:right w:w="100" w:type="dxa"/>
            </w:tcMar>
            <w:vAlign w:val="center"/>
          </w:tcPr>
          <w:p w14:paraId="229E816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traveller count, category preference, plan cards</w:t>
            </w:r>
          </w:p>
        </w:tc>
      </w:tr>
      <w:tr w:rsidR="00BC4D67" w:rsidRPr="003A60EE" w14:paraId="23973E55" w14:textId="77777777">
        <w:tc>
          <w:tcPr>
            <w:tcW w:w="2200" w:type="dxa"/>
            <w:tcMar>
              <w:top w:w="80" w:type="dxa"/>
              <w:left w:w="100" w:type="dxa"/>
              <w:bottom w:w="80" w:type="dxa"/>
              <w:right w:w="100" w:type="dxa"/>
            </w:tcMar>
            <w:vAlign w:val="center"/>
          </w:tcPr>
          <w:p w14:paraId="40390A2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Controller / REST Boundary</w:t>
            </w:r>
          </w:p>
        </w:tc>
        <w:tc>
          <w:tcPr>
            <w:tcW w:w="3600" w:type="dxa"/>
            <w:tcMar>
              <w:top w:w="80" w:type="dxa"/>
              <w:left w:w="100" w:type="dxa"/>
              <w:bottom w:w="80" w:type="dxa"/>
              <w:right w:w="100" w:type="dxa"/>
            </w:tcMar>
            <w:vAlign w:val="center"/>
          </w:tcPr>
          <w:p w14:paraId="6746776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Receive budget request and return plan comparison data</w:t>
            </w:r>
          </w:p>
        </w:tc>
        <w:tc>
          <w:tcPr>
            <w:tcW w:w="3200" w:type="dxa"/>
            <w:tcMar>
              <w:top w:w="80" w:type="dxa"/>
              <w:left w:w="100" w:type="dxa"/>
              <w:bottom w:w="80" w:type="dxa"/>
              <w:right w:w="100" w:type="dxa"/>
            </w:tcMar>
            <w:vAlign w:val="center"/>
          </w:tcPr>
          <w:p w14:paraId="15601F2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request / response</w:t>
            </w:r>
          </w:p>
        </w:tc>
      </w:tr>
      <w:tr w:rsidR="00BC4D67" w:rsidRPr="003A60EE" w14:paraId="0476F598" w14:textId="77777777">
        <w:tc>
          <w:tcPr>
            <w:tcW w:w="2200" w:type="dxa"/>
            <w:tcMar>
              <w:top w:w="80" w:type="dxa"/>
              <w:left w:w="100" w:type="dxa"/>
              <w:bottom w:w="80" w:type="dxa"/>
              <w:right w:w="100" w:type="dxa"/>
            </w:tcMar>
            <w:vAlign w:val="center"/>
          </w:tcPr>
          <w:p w14:paraId="7C3F1AB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Service Logic</w:t>
            </w:r>
          </w:p>
        </w:tc>
        <w:tc>
          <w:tcPr>
            <w:tcW w:w="3600" w:type="dxa"/>
            <w:tcMar>
              <w:top w:w="80" w:type="dxa"/>
              <w:left w:w="100" w:type="dxa"/>
              <w:bottom w:w="80" w:type="dxa"/>
              <w:right w:w="100" w:type="dxa"/>
            </w:tcMar>
            <w:vAlign w:val="center"/>
          </w:tcPr>
          <w:p w14:paraId="1BEFF40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Deduct transport cost, retrieve category data, allocate budget, generate and rank plan variants</w:t>
            </w:r>
          </w:p>
        </w:tc>
        <w:tc>
          <w:tcPr>
            <w:tcW w:w="3200" w:type="dxa"/>
            <w:tcMar>
              <w:top w:w="80" w:type="dxa"/>
              <w:left w:w="100" w:type="dxa"/>
              <w:bottom w:w="80" w:type="dxa"/>
              <w:right w:w="100" w:type="dxa"/>
            </w:tcMar>
            <w:vAlign w:val="center"/>
          </w:tcPr>
          <w:p w14:paraId="5F70C6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shares, category totals, plan score</w:t>
            </w:r>
          </w:p>
        </w:tc>
      </w:tr>
      <w:tr w:rsidR="00BC4D67" w:rsidRPr="003A60EE" w14:paraId="36B9567C" w14:textId="77777777">
        <w:tc>
          <w:tcPr>
            <w:tcW w:w="2200" w:type="dxa"/>
            <w:tcMar>
              <w:top w:w="80" w:type="dxa"/>
              <w:left w:w="100" w:type="dxa"/>
              <w:bottom w:w="80" w:type="dxa"/>
              <w:right w:w="100" w:type="dxa"/>
            </w:tcMar>
            <w:vAlign w:val="center"/>
          </w:tcPr>
          <w:p w14:paraId="62B87BD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Persistence / Data Source</w:t>
            </w:r>
          </w:p>
        </w:tc>
        <w:tc>
          <w:tcPr>
            <w:tcW w:w="3600" w:type="dxa"/>
            <w:tcMar>
              <w:top w:w="80" w:type="dxa"/>
              <w:left w:w="100" w:type="dxa"/>
              <w:bottom w:w="80" w:type="dxa"/>
              <w:right w:w="100" w:type="dxa"/>
            </w:tcMar>
            <w:vAlign w:val="center"/>
          </w:tcPr>
          <w:p w14:paraId="5A73ED1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Provide category cost records and plan templates</w:t>
            </w:r>
          </w:p>
        </w:tc>
        <w:tc>
          <w:tcPr>
            <w:tcW w:w="3200" w:type="dxa"/>
            <w:tcMar>
              <w:top w:w="80" w:type="dxa"/>
              <w:left w:w="100" w:type="dxa"/>
              <w:bottom w:w="80" w:type="dxa"/>
              <w:right w:w="100" w:type="dxa"/>
            </w:tcMar>
            <w:vAlign w:val="center"/>
          </w:tcPr>
          <w:p w14:paraId="2C5AE96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and plan records</w:t>
            </w:r>
          </w:p>
        </w:tc>
      </w:tr>
    </w:tbl>
    <w:p w14:paraId="7F3797C1" w14:textId="77777777" w:rsidR="00BC4D67" w:rsidRPr="00E30886" w:rsidRDefault="00000000">
      <w:pPr>
        <w:pStyle w:val="Heading3"/>
        <w:spacing w:before="200" w:after="100"/>
        <w:rPr>
          <w:rFonts w:ascii="Times New Roman" w:hAnsi="Times New Roman" w:cs="Times New Roman"/>
          <w:sz w:val="28"/>
          <w:szCs w:val="28"/>
        </w:rPr>
      </w:pPr>
      <w:r w:rsidRPr="00E30886">
        <w:rPr>
          <w:rFonts w:ascii="Times New Roman" w:hAnsi="Times New Roman" w:cs="Times New Roman"/>
          <w:b/>
          <w:bCs/>
          <w:i/>
          <w:iCs/>
          <w:sz w:val="28"/>
          <w:szCs w:val="28"/>
        </w:rPr>
        <w:t>4.2.1 Module 2 Input -- Trip Parameters and Maximum Budget</w:t>
      </w:r>
    </w:p>
    <w:p w14:paraId="12C5B69C"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Module 2 reuses the same trip-parameter interface as Module 1, since the maximum budget is captured at the same stage as origin, destination, traveller count and trip duration. The demonstrated screenshot below shows the shared input screen, including the maximum-budget field that Module 2 consumes.</w:t>
      </w:r>
    </w:p>
    <w:p w14:paraId="45FB3CF0" w14:textId="77777777" w:rsidR="00BC4D67" w:rsidRPr="003A60EE" w:rsidRDefault="00000000">
      <w:pPr>
        <w:spacing w:after="120"/>
        <w:jc w:val="center"/>
        <w:rPr>
          <w:rFonts w:ascii="Times New Roman" w:hAnsi="Times New Roman" w:cs="Times New Roman"/>
          <w:sz w:val="24"/>
          <w:szCs w:val="24"/>
        </w:rPr>
      </w:pPr>
      <w:r w:rsidRPr="003A60EE">
        <w:rPr>
          <w:rFonts w:ascii="Times New Roman" w:hAnsi="Times New Roman" w:cs="Times New Roman"/>
          <w:noProof/>
          <w:sz w:val="24"/>
          <w:szCs w:val="24"/>
        </w:rPr>
        <w:drawing>
          <wp:inline distT="0" distB="0" distL="0" distR="0" wp14:anchorId="5FED622D" wp14:editId="30DC36AF">
            <wp:extent cx="5657850" cy="2857500"/>
            <wp:effectExtent l="0" t="0" r="0" b="0"/>
            <wp:docPr id="281480010" name="Picture 28148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57850" cy="2857500"/>
                    </a:xfrm>
                    <a:prstGeom prst="rect">
                      <a:avLst/>
                    </a:prstGeom>
                  </pic:spPr>
                </pic:pic>
              </a:graphicData>
            </a:graphic>
          </wp:inline>
        </w:drawing>
      </w:r>
    </w:p>
    <w:p w14:paraId="525D9ADA" w14:textId="77777777" w:rsidR="00BC4D67" w:rsidRPr="00E30886" w:rsidRDefault="00000000">
      <w:pPr>
        <w:spacing w:after="240"/>
        <w:jc w:val="center"/>
        <w:rPr>
          <w:rFonts w:ascii="Times New Roman" w:hAnsi="Times New Roman" w:cs="Times New Roman"/>
          <w:sz w:val="28"/>
          <w:szCs w:val="28"/>
        </w:rPr>
      </w:pPr>
      <w:r w:rsidRPr="00E30886">
        <w:rPr>
          <w:rFonts w:ascii="Times New Roman" w:hAnsi="Times New Roman" w:cs="Times New Roman"/>
          <w:i/>
          <w:iCs/>
          <w:sz w:val="28"/>
          <w:szCs w:val="28"/>
        </w:rPr>
        <w:t>Figure 4.1. Shared trip-parameter input screen from the project presentation, showing origin, destination, traveller count, trip duration and maximum budget (₹30,000).</w:t>
      </w:r>
    </w:p>
    <w:p w14:paraId="6C0A8AF7"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This screen confirms that the maximum budget is treated as a first-class trip parameter rather than an afterthought, which supports the Module 2 design decision to validate and deduct the transport cost from this figure before allocating the remainder.</w:t>
      </w:r>
    </w:p>
    <w:p w14:paraId="6B82038A" w14:textId="77777777" w:rsidR="00BC4D67" w:rsidRPr="00E30886" w:rsidRDefault="00000000">
      <w:pPr>
        <w:pStyle w:val="Heading3"/>
        <w:spacing w:before="200" w:after="100"/>
        <w:rPr>
          <w:rFonts w:ascii="Times New Roman" w:hAnsi="Times New Roman" w:cs="Times New Roman"/>
          <w:sz w:val="28"/>
          <w:szCs w:val="28"/>
        </w:rPr>
      </w:pPr>
      <w:r w:rsidRPr="00E30886">
        <w:rPr>
          <w:rFonts w:ascii="Times New Roman" w:hAnsi="Times New Roman" w:cs="Times New Roman"/>
          <w:b/>
          <w:bCs/>
          <w:i/>
          <w:iCs/>
          <w:sz w:val="28"/>
          <w:szCs w:val="28"/>
        </w:rPr>
        <w:t>4.2.2 Module 2 Illustrative Budget-Plan Output</w:t>
      </w:r>
    </w:p>
    <w:p w14:paraId="75CEAED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supplied project material for this individual report does not include a separate screenshot of the budget-plan comparison screen. To interpret Module 2's behaviour without fabricating a screenshot that was not provided, this report instead presents a design-level worked example that reuses the same demonstrated scenario as Module 1: Chennai to Goa, three travellers, five days, and a maximum budget of ₹30,000. The Superfast Express (AC 3-Tier) group transport total of ₹4,140, taken from the Module 1 comparison output, is used as the transport deduction for this worked example.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300"/>
        <w:gridCol w:w="1500"/>
        <w:gridCol w:w="1400"/>
        <w:gridCol w:w="2500"/>
      </w:tblGrid>
      <w:tr w:rsidR="00BC4D67" w:rsidRPr="003A60EE" w14:paraId="7F2EAF7A" w14:textId="77777777">
        <w:trPr>
          <w:tblHeader/>
        </w:trPr>
        <w:tc>
          <w:tcPr>
            <w:tcW w:w="1500" w:type="dxa"/>
            <w:shd w:val="clear" w:color="auto" w:fill="D9E2F3"/>
            <w:tcMar>
              <w:top w:w="80" w:type="dxa"/>
              <w:left w:w="100" w:type="dxa"/>
              <w:bottom w:w="80" w:type="dxa"/>
              <w:right w:w="100" w:type="dxa"/>
            </w:tcMar>
            <w:vAlign w:val="center"/>
          </w:tcPr>
          <w:p w14:paraId="1516ECC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lastRenderedPageBreak/>
              <w:t>Plan Variant</w:t>
            </w:r>
          </w:p>
        </w:tc>
        <w:tc>
          <w:tcPr>
            <w:tcW w:w="1500" w:type="dxa"/>
            <w:shd w:val="clear" w:color="auto" w:fill="D9E2F3"/>
            <w:tcMar>
              <w:top w:w="80" w:type="dxa"/>
              <w:left w:w="100" w:type="dxa"/>
              <w:bottom w:w="80" w:type="dxa"/>
              <w:right w:w="100" w:type="dxa"/>
            </w:tcMar>
            <w:vAlign w:val="center"/>
          </w:tcPr>
          <w:p w14:paraId="2B86C42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Stay Share</w:t>
            </w:r>
          </w:p>
        </w:tc>
        <w:tc>
          <w:tcPr>
            <w:tcW w:w="1300" w:type="dxa"/>
            <w:shd w:val="clear" w:color="auto" w:fill="D9E2F3"/>
            <w:tcMar>
              <w:top w:w="80" w:type="dxa"/>
              <w:left w:w="100" w:type="dxa"/>
              <w:bottom w:w="80" w:type="dxa"/>
              <w:right w:w="100" w:type="dxa"/>
            </w:tcMar>
            <w:vAlign w:val="center"/>
          </w:tcPr>
          <w:p w14:paraId="6C1F933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Food Share</w:t>
            </w:r>
          </w:p>
        </w:tc>
        <w:tc>
          <w:tcPr>
            <w:tcW w:w="1500" w:type="dxa"/>
            <w:shd w:val="clear" w:color="auto" w:fill="D9E2F3"/>
            <w:tcMar>
              <w:top w:w="80" w:type="dxa"/>
              <w:left w:w="100" w:type="dxa"/>
              <w:bottom w:w="80" w:type="dxa"/>
              <w:right w:w="100" w:type="dxa"/>
            </w:tcMar>
            <w:vAlign w:val="center"/>
          </w:tcPr>
          <w:p w14:paraId="125F5B4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Activities Share</w:t>
            </w:r>
          </w:p>
        </w:tc>
        <w:tc>
          <w:tcPr>
            <w:tcW w:w="1400" w:type="dxa"/>
            <w:shd w:val="clear" w:color="auto" w:fill="D9E2F3"/>
            <w:tcMar>
              <w:top w:w="80" w:type="dxa"/>
              <w:left w:w="100" w:type="dxa"/>
              <w:bottom w:w="80" w:type="dxa"/>
              <w:right w:w="100" w:type="dxa"/>
            </w:tcMar>
            <w:vAlign w:val="center"/>
          </w:tcPr>
          <w:p w14:paraId="6F3E8D5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Buffer Share</w:t>
            </w:r>
          </w:p>
        </w:tc>
        <w:tc>
          <w:tcPr>
            <w:tcW w:w="2500" w:type="dxa"/>
            <w:shd w:val="clear" w:color="auto" w:fill="D9E2F3"/>
            <w:tcMar>
              <w:top w:w="80" w:type="dxa"/>
              <w:left w:w="100" w:type="dxa"/>
              <w:bottom w:w="80" w:type="dxa"/>
              <w:right w:w="100" w:type="dxa"/>
            </w:tcMar>
            <w:vAlign w:val="center"/>
          </w:tcPr>
          <w:p w14:paraId="4DC0F97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Plan Total (₹)</w:t>
            </w:r>
          </w:p>
        </w:tc>
      </w:tr>
      <w:tr w:rsidR="00BC4D67" w:rsidRPr="003A60EE" w14:paraId="1C0DCAC1" w14:textId="77777777">
        <w:tc>
          <w:tcPr>
            <w:tcW w:w="1500" w:type="dxa"/>
            <w:tcMar>
              <w:top w:w="80" w:type="dxa"/>
              <w:left w:w="100" w:type="dxa"/>
              <w:bottom w:w="80" w:type="dxa"/>
              <w:right w:w="100" w:type="dxa"/>
            </w:tcMar>
            <w:vAlign w:val="center"/>
          </w:tcPr>
          <w:p w14:paraId="3D0EE17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Economy</w:t>
            </w:r>
          </w:p>
        </w:tc>
        <w:tc>
          <w:tcPr>
            <w:tcW w:w="1500" w:type="dxa"/>
            <w:tcMar>
              <w:top w:w="80" w:type="dxa"/>
              <w:left w:w="100" w:type="dxa"/>
              <w:bottom w:w="80" w:type="dxa"/>
              <w:right w:w="100" w:type="dxa"/>
            </w:tcMar>
            <w:vAlign w:val="center"/>
          </w:tcPr>
          <w:p w14:paraId="7EEB8B4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40% of ₹25,860 = ₹10,344</w:t>
            </w:r>
          </w:p>
        </w:tc>
        <w:tc>
          <w:tcPr>
            <w:tcW w:w="1300" w:type="dxa"/>
            <w:tcMar>
              <w:top w:w="80" w:type="dxa"/>
              <w:left w:w="100" w:type="dxa"/>
              <w:bottom w:w="80" w:type="dxa"/>
              <w:right w:w="100" w:type="dxa"/>
            </w:tcMar>
            <w:vAlign w:val="center"/>
          </w:tcPr>
          <w:p w14:paraId="2D4B443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25% = ₹6,465</w:t>
            </w:r>
          </w:p>
        </w:tc>
        <w:tc>
          <w:tcPr>
            <w:tcW w:w="1500" w:type="dxa"/>
            <w:tcMar>
              <w:top w:w="80" w:type="dxa"/>
              <w:left w:w="100" w:type="dxa"/>
              <w:bottom w:w="80" w:type="dxa"/>
              <w:right w:w="100" w:type="dxa"/>
            </w:tcMar>
            <w:vAlign w:val="center"/>
          </w:tcPr>
          <w:p w14:paraId="3B83C9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 = ₹5,172</w:t>
            </w:r>
          </w:p>
        </w:tc>
        <w:tc>
          <w:tcPr>
            <w:tcW w:w="1400" w:type="dxa"/>
            <w:tcMar>
              <w:top w:w="80" w:type="dxa"/>
              <w:left w:w="100" w:type="dxa"/>
              <w:bottom w:w="80" w:type="dxa"/>
              <w:right w:w="100" w:type="dxa"/>
            </w:tcMar>
            <w:vAlign w:val="center"/>
          </w:tcPr>
          <w:p w14:paraId="49C947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15% = ₹3,879</w:t>
            </w:r>
          </w:p>
        </w:tc>
        <w:tc>
          <w:tcPr>
            <w:tcW w:w="2500" w:type="dxa"/>
            <w:tcMar>
              <w:top w:w="80" w:type="dxa"/>
              <w:left w:w="100" w:type="dxa"/>
              <w:bottom w:w="80" w:type="dxa"/>
              <w:right w:w="100" w:type="dxa"/>
            </w:tcMar>
            <w:vAlign w:val="center"/>
          </w:tcPr>
          <w:p w14:paraId="49C4C0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₹4,140 + ₹25,860 = ₹30,000</w:t>
            </w:r>
          </w:p>
        </w:tc>
      </w:tr>
      <w:tr w:rsidR="00BC4D67" w:rsidRPr="003A60EE" w14:paraId="5DDF08C4" w14:textId="77777777">
        <w:tc>
          <w:tcPr>
            <w:tcW w:w="1500" w:type="dxa"/>
            <w:tcMar>
              <w:top w:w="80" w:type="dxa"/>
              <w:left w:w="100" w:type="dxa"/>
              <w:bottom w:w="80" w:type="dxa"/>
              <w:right w:w="100" w:type="dxa"/>
            </w:tcMar>
            <w:vAlign w:val="center"/>
          </w:tcPr>
          <w:p w14:paraId="582815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Balanced / Comfort</w:t>
            </w:r>
          </w:p>
        </w:tc>
        <w:tc>
          <w:tcPr>
            <w:tcW w:w="1500" w:type="dxa"/>
            <w:tcMar>
              <w:top w:w="80" w:type="dxa"/>
              <w:left w:w="100" w:type="dxa"/>
              <w:bottom w:w="80" w:type="dxa"/>
              <w:right w:w="100" w:type="dxa"/>
            </w:tcMar>
            <w:vAlign w:val="center"/>
          </w:tcPr>
          <w:p w14:paraId="14C8AD6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50% of ₹25,860 = ₹12,930</w:t>
            </w:r>
          </w:p>
        </w:tc>
        <w:tc>
          <w:tcPr>
            <w:tcW w:w="1300" w:type="dxa"/>
            <w:tcMar>
              <w:top w:w="80" w:type="dxa"/>
              <w:left w:w="100" w:type="dxa"/>
              <w:bottom w:w="80" w:type="dxa"/>
              <w:right w:w="100" w:type="dxa"/>
            </w:tcMar>
            <w:vAlign w:val="center"/>
          </w:tcPr>
          <w:p w14:paraId="71B07A9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22% = ₹5,689</w:t>
            </w:r>
          </w:p>
        </w:tc>
        <w:tc>
          <w:tcPr>
            <w:tcW w:w="1500" w:type="dxa"/>
            <w:tcMar>
              <w:top w:w="80" w:type="dxa"/>
              <w:left w:w="100" w:type="dxa"/>
              <w:bottom w:w="80" w:type="dxa"/>
              <w:right w:w="100" w:type="dxa"/>
            </w:tcMar>
            <w:vAlign w:val="center"/>
          </w:tcPr>
          <w:p w14:paraId="1A5AF11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 = ₹5,172</w:t>
            </w:r>
          </w:p>
        </w:tc>
        <w:tc>
          <w:tcPr>
            <w:tcW w:w="1400" w:type="dxa"/>
            <w:tcMar>
              <w:top w:w="80" w:type="dxa"/>
              <w:left w:w="100" w:type="dxa"/>
              <w:bottom w:w="80" w:type="dxa"/>
              <w:right w:w="100" w:type="dxa"/>
            </w:tcMar>
            <w:vAlign w:val="center"/>
          </w:tcPr>
          <w:p w14:paraId="2DDF756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8% = ₹2,069</w:t>
            </w:r>
          </w:p>
        </w:tc>
        <w:tc>
          <w:tcPr>
            <w:tcW w:w="2500" w:type="dxa"/>
            <w:tcMar>
              <w:top w:w="80" w:type="dxa"/>
              <w:left w:w="100" w:type="dxa"/>
              <w:bottom w:w="80" w:type="dxa"/>
              <w:right w:w="100" w:type="dxa"/>
            </w:tcMar>
            <w:vAlign w:val="center"/>
          </w:tcPr>
          <w:p w14:paraId="70A7511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₹4,140 + ₹25,860 = ₹30,000</w:t>
            </w:r>
          </w:p>
        </w:tc>
      </w:tr>
    </w:tbl>
    <w:p w14:paraId="50603B91"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Both plans use the same remaining budget of ₹25,860 (₹30,000 maximum budget minus the ₹4,140 transport cost) but distribute it differently: the Economy plan keeps a larger buffer and a smaller stay share, while the Balanced/Comfort plan increases the stay share and reduces the buffer. This is a design-level illustration of the allocation logic rather than a transcribed screenshot, and it is presented as such.</w:t>
      </w:r>
    </w:p>
    <w:p w14:paraId="16DA06E4"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4.3 Test Plan &amp; Verification</w:t>
      </w:r>
    </w:p>
    <w:p w14:paraId="45470ACE"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Testing is defined before interpreting the illustrative results. The test plan focuses on budget-input validation, transport-cost deduction, category-allocation generation, plan-total consistency, display consistency and ranking behaviour. Acceptance criteria are based on the functional requirements established in Chapter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440"/>
        <w:gridCol w:w="1800"/>
        <w:gridCol w:w="1828"/>
        <w:gridCol w:w="1973"/>
        <w:gridCol w:w="889"/>
      </w:tblGrid>
      <w:tr w:rsidR="00BC4D67" w:rsidRPr="003A60EE" w14:paraId="3D56BF58" w14:textId="77777777">
        <w:trPr>
          <w:tblHeader/>
        </w:trPr>
        <w:tc>
          <w:tcPr>
            <w:tcW w:w="1700" w:type="dxa"/>
            <w:shd w:val="clear" w:color="auto" w:fill="D9E2F3"/>
            <w:tcMar>
              <w:top w:w="80" w:type="dxa"/>
              <w:left w:w="100" w:type="dxa"/>
              <w:bottom w:w="80" w:type="dxa"/>
              <w:right w:w="100" w:type="dxa"/>
            </w:tcMar>
            <w:vAlign w:val="center"/>
          </w:tcPr>
          <w:p w14:paraId="5176609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Requirement</w:t>
            </w:r>
          </w:p>
        </w:tc>
        <w:tc>
          <w:tcPr>
            <w:tcW w:w="1500" w:type="dxa"/>
            <w:shd w:val="clear" w:color="auto" w:fill="D9E2F3"/>
            <w:tcMar>
              <w:top w:w="80" w:type="dxa"/>
              <w:left w:w="100" w:type="dxa"/>
              <w:bottom w:w="80" w:type="dxa"/>
              <w:right w:w="100" w:type="dxa"/>
            </w:tcMar>
            <w:vAlign w:val="center"/>
          </w:tcPr>
          <w:p w14:paraId="4564864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Test Method</w:t>
            </w:r>
          </w:p>
        </w:tc>
        <w:tc>
          <w:tcPr>
            <w:tcW w:w="1900" w:type="dxa"/>
            <w:shd w:val="clear" w:color="auto" w:fill="D9E2F3"/>
            <w:tcMar>
              <w:top w:w="80" w:type="dxa"/>
              <w:left w:w="100" w:type="dxa"/>
              <w:bottom w:w="80" w:type="dxa"/>
              <w:right w:w="100" w:type="dxa"/>
            </w:tcMar>
            <w:vAlign w:val="center"/>
          </w:tcPr>
          <w:p w14:paraId="3C81251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Acceptance Criterion</w:t>
            </w:r>
          </w:p>
        </w:tc>
        <w:tc>
          <w:tcPr>
            <w:tcW w:w="1900" w:type="dxa"/>
            <w:shd w:val="clear" w:color="auto" w:fill="D9E2F3"/>
            <w:tcMar>
              <w:top w:w="80" w:type="dxa"/>
              <w:left w:w="100" w:type="dxa"/>
              <w:bottom w:w="80" w:type="dxa"/>
              <w:right w:w="100" w:type="dxa"/>
            </w:tcMar>
            <w:vAlign w:val="center"/>
          </w:tcPr>
          <w:p w14:paraId="4177E8F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Specification / Expected</w:t>
            </w:r>
          </w:p>
        </w:tc>
        <w:tc>
          <w:tcPr>
            <w:tcW w:w="1700" w:type="dxa"/>
            <w:shd w:val="clear" w:color="auto" w:fill="D9E2F3"/>
            <w:tcMar>
              <w:top w:w="80" w:type="dxa"/>
              <w:left w:w="100" w:type="dxa"/>
              <w:bottom w:w="80" w:type="dxa"/>
              <w:right w:w="100" w:type="dxa"/>
            </w:tcMar>
            <w:vAlign w:val="center"/>
          </w:tcPr>
          <w:p w14:paraId="3032671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Achieved Value</w:t>
            </w:r>
          </w:p>
        </w:tc>
        <w:tc>
          <w:tcPr>
            <w:tcW w:w="900" w:type="dxa"/>
            <w:shd w:val="clear" w:color="auto" w:fill="D9E2F3"/>
            <w:tcMar>
              <w:top w:w="80" w:type="dxa"/>
              <w:left w:w="100" w:type="dxa"/>
              <w:bottom w:w="80" w:type="dxa"/>
              <w:right w:w="100" w:type="dxa"/>
            </w:tcMar>
            <w:vAlign w:val="center"/>
          </w:tcPr>
          <w:p w14:paraId="18A998C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Status</w:t>
            </w:r>
          </w:p>
        </w:tc>
      </w:tr>
      <w:tr w:rsidR="00BC4D67" w:rsidRPr="003A60EE" w14:paraId="3E66B8F4" w14:textId="77777777">
        <w:tc>
          <w:tcPr>
            <w:tcW w:w="1700" w:type="dxa"/>
            <w:tcMar>
              <w:top w:w="80" w:type="dxa"/>
              <w:left w:w="100" w:type="dxa"/>
              <w:bottom w:w="80" w:type="dxa"/>
              <w:right w:w="100" w:type="dxa"/>
            </w:tcMar>
            <w:vAlign w:val="center"/>
          </w:tcPr>
          <w:p w14:paraId="43F75D8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Maximum budget input</w:t>
            </w:r>
          </w:p>
        </w:tc>
        <w:tc>
          <w:tcPr>
            <w:tcW w:w="1500" w:type="dxa"/>
            <w:tcMar>
              <w:top w:w="80" w:type="dxa"/>
              <w:left w:w="100" w:type="dxa"/>
              <w:bottom w:w="80" w:type="dxa"/>
              <w:right w:w="100" w:type="dxa"/>
            </w:tcMar>
            <w:vAlign w:val="center"/>
          </w:tcPr>
          <w:p w14:paraId="03CBAD4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Enter ₹30,000</w:t>
            </w:r>
          </w:p>
        </w:tc>
        <w:tc>
          <w:tcPr>
            <w:tcW w:w="1900" w:type="dxa"/>
            <w:tcMar>
              <w:top w:w="80" w:type="dxa"/>
              <w:left w:w="100" w:type="dxa"/>
              <w:bottom w:w="80" w:type="dxa"/>
              <w:right w:w="100" w:type="dxa"/>
            </w:tcMar>
            <w:vAlign w:val="center"/>
          </w:tcPr>
          <w:p w14:paraId="37C26CB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Request accepted</w:t>
            </w:r>
          </w:p>
        </w:tc>
        <w:tc>
          <w:tcPr>
            <w:tcW w:w="1900" w:type="dxa"/>
            <w:tcMar>
              <w:top w:w="80" w:type="dxa"/>
              <w:left w:w="100" w:type="dxa"/>
              <w:bottom w:w="80" w:type="dxa"/>
              <w:right w:w="100" w:type="dxa"/>
            </w:tcMar>
            <w:vAlign w:val="center"/>
          </w:tcPr>
          <w:p w14:paraId="38D12A4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Positive value accepted</w:t>
            </w:r>
          </w:p>
        </w:tc>
        <w:tc>
          <w:tcPr>
            <w:tcW w:w="1700" w:type="dxa"/>
            <w:tcMar>
              <w:top w:w="80" w:type="dxa"/>
              <w:left w:w="100" w:type="dxa"/>
              <w:bottom w:w="80" w:type="dxa"/>
              <w:right w:w="100" w:type="dxa"/>
            </w:tcMar>
            <w:vAlign w:val="center"/>
          </w:tcPr>
          <w:p w14:paraId="4B4FCD6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₹30,000 shown</w:t>
            </w:r>
          </w:p>
        </w:tc>
        <w:tc>
          <w:tcPr>
            <w:tcW w:w="900" w:type="dxa"/>
            <w:tcMar>
              <w:top w:w="80" w:type="dxa"/>
              <w:left w:w="100" w:type="dxa"/>
              <w:bottom w:w="80" w:type="dxa"/>
              <w:right w:w="100" w:type="dxa"/>
            </w:tcMar>
            <w:vAlign w:val="center"/>
          </w:tcPr>
          <w:p w14:paraId="4F8863B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r w:rsidR="00BC4D67" w:rsidRPr="003A60EE" w14:paraId="21E66E67" w14:textId="77777777">
        <w:tc>
          <w:tcPr>
            <w:tcW w:w="1700" w:type="dxa"/>
            <w:tcMar>
              <w:top w:w="80" w:type="dxa"/>
              <w:left w:w="100" w:type="dxa"/>
              <w:bottom w:w="80" w:type="dxa"/>
              <w:right w:w="100" w:type="dxa"/>
            </w:tcMar>
            <w:vAlign w:val="center"/>
          </w:tcPr>
          <w:p w14:paraId="05D22F1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Transport-cost deduction</w:t>
            </w:r>
          </w:p>
        </w:tc>
        <w:tc>
          <w:tcPr>
            <w:tcW w:w="1500" w:type="dxa"/>
            <w:tcMar>
              <w:top w:w="80" w:type="dxa"/>
              <w:left w:w="100" w:type="dxa"/>
              <w:bottom w:w="80" w:type="dxa"/>
              <w:right w:w="100" w:type="dxa"/>
            </w:tcMar>
            <w:vAlign w:val="center"/>
          </w:tcPr>
          <w:p w14:paraId="6B64BBD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Deduct ₹4,140 from ₹30,000</w:t>
            </w:r>
          </w:p>
        </w:tc>
        <w:tc>
          <w:tcPr>
            <w:tcW w:w="1900" w:type="dxa"/>
            <w:tcMar>
              <w:top w:w="80" w:type="dxa"/>
              <w:left w:w="100" w:type="dxa"/>
              <w:bottom w:w="80" w:type="dxa"/>
              <w:right w:w="100" w:type="dxa"/>
            </w:tcMar>
            <w:vAlign w:val="center"/>
          </w:tcPr>
          <w:p w14:paraId="12876CC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Remaining budget correct</w:t>
            </w:r>
          </w:p>
        </w:tc>
        <w:tc>
          <w:tcPr>
            <w:tcW w:w="1900" w:type="dxa"/>
            <w:tcMar>
              <w:top w:w="80" w:type="dxa"/>
              <w:left w:w="100" w:type="dxa"/>
              <w:bottom w:w="80" w:type="dxa"/>
              <w:right w:w="100" w:type="dxa"/>
            </w:tcMar>
            <w:vAlign w:val="center"/>
          </w:tcPr>
          <w:p w14:paraId="70647BA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 − T calculation</w:t>
            </w:r>
          </w:p>
        </w:tc>
        <w:tc>
          <w:tcPr>
            <w:tcW w:w="1700" w:type="dxa"/>
            <w:tcMar>
              <w:top w:w="80" w:type="dxa"/>
              <w:left w:w="100" w:type="dxa"/>
              <w:bottom w:w="80" w:type="dxa"/>
              <w:right w:w="100" w:type="dxa"/>
            </w:tcMar>
            <w:vAlign w:val="center"/>
          </w:tcPr>
          <w:p w14:paraId="59E7ED4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₹25,860 remaining</w:t>
            </w:r>
          </w:p>
        </w:tc>
        <w:tc>
          <w:tcPr>
            <w:tcW w:w="900" w:type="dxa"/>
            <w:tcMar>
              <w:top w:w="80" w:type="dxa"/>
              <w:left w:w="100" w:type="dxa"/>
              <w:bottom w:w="80" w:type="dxa"/>
              <w:right w:w="100" w:type="dxa"/>
            </w:tcMar>
            <w:vAlign w:val="center"/>
          </w:tcPr>
          <w:p w14:paraId="3186F80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r w:rsidR="00BC4D67" w:rsidRPr="003A60EE" w14:paraId="5A2571B0" w14:textId="77777777">
        <w:tc>
          <w:tcPr>
            <w:tcW w:w="1700" w:type="dxa"/>
            <w:tcMar>
              <w:top w:w="80" w:type="dxa"/>
              <w:left w:w="100" w:type="dxa"/>
              <w:bottom w:w="80" w:type="dxa"/>
              <w:right w:w="100" w:type="dxa"/>
            </w:tcMar>
            <w:vAlign w:val="center"/>
          </w:tcPr>
          <w:p w14:paraId="202625E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Category allocation</w:t>
            </w:r>
          </w:p>
        </w:tc>
        <w:tc>
          <w:tcPr>
            <w:tcW w:w="1500" w:type="dxa"/>
            <w:tcMar>
              <w:top w:w="80" w:type="dxa"/>
              <w:left w:w="100" w:type="dxa"/>
              <w:bottom w:w="80" w:type="dxa"/>
              <w:right w:w="100" w:type="dxa"/>
            </w:tcMar>
            <w:vAlign w:val="center"/>
          </w:tcPr>
          <w:p w14:paraId="728A045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Generate plan</w:t>
            </w:r>
          </w:p>
        </w:tc>
        <w:tc>
          <w:tcPr>
            <w:tcW w:w="1900" w:type="dxa"/>
            <w:tcMar>
              <w:top w:w="80" w:type="dxa"/>
              <w:left w:w="100" w:type="dxa"/>
              <w:bottom w:w="80" w:type="dxa"/>
              <w:right w:w="100" w:type="dxa"/>
            </w:tcMar>
            <w:vAlign w:val="center"/>
          </w:tcPr>
          <w:p w14:paraId="33D622A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Categories sum to remaining budget</w:t>
            </w:r>
          </w:p>
        </w:tc>
        <w:tc>
          <w:tcPr>
            <w:tcW w:w="1900" w:type="dxa"/>
            <w:tcMar>
              <w:top w:w="80" w:type="dxa"/>
              <w:left w:w="100" w:type="dxa"/>
              <w:bottom w:w="80" w:type="dxa"/>
              <w:right w:w="100" w:type="dxa"/>
            </w:tcMar>
            <w:vAlign w:val="center"/>
          </w:tcPr>
          <w:p w14:paraId="38FC236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 + Food + Activities + Buffer = Remaining</w:t>
            </w:r>
          </w:p>
        </w:tc>
        <w:tc>
          <w:tcPr>
            <w:tcW w:w="1700" w:type="dxa"/>
            <w:tcMar>
              <w:top w:w="80" w:type="dxa"/>
              <w:left w:w="100" w:type="dxa"/>
              <w:bottom w:w="80" w:type="dxa"/>
              <w:right w:w="100" w:type="dxa"/>
            </w:tcMar>
            <w:vAlign w:val="center"/>
          </w:tcPr>
          <w:p w14:paraId="3BE806B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₹25,860 in both plans</w:t>
            </w:r>
          </w:p>
        </w:tc>
        <w:tc>
          <w:tcPr>
            <w:tcW w:w="900" w:type="dxa"/>
            <w:tcMar>
              <w:top w:w="80" w:type="dxa"/>
              <w:left w:w="100" w:type="dxa"/>
              <w:bottom w:w="80" w:type="dxa"/>
              <w:right w:w="100" w:type="dxa"/>
            </w:tcMar>
            <w:vAlign w:val="center"/>
          </w:tcPr>
          <w:p w14:paraId="4F57109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r w:rsidR="00BC4D67" w:rsidRPr="003A60EE" w14:paraId="29099A44" w14:textId="77777777">
        <w:tc>
          <w:tcPr>
            <w:tcW w:w="1700" w:type="dxa"/>
            <w:tcMar>
              <w:top w:w="80" w:type="dxa"/>
              <w:left w:w="100" w:type="dxa"/>
              <w:bottom w:w="80" w:type="dxa"/>
              <w:right w:w="100" w:type="dxa"/>
            </w:tcMar>
            <w:vAlign w:val="center"/>
          </w:tcPr>
          <w:p w14:paraId="6987432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Multiple plan variants</w:t>
            </w:r>
          </w:p>
        </w:tc>
        <w:tc>
          <w:tcPr>
            <w:tcW w:w="1500" w:type="dxa"/>
            <w:tcMar>
              <w:top w:w="80" w:type="dxa"/>
              <w:left w:w="100" w:type="dxa"/>
              <w:bottom w:w="80" w:type="dxa"/>
              <w:right w:w="100" w:type="dxa"/>
            </w:tcMar>
            <w:vAlign w:val="center"/>
          </w:tcPr>
          <w:p w14:paraId="0529182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Generate plan</w:t>
            </w:r>
          </w:p>
        </w:tc>
        <w:tc>
          <w:tcPr>
            <w:tcW w:w="1900" w:type="dxa"/>
            <w:tcMar>
              <w:top w:w="80" w:type="dxa"/>
              <w:left w:w="100" w:type="dxa"/>
              <w:bottom w:w="80" w:type="dxa"/>
              <w:right w:w="100" w:type="dxa"/>
            </w:tcMar>
            <w:vAlign w:val="center"/>
          </w:tcPr>
          <w:p w14:paraId="14912F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More than one plan displayed</w:t>
            </w:r>
          </w:p>
        </w:tc>
        <w:tc>
          <w:tcPr>
            <w:tcW w:w="1900" w:type="dxa"/>
            <w:tcMar>
              <w:top w:w="80" w:type="dxa"/>
              <w:left w:w="100" w:type="dxa"/>
              <w:bottom w:w="80" w:type="dxa"/>
              <w:right w:w="100" w:type="dxa"/>
            </w:tcMar>
            <w:vAlign w:val="center"/>
          </w:tcPr>
          <w:p w14:paraId="20D30BC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At least 2 variants represented</w:t>
            </w:r>
          </w:p>
        </w:tc>
        <w:tc>
          <w:tcPr>
            <w:tcW w:w="1700" w:type="dxa"/>
            <w:tcMar>
              <w:top w:w="80" w:type="dxa"/>
              <w:left w:w="100" w:type="dxa"/>
              <w:bottom w:w="80" w:type="dxa"/>
              <w:right w:w="100" w:type="dxa"/>
            </w:tcMar>
            <w:vAlign w:val="center"/>
          </w:tcPr>
          <w:p w14:paraId="5B76C67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Economy and Balanced/Comfort shown</w:t>
            </w:r>
          </w:p>
        </w:tc>
        <w:tc>
          <w:tcPr>
            <w:tcW w:w="900" w:type="dxa"/>
            <w:tcMar>
              <w:top w:w="80" w:type="dxa"/>
              <w:left w:w="100" w:type="dxa"/>
              <w:bottom w:w="80" w:type="dxa"/>
              <w:right w:w="100" w:type="dxa"/>
            </w:tcMar>
            <w:vAlign w:val="center"/>
          </w:tcPr>
          <w:p w14:paraId="76A813B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r w:rsidR="00BC4D67" w:rsidRPr="003A60EE" w14:paraId="25CCF96D" w14:textId="77777777">
        <w:tc>
          <w:tcPr>
            <w:tcW w:w="1700" w:type="dxa"/>
            <w:tcMar>
              <w:top w:w="80" w:type="dxa"/>
              <w:left w:w="100" w:type="dxa"/>
              <w:bottom w:w="80" w:type="dxa"/>
              <w:right w:w="100" w:type="dxa"/>
            </w:tcMar>
            <w:vAlign w:val="center"/>
          </w:tcPr>
          <w:p w14:paraId="706FF87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Plan total</w:t>
            </w:r>
          </w:p>
        </w:tc>
        <w:tc>
          <w:tcPr>
            <w:tcW w:w="1500" w:type="dxa"/>
            <w:tcMar>
              <w:top w:w="80" w:type="dxa"/>
              <w:left w:w="100" w:type="dxa"/>
              <w:bottom w:w="80" w:type="dxa"/>
              <w:right w:w="100" w:type="dxa"/>
            </w:tcMar>
            <w:vAlign w:val="center"/>
          </w:tcPr>
          <w:p w14:paraId="129CF92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Check plan total vs. maximum budget</w:t>
            </w:r>
          </w:p>
        </w:tc>
        <w:tc>
          <w:tcPr>
            <w:tcW w:w="1900" w:type="dxa"/>
            <w:tcMar>
              <w:top w:w="80" w:type="dxa"/>
              <w:left w:w="100" w:type="dxa"/>
              <w:bottom w:w="80" w:type="dxa"/>
              <w:right w:w="100" w:type="dxa"/>
            </w:tcMar>
            <w:vAlign w:val="center"/>
          </w:tcPr>
          <w:p w14:paraId="2B0F1EE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Plan total does not exceed maximum budget</w:t>
            </w:r>
          </w:p>
        </w:tc>
        <w:tc>
          <w:tcPr>
            <w:tcW w:w="1900" w:type="dxa"/>
            <w:tcMar>
              <w:top w:w="80" w:type="dxa"/>
              <w:left w:w="100" w:type="dxa"/>
              <w:bottom w:w="80" w:type="dxa"/>
              <w:right w:w="100" w:type="dxa"/>
            </w:tcMar>
            <w:vAlign w:val="center"/>
          </w:tcPr>
          <w:p w14:paraId="7E21D75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Total ≤ ₹30,000</w:t>
            </w:r>
          </w:p>
        </w:tc>
        <w:tc>
          <w:tcPr>
            <w:tcW w:w="1700" w:type="dxa"/>
            <w:tcMar>
              <w:top w:w="80" w:type="dxa"/>
              <w:left w:w="100" w:type="dxa"/>
              <w:bottom w:w="80" w:type="dxa"/>
              <w:right w:w="100" w:type="dxa"/>
            </w:tcMar>
            <w:vAlign w:val="center"/>
          </w:tcPr>
          <w:p w14:paraId="734FFB4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₹30,000 in both plans</w:t>
            </w:r>
          </w:p>
        </w:tc>
        <w:tc>
          <w:tcPr>
            <w:tcW w:w="900" w:type="dxa"/>
            <w:tcMar>
              <w:top w:w="80" w:type="dxa"/>
              <w:left w:w="100" w:type="dxa"/>
              <w:bottom w:w="80" w:type="dxa"/>
              <w:right w:w="100" w:type="dxa"/>
            </w:tcMar>
            <w:vAlign w:val="center"/>
          </w:tcPr>
          <w:p w14:paraId="5E66B8D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r w:rsidR="00BC4D67" w:rsidRPr="003A60EE" w14:paraId="0777C119" w14:textId="77777777">
        <w:tc>
          <w:tcPr>
            <w:tcW w:w="1700" w:type="dxa"/>
            <w:tcMar>
              <w:top w:w="80" w:type="dxa"/>
              <w:left w:w="100" w:type="dxa"/>
              <w:bottom w:w="80" w:type="dxa"/>
              <w:right w:w="100" w:type="dxa"/>
            </w:tcMar>
            <w:vAlign w:val="center"/>
          </w:tcPr>
          <w:p w14:paraId="438999B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Readable output</w:t>
            </w:r>
          </w:p>
        </w:tc>
        <w:tc>
          <w:tcPr>
            <w:tcW w:w="1500" w:type="dxa"/>
            <w:tcMar>
              <w:top w:w="80" w:type="dxa"/>
              <w:left w:w="100" w:type="dxa"/>
              <w:bottom w:w="80" w:type="dxa"/>
              <w:right w:w="100" w:type="dxa"/>
            </w:tcMar>
            <w:vAlign w:val="center"/>
          </w:tcPr>
          <w:p w14:paraId="10DB20D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Visual inspection</w:t>
            </w:r>
          </w:p>
        </w:tc>
        <w:tc>
          <w:tcPr>
            <w:tcW w:w="1900" w:type="dxa"/>
            <w:tcMar>
              <w:top w:w="80" w:type="dxa"/>
              <w:left w:w="100" w:type="dxa"/>
              <w:bottom w:w="80" w:type="dxa"/>
              <w:right w:w="100" w:type="dxa"/>
            </w:tcMar>
            <w:vAlign w:val="center"/>
          </w:tcPr>
          <w:p w14:paraId="4188327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No overlapping text in revised report figures</w:t>
            </w:r>
          </w:p>
        </w:tc>
        <w:tc>
          <w:tcPr>
            <w:tcW w:w="1900" w:type="dxa"/>
            <w:tcMar>
              <w:top w:w="80" w:type="dxa"/>
              <w:left w:w="100" w:type="dxa"/>
              <w:bottom w:w="80" w:type="dxa"/>
              <w:right w:w="100" w:type="dxa"/>
            </w:tcMar>
            <w:vAlign w:val="center"/>
          </w:tcPr>
          <w:p w14:paraId="210424C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Contained labels</w:t>
            </w:r>
          </w:p>
        </w:tc>
        <w:tc>
          <w:tcPr>
            <w:tcW w:w="1700" w:type="dxa"/>
            <w:tcMar>
              <w:top w:w="80" w:type="dxa"/>
              <w:left w:w="100" w:type="dxa"/>
              <w:bottom w:w="80" w:type="dxa"/>
              <w:right w:w="100" w:type="dxa"/>
            </w:tcMar>
            <w:vAlign w:val="center"/>
          </w:tcPr>
          <w:p w14:paraId="370450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Clean diagrams in this report</w:t>
            </w:r>
          </w:p>
        </w:tc>
        <w:tc>
          <w:tcPr>
            <w:tcW w:w="900" w:type="dxa"/>
            <w:tcMar>
              <w:top w:w="80" w:type="dxa"/>
              <w:left w:w="100" w:type="dxa"/>
              <w:bottom w:w="80" w:type="dxa"/>
              <w:right w:w="100" w:type="dxa"/>
            </w:tcMar>
            <w:vAlign w:val="center"/>
          </w:tcPr>
          <w:p w14:paraId="3B8C111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Pass</w:t>
            </w:r>
          </w:p>
        </w:tc>
      </w:tr>
    </w:tbl>
    <w:p w14:paraId="1837A298"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test plan separates project-evidence validation from future live-system validation. For example, the illustrative worked example demonstrates the arithmetic and structure of the allocation, but it does not establish real-time hotel, food or activity pricing accuracy.</w:t>
      </w:r>
    </w:p>
    <w:p w14:paraId="296551C6"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lastRenderedPageBreak/>
        <w:t>4.4 Results</w:t>
      </w:r>
    </w:p>
    <w:p w14:paraId="2EFEE762"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Module 2 worked example successfully represents a category-wise budget allocation for the selected Chennai-Goa scenario. The transport deduction of ₹4,140 leaves a remaining budget of ₹25,860, which both plan variants distribute across stay, food, activities and a contingency buffer without exceeding the ₹30,000 maximum budget.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400"/>
      </w:tblGrid>
      <w:tr w:rsidR="00BC4D67" w:rsidRPr="003A60EE" w14:paraId="55C5E471" w14:textId="77777777">
        <w:trPr>
          <w:tblHeader/>
        </w:trPr>
        <w:tc>
          <w:tcPr>
            <w:tcW w:w="3200" w:type="dxa"/>
            <w:shd w:val="clear" w:color="auto" w:fill="D9E2F3"/>
            <w:tcMar>
              <w:top w:w="80" w:type="dxa"/>
              <w:left w:w="100" w:type="dxa"/>
              <w:bottom w:w="80" w:type="dxa"/>
              <w:right w:w="100" w:type="dxa"/>
            </w:tcMar>
            <w:vAlign w:val="center"/>
          </w:tcPr>
          <w:p w14:paraId="03FF54E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Category</w:t>
            </w:r>
          </w:p>
        </w:tc>
        <w:tc>
          <w:tcPr>
            <w:tcW w:w="3400" w:type="dxa"/>
            <w:shd w:val="clear" w:color="auto" w:fill="D9E2F3"/>
            <w:tcMar>
              <w:top w:w="80" w:type="dxa"/>
              <w:left w:w="100" w:type="dxa"/>
              <w:bottom w:w="80" w:type="dxa"/>
              <w:right w:w="100" w:type="dxa"/>
            </w:tcMar>
            <w:vAlign w:val="center"/>
          </w:tcPr>
          <w:p w14:paraId="7568BB2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Economy Plan (₹)</w:t>
            </w:r>
          </w:p>
        </w:tc>
        <w:tc>
          <w:tcPr>
            <w:tcW w:w="3400" w:type="dxa"/>
            <w:shd w:val="clear" w:color="auto" w:fill="D9E2F3"/>
            <w:tcMar>
              <w:top w:w="80" w:type="dxa"/>
              <w:left w:w="100" w:type="dxa"/>
              <w:bottom w:w="80" w:type="dxa"/>
              <w:right w:w="100" w:type="dxa"/>
            </w:tcMar>
            <w:vAlign w:val="center"/>
          </w:tcPr>
          <w:p w14:paraId="4DE142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Balanced / Comfort Plan (₹)</w:t>
            </w:r>
          </w:p>
        </w:tc>
      </w:tr>
      <w:tr w:rsidR="00BC4D67" w:rsidRPr="003A60EE" w14:paraId="638C390C" w14:textId="77777777">
        <w:tc>
          <w:tcPr>
            <w:tcW w:w="3200" w:type="dxa"/>
            <w:tcMar>
              <w:top w:w="80" w:type="dxa"/>
              <w:left w:w="100" w:type="dxa"/>
              <w:bottom w:w="80" w:type="dxa"/>
              <w:right w:w="100" w:type="dxa"/>
            </w:tcMar>
            <w:vAlign w:val="center"/>
          </w:tcPr>
          <w:p w14:paraId="23D9A79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Transport (from Module 1)</w:t>
            </w:r>
          </w:p>
        </w:tc>
        <w:tc>
          <w:tcPr>
            <w:tcW w:w="3400" w:type="dxa"/>
            <w:tcMar>
              <w:top w:w="80" w:type="dxa"/>
              <w:left w:w="100" w:type="dxa"/>
              <w:bottom w:w="80" w:type="dxa"/>
              <w:right w:w="100" w:type="dxa"/>
            </w:tcMar>
            <w:vAlign w:val="center"/>
          </w:tcPr>
          <w:p w14:paraId="6FFFB60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4,140</w:t>
            </w:r>
          </w:p>
        </w:tc>
        <w:tc>
          <w:tcPr>
            <w:tcW w:w="3400" w:type="dxa"/>
            <w:tcMar>
              <w:top w:w="80" w:type="dxa"/>
              <w:left w:w="100" w:type="dxa"/>
              <w:bottom w:w="80" w:type="dxa"/>
              <w:right w:w="100" w:type="dxa"/>
            </w:tcMar>
            <w:vAlign w:val="center"/>
          </w:tcPr>
          <w:p w14:paraId="3FF6364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4,140</w:t>
            </w:r>
          </w:p>
        </w:tc>
      </w:tr>
      <w:tr w:rsidR="00BC4D67" w:rsidRPr="003A60EE" w14:paraId="55F6001D" w14:textId="77777777">
        <w:tc>
          <w:tcPr>
            <w:tcW w:w="3200" w:type="dxa"/>
            <w:tcMar>
              <w:top w:w="80" w:type="dxa"/>
              <w:left w:w="100" w:type="dxa"/>
              <w:bottom w:w="80" w:type="dxa"/>
              <w:right w:w="100" w:type="dxa"/>
            </w:tcMar>
            <w:vAlign w:val="center"/>
          </w:tcPr>
          <w:p w14:paraId="15756E9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w:t>
            </w:r>
          </w:p>
        </w:tc>
        <w:tc>
          <w:tcPr>
            <w:tcW w:w="3400" w:type="dxa"/>
            <w:tcMar>
              <w:top w:w="80" w:type="dxa"/>
              <w:left w:w="100" w:type="dxa"/>
              <w:bottom w:w="80" w:type="dxa"/>
              <w:right w:w="100" w:type="dxa"/>
            </w:tcMar>
            <w:vAlign w:val="center"/>
          </w:tcPr>
          <w:p w14:paraId="552103B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10,344</w:t>
            </w:r>
          </w:p>
        </w:tc>
        <w:tc>
          <w:tcPr>
            <w:tcW w:w="3400" w:type="dxa"/>
            <w:tcMar>
              <w:top w:w="80" w:type="dxa"/>
              <w:left w:w="100" w:type="dxa"/>
              <w:bottom w:w="80" w:type="dxa"/>
              <w:right w:w="100" w:type="dxa"/>
            </w:tcMar>
            <w:vAlign w:val="center"/>
          </w:tcPr>
          <w:p w14:paraId="6E97F09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12,930</w:t>
            </w:r>
          </w:p>
        </w:tc>
      </w:tr>
      <w:tr w:rsidR="00BC4D67" w:rsidRPr="003A60EE" w14:paraId="0C5DA8E1" w14:textId="77777777">
        <w:tc>
          <w:tcPr>
            <w:tcW w:w="3200" w:type="dxa"/>
            <w:tcMar>
              <w:top w:w="80" w:type="dxa"/>
              <w:left w:w="100" w:type="dxa"/>
              <w:bottom w:w="80" w:type="dxa"/>
              <w:right w:w="100" w:type="dxa"/>
            </w:tcMar>
            <w:vAlign w:val="center"/>
          </w:tcPr>
          <w:p w14:paraId="596F2CF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Food</w:t>
            </w:r>
          </w:p>
        </w:tc>
        <w:tc>
          <w:tcPr>
            <w:tcW w:w="3400" w:type="dxa"/>
            <w:tcMar>
              <w:top w:w="80" w:type="dxa"/>
              <w:left w:w="100" w:type="dxa"/>
              <w:bottom w:w="80" w:type="dxa"/>
              <w:right w:w="100" w:type="dxa"/>
            </w:tcMar>
            <w:vAlign w:val="center"/>
          </w:tcPr>
          <w:p w14:paraId="191D67D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6,465</w:t>
            </w:r>
          </w:p>
        </w:tc>
        <w:tc>
          <w:tcPr>
            <w:tcW w:w="3400" w:type="dxa"/>
            <w:tcMar>
              <w:top w:w="80" w:type="dxa"/>
              <w:left w:w="100" w:type="dxa"/>
              <w:bottom w:w="80" w:type="dxa"/>
              <w:right w:w="100" w:type="dxa"/>
            </w:tcMar>
            <w:vAlign w:val="center"/>
          </w:tcPr>
          <w:p w14:paraId="1826322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5,689</w:t>
            </w:r>
          </w:p>
        </w:tc>
      </w:tr>
      <w:tr w:rsidR="00BC4D67" w:rsidRPr="003A60EE" w14:paraId="74325B2F" w14:textId="77777777">
        <w:tc>
          <w:tcPr>
            <w:tcW w:w="3200" w:type="dxa"/>
            <w:tcMar>
              <w:top w:w="80" w:type="dxa"/>
              <w:left w:w="100" w:type="dxa"/>
              <w:bottom w:w="80" w:type="dxa"/>
              <w:right w:w="100" w:type="dxa"/>
            </w:tcMar>
            <w:vAlign w:val="center"/>
          </w:tcPr>
          <w:p w14:paraId="00247C8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Activities</w:t>
            </w:r>
          </w:p>
        </w:tc>
        <w:tc>
          <w:tcPr>
            <w:tcW w:w="3400" w:type="dxa"/>
            <w:tcMar>
              <w:top w:w="80" w:type="dxa"/>
              <w:left w:w="100" w:type="dxa"/>
              <w:bottom w:w="80" w:type="dxa"/>
              <w:right w:w="100" w:type="dxa"/>
            </w:tcMar>
            <w:vAlign w:val="center"/>
          </w:tcPr>
          <w:p w14:paraId="12C9469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5,172</w:t>
            </w:r>
          </w:p>
        </w:tc>
        <w:tc>
          <w:tcPr>
            <w:tcW w:w="3400" w:type="dxa"/>
            <w:tcMar>
              <w:top w:w="80" w:type="dxa"/>
              <w:left w:w="100" w:type="dxa"/>
              <w:bottom w:w="80" w:type="dxa"/>
              <w:right w:w="100" w:type="dxa"/>
            </w:tcMar>
            <w:vAlign w:val="center"/>
          </w:tcPr>
          <w:p w14:paraId="4EA6E8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5,172</w:t>
            </w:r>
          </w:p>
        </w:tc>
      </w:tr>
      <w:tr w:rsidR="00BC4D67" w:rsidRPr="003A60EE" w14:paraId="3A5FC170" w14:textId="77777777">
        <w:tc>
          <w:tcPr>
            <w:tcW w:w="3200" w:type="dxa"/>
            <w:tcMar>
              <w:top w:w="80" w:type="dxa"/>
              <w:left w:w="100" w:type="dxa"/>
              <w:bottom w:w="80" w:type="dxa"/>
              <w:right w:w="100" w:type="dxa"/>
            </w:tcMar>
            <w:vAlign w:val="center"/>
          </w:tcPr>
          <w:p w14:paraId="4AE1009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Buffer</w:t>
            </w:r>
          </w:p>
        </w:tc>
        <w:tc>
          <w:tcPr>
            <w:tcW w:w="3400" w:type="dxa"/>
            <w:tcMar>
              <w:top w:w="80" w:type="dxa"/>
              <w:left w:w="100" w:type="dxa"/>
              <w:bottom w:w="80" w:type="dxa"/>
              <w:right w:w="100" w:type="dxa"/>
            </w:tcMar>
            <w:vAlign w:val="center"/>
          </w:tcPr>
          <w:p w14:paraId="34DFF3D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3,879</w:t>
            </w:r>
          </w:p>
        </w:tc>
        <w:tc>
          <w:tcPr>
            <w:tcW w:w="3400" w:type="dxa"/>
            <w:tcMar>
              <w:top w:w="80" w:type="dxa"/>
              <w:left w:w="100" w:type="dxa"/>
              <w:bottom w:w="80" w:type="dxa"/>
              <w:right w:w="100" w:type="dxa"/>
            </w:tcMar>
            <w:vAlign w:val="center"/>
          </w:tcPr>
          <w:p w14:paraId="0E99B92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2,069</w:t>
            </w:r>
          </w:p>
        </w:tc>
      </w:tr>
      <w:tr w:rsidR="00BC4D67" w:rsidRPr="003A60EE" w14:paraId="66028D9B" w14:textId="77777777">
        <w:tc>
          <w:tcPr>
            <w:tcW w:w="3200" w:type="dxa"/>
            <w:tcMar>
              <w:top w:w="80" w:type="dxa"/>
              <w:left w:w="100" w:type="dxa"/>
              <w:bottom w:w="80" w:type="dxa"/>
              <w:right w:w="100" w:type="dxa"/>
            </w:tcMar>
            <w:vAlign w:val="center"/>
          </w:tcPr>
          <w:p w14:paraId="068CC41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Plan Total</w:t>
            </w:r>
          </w:p>
        </w:tc>
        <w:tc>
          <w:tcPr>
            <w:tcW w:w="3400" w:type="dxa"/>
            <w:tcMar>
              <w:top w:w="80" w:type="dxa"/>
              <w:left w:w="100" w:type="dxa"/>
              <w:bottom w:w="80" w:type="dxa"/>
              <w:right w:w="100" w:type="dxa"/>
            </w:tcMar>
            <w:vAlign w:val="center"/>
          </w:tcPr>
          <w:p w14:paraId="614BC7D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30,000</w:t>
            </w:r>
          </w:p>
        </w:tc>
        <w:tc>
          <w:tcPr>
            <w:tcW w:w="3400" w:type="dxa"/>
            <w:tcMar>
              <w:top w:w="80" w:type="dxa"/>
              <w:left w:w="100" w:type="dxa"/>
              <w:bottom w:w="80" w:type="dxa"/>
              <w:right w:w="100" w:type="dxa"/>
            </w:tcMar>
            <w:vAlign w:val="center"/>
          </w:tcPr>
          <w:p w14:paraId="333DD43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30,000</w:t>
            </w:r>
          </w:p>
        </w:tc>
      </w:tr>
    </w:tbl>
    <w:p w14:paraId="0AFF4E6D"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4.5 Data Analysis &amp; Engineering Judgment</w:t>
      </w:r>
    </w:p>
    <w:p w14:paraId="7F705A46"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results demonstrate a clear comfort-versus-buffer trade-off. The Balanced/Comfort plan increases the stay share by ₹2,586 compared with the Economy plan, funded mainly by reducing the buffer share from ₹3,879 to ₹2,069 and the food share by ₹776. Neither plan changes the transport or activities allocation, since these are treated as comparatively fixed once the transport option and trip duration are set.</w:t>
      </w:r>
    </w:p>
    <w:p w14:paraId="144435DB"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For the demonstrated three-person group, choosing the Balanced/Comfort plan instead of the Economy plan increases the displayed stay allocation without increasing the total trip cost, because both plans remain within the same ₹30,000 ceiling. This illustrates why a budget-aware system should present the trade-off explicitly rather than silently favouring one category.</w:t>
      </w:r>
    </w:p>
    <w:p w14:paraId="17D2C0F1"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100"/>
      </w:tblGrid>
      <w:tr w:rsidR="00BC4D67" w:rsidRPr="003A60EE" w14:paraId="3BFC65F4" w14:textId="77777777">
        <w:trPr>
          <w:tblHeader/>
        </w:trPr>
        <w:tc>
          <w:tcPr>
            <w:tcW w:w="2600" w:type="dxa"/>
            <w:shd w:val="clear" w:color="auto" w:fill="D9E2F3"/>
            <w:tcMar>
              <w:top w:w="80" w:type="dxa"/>
              <w:left w:w="100" w:type="dxa"/>
              <w:bottom w:w="80" w:type="dxa"/>
              <w:right w:w="100" w:type="dxa"/>
            </w:tcMar>
            <w:vAlign w:val="center"/>
          </w:tcPr>
          <w:p w14:paraId="0B40A1B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Objective</w:t>
            </w:r>
          </w:p>
        </w:tc>
        <w:tc>
          <w:tcPr>
            <w:tcW w:w="4300" w:type="dxa"/>
            <w:shd w:val="clear" w:color="auto" w:fill="D9E2F3"/>
            <w:tcMar>
              <w:top w:w="80" w:type="dxa"/>
              <w:left w:w="100" w:type="dxa"/>
              <w:bottom w:w="80" w:type="dxa"/>
              <w:right w:w="100" w:type="dxa"/>
            </w:tcMar>
            <w:vAlign w:val="center"/>
          </w:tcPr>
          <w:p w14:paraId="49898E6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Evidence</w:t>
            </w:r>
          </w:p>
        </w:tc>
        <w:tc>
          <w:tcPr>
            <w:tcW w:w="2100" w:type="dxa"/>
            <w:shd w:val="clear" w:color="auto" w:fill="D9E2F3"/>
            <w:tcMar>
              <w:top w:w="80" w:type="dxa"/>
              <w:left w:w="100" w:type="dxa"/>
              <w:bottom w:w="80" w:type="dxa"/>
              <w:right w:w="100" w:type="dxa"/>
            </w:tcMar>
            <w:vAlign w:val="center"/>
          </w:tcPr>
          <w:p w14:paraId="3D27D3F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Achievement</w:t>
            </w:r>
          </w:p>
        </w:tc>
      </w:tr>
      <w:tr w:rsidR="00BC4D67" w:rsidRPr="003A60EE" w14:paraId="3824DDD5" w14:textId="77777777">
        <w:tc>
          <w:tcPr>
            <w:tcW w:w="2600" w:type="dxa"/>
            <w:tcMar>
              <w:top w:w="80" w:type="dxa"/>
              <w:left w:w="100" w:type="dxa"/>
              <w:bottom w:w="80" w:type="dxa"/>
              <w:right w:w="100" w:type="dxa"/>
            </w:tcMar>
            <w:vAlign w:val="center"/>
          </w:tcPr>
          <w:p w14:paraId="5CE021B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Accept budget and category inputs</w:t>
            </w:r>
          </w:p>
        </w:tc>
        <w:tc>
          <w:tcPr>
            <w:tcW w:w="4300" w:type="dxa"/>
            <w:tcMar>
              <w:top w:w="80" w:type="dxa"/>
              <w:left w:w="100" w:type="dxa"/>
              <w:bottom w:w="80" w:type="dxa"/>
              <w:right w:w="100" w:type="dxa"/>
            </w:tcMar>
            <w:vAlign w:val="center"/>
          </w:tcPr>
          <w:p w14:paraId="1D79A4A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Shared trip-parameter interface with maximum-budget field</w:t>
            </w:r>
          </w:p>
        </w:tc>
        <w:tc>
          <w:tcPr>
            <w:tcW w:w="2100" w:type="dxa"/>
            <w:tcMar>
              <w:top w:w="80" w:type="dxa"/>
              <w:left w:w="100" w:type="dxa"/>
              <w:bottom w:w="80" w:type="dxa"/>
              <w:right w:w="100" w:type="dxa"/>
            </w:tcMar>
            <w:vAlign w:val="center"/>
          </w:tcPr>
          <w:p w14:paraId="5EAD44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Fully Achieved</w:t>
            </w:r>
          </w:p>
        </w:tc>
      </w:tr>
      <w:tr w:rsidR="00BC4D67" w:rsidRPr="003A60EE" w14:paraId="676553FB" w14:textId="77777777">
        <w:tc>
          <w:tcPr>
            <w:tcW w:w="2600" w:type="dxa"/>
            <w:tcMar>
              <w:top w:w="80" w:type="dxa"/>
              <w:left w:w="100" w:type="dxa"/>
              <w:bottom w:w="80" w:type="dxa"/>
              <w:right w:w="100" w:type="dxa"/>
            </w:tcMar>
            <w:vAlign w:val="center"/>
          </w:tcPr>
          <w:p w14:paraId="795F0EB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Allocate budget across categories</w:t>
            </w:r>
          </w:p>
        </w:tc>
        <w:tc>
          <w:tcPr>
            <w:tcW w:w="4300" w:type="dxa"/>
            <w:tcMar>
              <w:top w:w="80" w:type="dxa"/>
              <w:left w:w="100" w:type="dxa"/>
              <w:bottom w:w="80" w:type="dxa"/>
              <w:right w:w="100" w:type="dxa"/>
            </w:tcMar>
            <w:vAlign w:val="center"/>
          </w:tcPr>
          <w:p w14:paraId="4EC56B1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Stay, food, activities and buffer shares calculated in worked example</w:t>
            </w:r>
          </w:p>
        </w:tc>
        <w:tc>
          <w:tcPr>
            <w:tcW w:w="2100" w:type="dxa"/>
            <w:tcMar>
              <w:top w:w="80" w:type="dxa"/>
              <w:left w:w="100" w:type="dxa"/>
              <w:bottom w:w="80" w:type="dxa"/>
              <w:right w:w="100" w:type="dxa"/>
            </w:tcMar>
            <w:vAlign w:val="center"/>
          </w:tcPr>
          <w:p w14:paraId="06AAF42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Fully Achieved</w:t>
            </w:r>
          </w:p>
        </w:tc>
      </w:tr>
      <w:tr w:rsidR="00BC4D67" w:rsidRPr="003A60EE" w14:paraId="0DF39D5F" w14:textId="77777777">
        <w:tc>
          <w:tcPr>
            <w:tcW w:w="2600" w:type="dxa"/>
            <w:tcMar>
              <w:top w:w="80" w:type="dxa"/>
              <w:left w:w="100" w:type="dxa"/>
              <w:bottom w:w="80" w:type="dxa"/>
              <w:right w:w="100" w:type="dxa"/>
            </w:tcMar>
            <w:vAlign w:val="center"/>
          </w:tcPr>
          <w:p w14:paraId="3553BFE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Generate alternative budget plans</w:t>
            </w:r>
          </w:p>
        </w:tc>
        <w:tc>
          <w:tcPr>
            <w:tcW w:w="4300" w:type="dxa"/>
            <w:tcMar>
              <w:top w:w="80" w:type="dxa"/>
              <w:left w:w="100" w:type="dxa"/>
              <w:bottom w:w="80" w:type="dxa"/>
              <w:right w:w="100" w:type="dxa"/>
            </w:tcMar>
            <w:vAlign w:val="center"/>
          </w:tcPr>
          <w:p w14:paraId="68F563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Economy and Balanced/Comfort plans produced</w:t>
            </w:r>
          </w:p>
        </w:tc>
        <w:tc>
          <w:tcPr>
            <w:tcW w:w="2100" w:type="dxa"/>
            <w:tcMar>
              <w:top w:w="80" w:type="dxa"/>
              <w:left w:w="100" w:type="dxa"/>
              <w:bottom w:w="80" w:type="dxa"/>
              <w:right w:w="100" w:type="dxa"/>
            </w:tcMar>
            <w:vAlign w:val="center"/>
          </w:tcPr>
          <w:p w14:paraId="28F304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Fully Achieved</w:t>
            </w:r>
          </w:p>
        </w:tc>
      </w:tr>
      <w:tr w:rsidR="00BC4D67" w:rsidRPr="003A60EE" w14:paraId="083D4F25" w14:textId="77777777">
        <w:tc>
          <w:tcPr>
            <w:tcW w:w="2600" w:type="dxa"/>
            <w:tcMar>
              <w:top w:w="80" w:type="dxa"/>
              <w:left w:w="100" w:type="dxa"/>
              <w:bottom w:w="80" w:type="dxa"/>
              <w:right w:w="100" w:type="dxa"/>
            </w:tcMar>
            <w:vAlign w:val="center"/>
          </w:tcPr>
          <w:p w14:paraId="55E8FE6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Calculate plan-level totals</w:t>
            </w:r>
          </w:p>
        </w:tc>
        <w:tc>
          <w:tcPr>
            <w:tcW w:w="4300" w:type="dxa"/>
            <w:tcMar>
              <w:top w:w="80" w:type="dxa"/>
              <w:left w:w="100" w:type="dxa"/>
              <w:bottom w:w="80" w:type="dxa"/>
              <w:right w:w="100" w:type="dxa"/>
            </w:tcMar>
            <w:vAlign w:val="center"/>
          </w:tcPr>
          <w:p w14:paraId="6673CA4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Both plans total ₹30,000, matching the maximum budget</w:t>
            </w:r>
          </w:p>
        </w:tc>
        <w:tc>
          <w:tcPr>
            <w:tcW w:w="2100" w:type="dxa"/>
            <w:tcMar>
              <w:top w:w="80" w:type="dxa"/>
              <w:left w:w="100" w:type="dxa"/>
              <w:bottom w:w="80" w:type="dxa"/>
              <w:right w:w="100" w:type="dxa"/>
            </w:tcMar>
            <w:vAlign w:val="center"/>
          </w:tcPr>
          <w:p w14:paraId="03239CA6"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Fully Achieved</w:t>
            </w:r>
          </w:p>
        </w:tc>
      </w:tr>
      <w:tr w:rsidR="00BC4D67" w:rsidRPr="003A60EE" w14:paraId="1B73DAD8" w14:textId="77777777">
        <w:tc>
          <w:tcPr>
            <w:tcW w:w="2600" w:type="dxa"/>
            <w:tcMar>
              <w:top w:w="80" w:type="dxa"/>
              <w:left w:w="100" w:type="dxa"/>
              <w:bottom w:w="80" w:type="dxa"/>
              <w:right w:w="100" w:type="dxa"/>
            </w:tcMar>
            <w:vAlign w:val="center"/>
          </w:tcPr>
          <w:p w14:paraId="3311F2D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Preference-aware plan ranking</w:t>
            </w:r>
          </w:p>
        </w:tc>
        <w:tc>
          <w:tcPr>
            <w:tcW w:w="4300" w:type="dxa"/>
            <w:tcMar>
              <w:top w:w="80" w:type="dxa"/>
              <w:left w:w="100" w:type="dxa"/>
              <w:bottom w:w="80" w:type="dxa"/>
              <w:right w:w="100" w:type="dxa"/>
            </w:tcMar>
            <w:vAlign w:val="center"/>
          </w:tcPr>
          <w:p w14:paraId="529D2B7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Project identifies ranking by cost, budget-fit and preference</w:t>
            </w:r>
          </w:p>
        </w:tc>
        <w:tc>
          <w:tcPr>
            <w:tcW w:w="2100" w:type="dxa"/>
            <w:tcMar>
              <w:top w:w="80" w:type="dxa"/>
              <w:left w:w="100" w:type="dxa"/>
              <w:bottom w:w="80" w:type="dxa"/>
              <w:right w:w="100" w:type="dxa"/>
            </w:tcMar>
            <w:vAlign w:val="center"/>
          </w:tcPr>
          <w:p w14:paraId="729A106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Partially Demonstrated</w:t>
            </w:r>
          </w:p>
        </w:tc>
      </w:tr>
      <w:tr w:rsidR="00BC4D67" w:rsidRPr="003A60EE" w14:paraId="2EC2519D" w14:textId="77777777">
        <w:tc>
          <w:tcPr>
            <w:tcW w:w="2600" w:type="dxa"/>
            <w:tcMar>
              <w:top w:w="80" w:type="dxa"/>
              <w:left w:w="100" w:type="dxa"/>
              <w:bottom w:w="80" w:type="dxa"/>
              <w:right w:w="100" w:type="dxa"/>
            </w:tcMar>
            <w:vAlign w:val="center"/>
          </w:tcPr>
          <w:p w14:paraId="469F568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Real-time category pricing</w:t>
            </w:r>
          </w:p>
        </w:tc>
        <w:tc>
          <w:tcPr>
            <w:tcW w:w="4300" w:type="dxa"/>
            <w:tcMar>
              <w:top w:w="80" w:type="dxa"/>
              <w:left w:w="100" w:type="dxa"/>
              <w:bottom w:w="80" w:type="dxa"/>
              <w:right w:w="100" w:type="dxa"/>
            </w:tcMar>
            <w:vAlign w:val="center"/>
          </w:tcPr>
          <w:p w14:paraId="69C74C8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No live pricing evidence in supplied project material</w:t>
            </w:r>
          </w:p>
        </w:tc>
        <w:tc>
          <w:tcPr>
            <w:tcW w:w="2100" w:type="dxa"/>
            <w:tcMar>
              <w:top w:w="80" w:type="dxa"/>
              <w:left w:w="100" w:type="dxa"/>
              <w:bottom w:w="80" w:type="dxa"/>
              <w:right w:w="100" w:type="dxa"/>
            </w:tcMar>
            <w:vAlign w:val="center"/>
          </w:tcPr>
          <w:p w14:paraId="1DCF24C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Not Achieved / Future Work</w:t>
            </w:r>
          </w:p>
        </w:tc>
      </w:tr>
    </w:tbl>
    <w:p w14:paraId="6FC1C8C7"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lastRenderedPageBreak/>
        <w:t>4.7 Strengths &amp; Limitations</w:t>
      </w:r>
    </w:p>
    <w:p w14:paraId="784064D7" w14:textId="77777777" w:rsidR="00BC4D67" w:rsidRPr="003A60EE" w:rsidRDefault="00000000">
      <w:pPr>
        <w:pStyle w:val="Heading3"/>
        <w:spacing w:before="200" w:after="100"/>
        <w:rPr>
          <w:rFonts w:ascii="Times New Roman" w:hAnsi="Times New Roman" w:cs="Times New Roman"/>
        </w:rPr>
      </w:pPr>
      <w:r w:rsidRPr="00E30886">
        <w:rPr>
          <w:rFonts w:ascii="Times New Roman" w:hAnsi="Times New Roman" w:cs="Times New Roman"/>
          <w:b/>
          <w:bCs/>
          <w:i/>
          <w:iCs/>
          <w:sz w:val="28"/>
          <w:szCs w:val="28"/>
        </w:rPr>
        <w:t>Strengths</w:t>
      </w:r>
    </w:p>
    <w:p w14:paraId="59697155"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Category-wise allocation prevents the user from seeing only a single opaque total.</w:t>
      </w:r>
    </w:p>
    <w:p w14:paraId="3D2DB301"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Explicit transport deduction keeps Module 2 consistent with Module 1's group transport cost.</w:t>
      </w:r>
    </w:p>
    <w:p w14:paraId="1D390123"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Multiple plan variants let the traveller choose between more buffer and more comfort.</w:t>
      </w:r>
    </w:p>
    <w:p w14:paraId="2EED520A"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Category totals and the overall plan total are visible together, supporting transparent decisions.</w:t>
      </w:r>
    </w:p>
    <w:p w14:paraId="6171178E"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Module separation makes it possible to connect budget optimization with itinerary generation.</w:t>
      </w:r>
    </w:p>
    <w:p w14:paraId="4AA19F31" w14:textId="77777777" w:rsidR="00BC4D67" w:rsidRPr="00E30886" w:rsidRDefault="00000000">
      <w:pPr>
        <w:pStyle w:val="Heading3"/>
        <w:spacing w:before="200" w:after="100"/>
        <w:rPr>
          <w:rFonts w:ascii="Times New Roman" w:hAnsi="Times New Roman" w:cs="Times New Roman"/>
          <w:sz w:val="28"/>
          <w:szCs w:val="28"/>
        </w:rPr>
      </w:pPr>
      <w:r w:rsidRPr="00E30886">
        <w:rPr>
          <w:rFonts w:ascii="Times New Roman" w:hAnsi="Times New Roman" w:cs="Times New Roman"/>
          <w:b/>
          <w:bCs/>
          <w:i/>
          <w:iCs/>
          <w:sz w:val="28"/>
          <w:szCs w:val="28"/>
        </w:rPr>
        <w:t>Limitations</w:t>
      </w:r>
    </w:p>
    <w:p w14:paraId="3564F743"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The supplied evidence does not establish real-time hotel, food or activity pricing.</w:t>
      </w:r>
    </w:p>
    <w:p w14:paraId="7D6EA4B8"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The worked example in Section 4.2.2 is a design-level illustration rather than a transcribed project screenshot.</w:t>
      </w:r>
    </w:p>
    <w:p w14:paraId="18B22FD1"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The ranking method is described at design level rather than validated through a large benchmark dataset.</w:t>
      </w:r>
    </w:p>
    <w:p w14:paraId="06E119E7"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External pricing-API reliability and rate limits would need handling in a production deployment.</w:t>
      </w:r>
    </w:p>
    <w:p w14:paraId="04AB7682" w14:textId="77777777" w:rsidR="00BC4D67" w:rsidRPr="003A60EE" w:rsidRDefault="00000000">
      <w:pPr>
        <w:pStyle w:val="ListParagraph"/>
        <w:numPr>
          <w:ilvl w:val="0"/>
          <w:numId w:val="2"/>
        </w:numPr>
        <w:spacing w:after="100"/>
        <w:rPr>
          <w:rFonts w:ascii="Times New Roman" w:hAnsi="Times New Roman" w:cs="Times New Roman"/>
          <w:sz w:val="24"/>
          <w:szCs w:val="24"/>
        </w:rPr>
      </w:pPr>
      <w:r w:rsidRPr="003A60EE">
        <w:rPr>
          <w:rFonts w:ascii="Times New Roman" w:hAnsi="Times New Roman" w:cs="Times New Roman"/>
          <w:sz w:val="24"/>
          <w:szCs w:val="24"/>
        </w:rPr>
        <w:t>Category percentages are illustrative and would benefit from validation against real traveller behaviour.</w:t>
      </w:r>
    </w:p>
    <w:p w14:paraId="40EE068F"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BC4D67" w:rsidRPr="003A60EE" w14:paraId="1AC41D65" w14:textId="77777777">
        <w:trPr>
          <w:tblHeader/>
        </w:trPr>
        <w:tc>
          <w:tcPr>
            <w:tcW w:w="2200" w:type="dxa"/>
            <w:shd w:val="clear" w:color="auto" w:fill="D9E2F3"/>
            <w:tcMar>
              <w:top w:w="80" w:type="dxa"/>
              <w:left w:w="100" w:type="dxa"/>
              <w:bottom w:w="80" w:type="dxa"/>
              <w:right w:w="100" w:type="dxa"/>
            </w:tcMar>
            <w:vAlign w:val="center"/>
          </w:tcPr>
          <w:p w14:paraId="067E71A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Student</w:t>
            </w:r>
          </w:p>
        </w:tc>
        <w:tc>
          <w:tcPr>
            <w:tcW w:w="2600" w:type="dxa"/>
            <w:shd w:val="clear" w:color="auto" w:fill="D9E2F3"/>
            <w:tcMar>
              <w:top w:w="80" w:type="dxa"/>
              <w:left w:w="100" w:type="dxa"/>
              <w:bottom w:w="80" w:type="dxa"/>
              <w:right w:w="100" w:type="dxa"/>
            </w:tcMar>
            <w:vAlign w:val="center"/>
          </w:tcPr>
          <w:p w14:paraId="3BDB7F2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Assigned Responsibility</w:t>
            </w:r>
          </w:p>
        </w:tc>
        <w:tc>
          <w:tcPr>
            <w:tcW w:w="4200" w:type="dxa"/>
            <w:shd w:val="clear" w:color="auto" w:fill="D9E2F3"/>
            <w:tcMar>
              <w:top w:w="80" w:type="dxa"/>
              <w:left w:w="100" w:type="dxa"/>
              <w:bottom w:w="80" w:type="dxa"/>
              <w:right w:w="100" w:type="dxa"/>
            </w:tcMar>
            <w:vAlign w:val="center"/>
          </w:tcPr>
          <w:p w14:paraId="6EAA6A7D"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Actual Contribution</w:t>
            </w:r>
          </w:p>
        </w:tc>
      </w:tr>
      <w:tr w:rsidR="00BC4D67" w:rsidRPr="003A60EE" w14:paraId="0A975669" w14:textId="77777777">
        <w:tc>
          <w:tcPr>
            <w:tcW w:w="2200" w:type="dxa"/>
            <w:tcMar>
              <w:top w:w="80" w:type="dxa"/>
              <w:left w:w="100" w:type="dxa"/>
              <w:bottom w:w="80" w:type="dxa"/>
              <w:right w:w="100" w:type="dxa"/>
            </w:tcMar>
            <w:vAlign w:val="center"/>
          </w:tcPr>
          <w:p w14:paraId="70A8796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Syed Fazil (192572069)</w:t>
            </w:r>
          </w:p>
        </w:tc>
        <w:tc>
          <w:tcPr>
            <w:tcW w:w="2600" w:type="dxa"/>
            <w:tcMar>
              <w:top w:w="80" w:type="dxa"/>
              <w:left w:w="100" w:type="dxa"/>
              <w:bottom w:w="80" w:type="dxa"/>
              <w:right w:w="100" w:type="dxa"/>
            </w:tcMar>
            <w:vAlign w:val="center"/>
          </w:tcPr>
          <w:p w14:paraId="0A45D90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1 -- Route &amp; Transport Planning</w:t>
            </w:r>
          </w:p>
        </w:tc>
        <w:tc>
          <w:tcPr>
            <w:tcW w:w="4200" w:type="dxa"/>
            <w:tcMar>
              <w:top w:w="80" w:type="dxa"/>
              <w:left w:w="100" w:type="dxa"/>
              <w:bottom w:w="80" w:type="dxa"/>
              <w:right w:w="100" w:type="dxa"/>
            </w:tcMar>
            <w:vAlign w:val="center"/>
          </w:tcPr>
          <w:p w14:paraId="34A3CA5E"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Route input workflow, transport alternatives, cost/time comparison, module diagrams, testing analysis and individual documentation.</w:t>
            </w:r>
          </w:p>
        </w:tc>
      </w:tr>
      <w:tr w:rsidR="00BC4D67" w:rsidRPr="003A60EE" w14:paraId="250CAC05" w14:textId="77777777">
        <w:tc>
          <w:tcPr>
            <w:tcW w:w="2200" w:type="dxa"/>
            <w:tcMar>
              <w:top w:w="80" w:type="dxa"/>
              <w:left w:w="100" w:type="dxa"/>
              <w:bottom w:w="80" w:type="dxa"/>
              <w:right w:w="100" w:type="dxa"/>
            </w:tcMar>
            <w:vAlign w:val="center"/>
          </w:tcPr>
          <w:p w14:paraId="6ADAC0F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Revanth (192524289)</w:t>
            </w:r>
          </w:p>
        </w:tc>
        <w:tc>
          <w:tcPr>
            <w:tcW w:w="2600" w:type="dxa"/>
            <w:tcMar>
              <w:top w:w="80" w:type="dxa"/>
              <w:left w:w="100" w:type="dxa"/>
              <w:bottom w:w="80" w:type="dxa"/>
              <w:right w:w="100" w:type="dxa"/>
            </w:tcMar>
            <w:vAlign w:val="center"/>
          </w:tcPr>
          <w:p w14:paraId="65291D1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2 -- Budget Optimization</w:t>
            </w:r>
          </w:p>
        </w:tc>
        <w:tc>
          <w:tcPr>
            <w:tcW w:w="4200" w:type="dxa"/>
            <w:tcMar>
              <w:top w:w="80" w:type="dxa"/>
              <w:left w:w="100" w:type="dxa"/>
              <w:bottom w:w="80" w:type="dxa"/>
              <w:right w:w="100" w:type="dxa"/>
            </w:tcMar>
            <w:vAlign w:val="center"/>
          </w:tcPr>
          <w:p w14:paraId="754CF98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Budget allocation engine, category-wise cost distribution, plan-ranking logic, budget validation and individual documentation.</w:t>
            </w:r>
          </w:p>
        </w:tc>
      </w:tr>
      <w:tr w:rsidR="00BC4D67" w:rsidRPr="003A60EE" w14:paraId="0C5F22C3" w14:textId="77777777">
        <w:tc>
          <w:tcPr>
            <w:tcW w:w="2200" w:type="dxa"/>
            <w:tcMar>
              <w:top w:w="80" w:type="dxa"/>
              <w:left w:w="100" w:type="dxa"/>
              <w:bottom w:w="80" w:type="dxa"/>
              <w:right w:w="100" w:type="dxa"/>
            </w:tcMar>
            <w:vAlign w:val="center"/>
          </w:tcPr>
          <w:p w14:paraId="723013D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 Karthik (1923251411)</w:t>
            </w:r>
          </w:p>
        </w:tc>
        <w:tc>
          <w:tcPr>
            <w:tcW w:w="2600" w:type="dxa"/>
            <w:tcMar>
              <w:top w:w="80" w:type="dxa"/>
              <w:left w:w="100" w:type="dxa"/>
              <w:bottom w:w="80" w:type="dxa"/>
              <w:right w:w="100" w:type="dxa"/>
            </w:tcMar>
            <w:vAlign w:val="center"/>
          </w:tcPr>
          <w:p w14:paraId="3976A2C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3 -- Daily Itinerary &amp; User Management</w:t>
            </w:r>
          </w:p>
        </w:tc>
        <w:tc>
          <w:tcPr>
            <w:tcW w:w="4200" w:type="dxa"/>
            <w:tcMar>
              <w:top w:w="80" w:type="dxa"/>
              <w:left w:w="100" w:type="dxa"/>
              <w:bottom w:w="80" w:type="dxa"/>
              <w:right w:w="100" w:type="dxa"/>
            </w:tcMar>
            <w:vAlign w:val="center"/>
          </w:tcPr>
          <w:p w14:paraId="1750A88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Itinerary generation, account/trip history functions and related validation.</w:t>
            </w:r>
          </w:p>
        </w:tc>
      </w:tr>
    </w:tbl>
    <w:p w14:paraId="38C537C8" w14:textId="77777777" w:rsidR="00BC4D67" w:rsidRPr="00E30886" w:rsidRDefault="00000000">
      <w:pPr>
        <w:pStyle w:val="Heading3"/>
        <w:spacing w:before="200" w:after="100"/>
        <w:rPr>
          <w:rFonts w:ascii="Times New Roman" w:hAnsi="Times New Roman" w:cs="Times New Roman"/>
          <w:sz w:val="28"/>
          <w:szCs w:val="28"/>
        </w:rPr>
      </w:pPr>
      <w:r w:rsidRPr="00E30886">
        <w:rPr>
          <w:rFonts w:ascii="Times New Roman" w:hAnsi="Times New Roman" w:cs="Times New Roman"/>
          <w:b/>
          <w:bCs/>
          <w:i/>
          <w:iCs/>
          <w:sz w:val="28"/>
          <w:szCs w:val="28"/>
        </w:rPr>
        <w:t>Milestone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200"/>
      </w:tblGrid>
      <w:tr w:rsidR="00BC4D67" w:rsidRPr="003A60EE" w14:paraId="5D6A23BE" w14:textId="77777777">
        <w:trPr>
          <w:tblHeader/>
        </w:trPr>
        <w:tc>
          <w:tcPr>
            <w:tcW w:w="1400" w:type="dxa"/>
            <w:shd w:val="clear" w:color="auto" w:fill="D9E2F3"/>
            <w:tcMar>
              <w:top w:w="80" w:type="dxa"/>
              <w:left w:w="100" w:type="dxa"/>
              <w:bottom w:w="80" w:type="dxa"/>
              <w:right w:w="100" w:type="dxa"/>
            </w:tcMar>
            <w:vAlign w:val="center"/>
          </w:tcPr>
          <w:p w14:paraId="00F9BC3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Milestone</w:t>
            </w:r>
          </w:p>
        </w:tc>
        <w:tc>
          <w:tcPr>
            <w:tcW w:w="3400" w:type="dxa"/>
            <w:shd w:val="clear" w:color="auto" w:fill="D9E2F3"/>
            <w:tcMar>
              <w:top w:w="80" w:type="dxa"/>
              <w:left w:w="100" w:type="dxa"/>
              <w:bottom w:w="80" w:type="dxa"/>
              <w:right w:w="100" w:type="dxa"/>
            </w:tcMar>
            <w:vAlign w:val="center"/>
          </w:tcPr>
          <w:p w14:paraId="07B550B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Activity</w:t>
            </w:r>
          </w:p>
        </w:tc>
        <w:tc>
          <w:tcPr>
            <w:tcW w:w="4200" w:type="dxa"/>
            <w:shd w:val="clear" w:color="auto" w:fill="D9E2F3"/>
            <w:tcMar>
              <w:top w:w="80" w:type="dxa"/>
              <w:left w:w="100" w:type="dxa"/>
              <w:bottom w:w="80" w:type="dxa"/>
              <w:right w:w="100" w:type="dxa"/>
            </w:tcMar>
            <w:vAlign w:val="center"/>
          </w:tcPr>
          <w:p w14:paraId="51E51BD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b/>
                <w:bCs/>
                <w:sz w:val="24"/>
                <w:szCs w:val="24"/>
              </w:rPr>
              <w:t>Outcome</w:t>
            </w:r>
          </w:p>
        </w:tc>
      </w:tr>
      <w:tr w:rsidR="00BC4D67" w:rsidRPr="003A60EE" w14:paraId="1B4A7BFB" w14:textId="77777777">
        <w:tc>
          <w:tcPr>
            <w:tcW w:w="1400" w:type="dxa"/>
            <w:tcMar>
              <w:top w:w="80" w:type="dxa"/>
              <w:left w:w="100" w:type="dxa"/>
              <w:bottom w:w="80" w:type="dxa"/>
              <w:right w:w="100" w:type="dxa"/>
            </w:tcMar>
            <w:vAlign w:val="center"/>
          </w:tcPr>
          <w:p w14:paraId="4BEA1254"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1</w:t>
            </w:r>
          </w:p>
        </w:tc>
        <w:tc>
          <w:tcPr>
            <w:tcW w:w="3400" w:type="dxa"/>
            <w:tcMar>
              <w:top w:w="80" w:type="dxa"/>
              <w:left w:w="100" w:type="dxa"/>
              <w:bottom w:w="80" w:type="dxa"/>
              <w:right w:w="100" w:type="dxa"/>
            </w:tcMar>
            <w:vAlign w:val="center"/>
          </w:tcPr>
          <w:p w14:paraId="6DCE065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Requirement analysis</w:t>
            </w:r>
          </w:p>
        </w:tc>
        <w:tc>
          <w:tcPr>
            <w:tcW w:w="4200" w:type="dxa"/>
            <w:tcMar>
              <w:top w:w="80" w:type="dxa"/>
              <w:left w:w="100" w:type="dxa"/>
              <w:bottom w:w="80" w:type="dxa"/>
              <w:right w:w="100" w:type="dxa"/>
            </w:tcMar>
            <w:vAlign w:val="center"/>
          </w:tcPr>
          <w:p w14:paraId="13D6320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Identified route, budget and itinerary functions.</w:t>
            </w:r>
          </w:p>
        </w:tc>
      </w:tr>
      <w:tr w:rsidR="00BC4D67" w:rsidRPr="003A60EE" w14:paraId="4FDB3295" w14:textId="77777777">
        <w:tc>
          <w:tcPr>
            <w:tcW w:w="1400" w:type="dxa"/>
            <w:tcMar>
              <w:top w:w="80" w:type="dxa"/>
              <w:left w:w="100" w:type="dxa"/>
              <w:bottom w:w="80" w:type="dxa"/>
              <w:right w:w="100" w:type="dxa"/>
            </w:tcMar>
            <w:vAlign w:val="center"/>
          </w:tcPr>
          <w:p w14:paraId="13831791"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2</w:t>
            </w:r>
          </w:p>
        </w:tc>
        <w:tc>
          <w:tcPr>
            <w:tcW w:w="3400" w:type="dxa"/>
            <w:tcMar>
              <w:top w:w="80" w:type="dxa"/>
              <w:left w:w="100" w:type="dxa"/>
              <w:bottom w:w="80" w:type="dxa"/>
              <w:right w:w="100" w:type="dxa"/>
            </w:tcMar>
            <w:vAlign w:val="center"/>
          </w:tcPr>
          <w:p w14:paraId="272BBED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Architecture design</w:t>
            </w:r>
          </w:p>
        </w:tc>
        <w:tc>
          <w:tcPr>
            <w:tcW w:w="4200" w:type="dxa"/>
            <w:tcMar>
              <w:top w:w="80" w:type="dxa"/>
              <w:left w:w="100" w:type="dxa"/>
              <w:bottom w:w="80" w:type="dxa"/>
              <w:right w:w="100" w:type="dxa"/>
            </w:tcMar>
            <w:vAlign w:val="center"/>
          </w:tcPr>
          <w:p w14:paraId="544400B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Defined frontend, backend, modules and database.</w:t>
            </w:r>
          </w:p>
        </w:tc>
      </w:tr>
      <w:tr w:rsidR="00BC4D67" w:rsidRPr="003A60EE" w14:paraId="4E9CC7BD" w14:textId="77777777">
        <w:tc>
          <w:tcPr>
            <w:tcW w:w="1400" w:type="dxa"/>
            <w:tcMar>
              <w:top w:w="80" w:type="dxa"/>
              <w:left w:w="100" w:type="dxa"/>
              <w:bottom w:w="80" w:type="dxa"/>
              <w:right w:w="100" w:type="dxa"/>
            </w:tcMar>
            <w:vAlign w:val="center"/>
          </w:tcPr>
          <w:p w14:paraId="27306562"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lastRenderedPageBreak/>
              <w:t>3</w:t>
            </w:r>
          </w:p>
        </w:tc>
        <w:tc>
          <w:tcPr>
            <w:tcW w:w="3400" w:type="dxa"/>
            <w:tcMar>
              <w:top w:w="80" w:type="dxa"/>
              <w:left w:w="100" w:type="dxa"/>
              <w:bottom w:w="80" w:type="dxa"/>
              <w:right w:w="100" w:type="dxa"/>
            </w:tcMar>
            <w:vAlign w:val="center"/>
          </w:tcPr>
          <w:p w14:paraId="06AE1F9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Module development</w:t>
            </w:r>
          </w:p>
        </w:tc>
        <w:tc>
          <w:tcPr>
            <w:tcW w:w="4200" w:type="dxa"/>
            <w:tcMar>
              <w:top w:w="80" w:type="dxa"/>
              <w:left w:w="100" w:type="dxa"/>
              <w:bottom w:w="80" w:type="dxa"/>
              <w:right w:w="100" w:type="dxa"/>
            </w:tcMar>
            <w:vAlign w:val="center"/>
          </w:tcPr>
          <w:p w14:paraId="60FFC105"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Implemented/structured the three major functional areas.</w:t>
            </w:r>
          </w:p>
        </w:tc>
      </w:tr>
      <w:tr w:rsidR="00BC4D67" w:rsidRPr="003A60EE" w14:paraId="2C05B5DB" w14:textId="77777777">
        <w:tc>
          <w:tcPr>
            <w:tcW w:w="1400" w:type="dxa"/>
            <w:tcMar>
              <w:top w:w="80" w:type="dxa"/>
              <w:left w:w="100" w:type="dxa"/>
              <w:bottom w:w="80" w:type="dxa"/>
              <w:right w:w="100" w:type="dxa"/>
            </w:tcMar>
            <w:vAlign w:val="center"/>
          </w:tcPr>
          <w:p w14:paraId="6FA77F37"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4</w:t>
            </w:r>
          </w:p>
        </w:tc>
        <w:tc>
          <w:tcPr>
            <w:tcW w:w="3400" w:type="dxa"/>
            <w:tcMar>
              <w:top w:w="80" w:type="dxa"/>
              <w:left w:w="100" w:type="dxa"/>
              <w:bottom w:w="80" w:type="dxa"/>
              <w:right w:w="100" w:type="dxa"/>
            </w:tcMar>
            <w:vAlign w:val="center"/>
          </w:tcPr>
          <w:p w14:paraId="07C84DDB"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Integration</w:t>
            </w:r>
          </w:p>
        </w:tc>
        <w:tc>
          <w:tcPr>
            <w:tcW w:w="4200" w:type="dxa"/>
            <w:tcMar>
              <w:top w:w="80" w:type="dxa"/>
              <w:left w:w="100" w:type="dxa"/>
              <w:bottom w:w="80" w:type="dxa"/>
              <w:right w:w="100" w:type="dxa"/>
            </w:tcMar>
            <w:vAlign w:val="center"/>
          </w:tcPr>
          <w:p w14:paraId="2A5F7B30"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Connected transport cost from Module 1 into budget allocation.</w:t>
            </w:r>
          </w:p>
        </w:tc>
      </w:tr>
      <w:tr w:rsidR="00BC4D67" w:rsidRPr="003A60EE" w14:paraId="6C4810A2" w14:textId="77777777">
        <w:tc>
          <w:tcPr>
            <w:tcW w:w="1400" w:type="dxa"/>
            <w:tcMar>
              <w:top w:w="80" w:type="dxa"/>
              <w:left w:w="100" w:type="dxa"/>
              <w:bottom w:w="80" w:type="dxa"/>
              <w:right w:w="100" w:type="dxa"/>
            </w:tcMar>
            <w:vAlign w:val="center"/>
          </w:tcPr>
          <w:p w14:paraId="721E6F18"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5</w:t>
            </w:r>
          </w:p>
        </w:tc>
        <w:tc>
          <w:tcPr>
            <w:tcW w:w="3400" w:type="dxa"/>
            <w:tcMar>
              <w:top w:w="80" w:type="dxa"/>
              <w:left w:w="100" w:type="dxa"/>
              <w:bottom w:w="80" w:type="dxa"/>
              <w:right w:w="100" w:type="dxa"/>
            </w:tcMar>
            <w:vAlign w:val="center"/>
          </w:tcPr>
          <w:p w14:paraId="1498D213"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Testing</w:t>
            </w:r>
          </w:p>
        </w:tc>
        <w:tc>
          <w:tcPr>
            <w:tcW w:w="4200" w:type="dxa"/>
            <w:tcMar>
              <w:top w:w="80" w:type="dxa"/>
              <w:left w:w="100" w:type="dxa"/>
              <w:bottom w:w="80" w:type="dxa"/>
              <w:right w:w="100" w:type="dxa"/>
            </w:tcMar>
            <w:vAlign w:val="center"/>
          </w:tcPr>
          <w:p w14:paraId="45BFDB2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Checked budget deduction, category allocation, plan generation and related functions.</w:t>
            </w:r>
          </w:p>
        </w:tc>
      </w:tr>
      <w:tr w:rsidR="00BC4D67" w:rsidRPr="003A60EE" w14:paraId="3029CCB6" w14:textId="77777777">
        <w:tc>
          <w:tcPr>
            <w:tcW w:w="1400" w:type="dxa"/>
            <w:tcMar>
              <w:top w:w="80" w:type="dxa"/>
              <w:left w:w="100" w:type="dxa"/>
              <w:bottom w:w="80" w:type="dxa"/>
              <w:right w:w="100" w:type="dxa"/>
            </w:tcMar>
            <w:vAlign w:val="center"/>
          </w:tcPr>
          <w:p w14:paraId="23B2F50A"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6</w:t>
            </w:r>
          </w:p>
        </w:tc>
        <w:tc>
          <w:tcPr>
            <w:tcW w:w="3400" w:type="dxa"/>
            <w:tcMar>
              <w:top w:w="80" w:type="dxa"/>
              <w:left w:w="100" w:type="dxa"/>
              <w:bottom w:w="80" w:type="dxa"/>
              <w:right w:w="100" w:type="dxa"/>
            </w:tcMar>
            <w:vAlign w:val="center"/>
          </w:tcPr>
          <w:p w14:paraId="236F408C"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Documentation</w:t>
            </w:r>
          </w:p>
        </w:tc>
        <w:tc>
          <w:tcPr>
            <w:tcW w:w="4200" w:type="dxa"/>
            <w:tcMar>
              <w:top w:w="80" w:type="dxa"/>
              <w:left w:w="100" w:type="dxa"/>
              <w:bottom w:w="80" w:type="dxa"/>
              <w:right w:w="100" w:type="dxa"/>
            </w:tcMar>
            <w:vAlign w:val="center"/>
          </w:tcPr>
          <w:p w14:paraId="7E0C125F"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t>Prepared presentation and individual reports.</w:t>
            </w:r>
          </w:p>
        </w:tc>
      </w:tr>
    </w:tbl>
    <w:p w14:paraId="4E9F21E1" w14:textId="77777777" w:rsidR="00BC4D67" w:rsidRPr="00E30886" w:rsidRDefault="00000000">
      <w:pPr>
        <w:pStyle w:val="Heading3"/>
        <w:spacing w:before="200" w:after="100"/>
        <w:rPr>
          <w:rFonts w:ascii="Times New Roman" w:hAnsi="Times New Roman" w:cs="Times New Roman"/>
          <w:sz w:val="28"/>
          <w:szCs w:val="28"/>
        </w:rPr>
      </w:pPr>
      <w:r w:rsidRPr="00E30886">
        <w:rPr>
          <w:rFonts w:ascii="Times New Roman" w:hAnsi="Times New Roman" w:cs="Times New Roman"/>
          <w:b/>
          <w:bCs/>
          <w:i/>
          <w:iCs/>
          <w:sz w:val="28"/>
          <w:szCs w:val="28"/>
        </w:rPr>
        <w:t>Cost Consideration</w:t>
      </w:r>
    </w:p>
    <w:p w14:paraId="49E3A4AE" w14:textId="77777777" w:rsidR="00BC4D67" w:rsidRPr="003A60EE" w:rsidRDefault="00000000">
      <w:pPr>
        <w:spacing w:after="160" w:line="276" w:lineRule="auto"/>
        <w:jc w:val="both"/>
        <w:rPr>
          <w:rFonts w:ascii="Times New Roman" w:hAnsi="Times New Roman" w:cs="Times New Roman"/>
          <w:sz w:val="24"/>
          <w:szCs w:val="24"/>
        </w:rPr>
      </w:pPr>
      <w:r w:rsidRPr="003A60EE">
        <w:rPr>
          <w:rFonts w:ascii="Times New Roman" w:hAnsi="Times New Roman" w:cs="Times New Roman"/>
          <w:sz w:val="24"/>
          <w:szCs w:val="24"/>
        </w:rPr>
        <w:t>The supplied project material does not provide a measured project-development budget. Therefore, no fabricated monetary figure is assigned here. The principal implementation resources are a development computer, JDK, IDE, MySQL environment, web browser and any pricing APIs used during future integration. A production deployment would additionally require hosting, database infrastructure and potentially paid pricing-data usage.</w:t>
      </w:r>
    </w:p>
    <w:p w14:paraId="3D318F49" w14:textId="77777777" w:rsidR="00BC4D67" w:rsidRPr="003A60EE" w:rsidRDefault="00000000">
      <w:pPr>
        <w:rPr>
          <w:rFonts w:ascii="Times New Roman" w:hAnsi="Times New Roman" w:cs="Times New Roman"/>
          <w:sz w:val="24"/>
          <w:szCs w:val="24"/>
        </w:rPr>
      </w:pPr>
      <w:r w:rsidRPr="003A60EE">
        <w:rPr>
          <w:rFonts w:ascii="Times New Roman" w:hAnsi="Times New Roman" w:cs="Times New Roman"/>
          <w:sz w:val="24"/>
          <w:szCs w:val="24"/>
        </w:rPr>
        <w:br w:type="page"/>
      </w:r>
    </w:p>
    <w:p w14:paraId="3152C8D3" w14:textId="77777777" w:rsidR="00BC4D67" w:rsidRPr="00E30886" w:rsidRDefault="00000000">
      <w:pPr>
        <w:spacing w:after="120"/>
        <w:jc w:val="center"/>
        <w:rPr>
          <w:rFonts w:ascii="Times New Roman" w:hAnsi="Times New Roman" w:cs="Times New Roman"/>
          <w:sz w:val="28"/>
          <w:szCs w:val="28"/>
        </w:rPr>
      </w:pPr>
      <w:r w:rsidRPr="00E30886">
        <w:rPr>
          <w:rFonts w:ascii="Times New Roman" w:hAnsi="Times New Roman" w:cs="Times New Roman"/>
          <w:b/>
          <w:bCs/>
          <w:sz w:val="28"/>
          <w:szCs w:val="28"/>
        </w:rPr>
        <w:lastRenderedPageBreak/>
        <w:t>CHAPTER 5 CONCLUSION, FUTURE WORK AND REFLECTION</w:t>
      </w:r>
    </w:p>
    <w:p w14:paraId="4FEF104E"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5.1 Conclusion</w:t>
      </w:r>
    </w:p>
    <w:p w14:paraId="21516F62"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Module 2 addresses the second decision stage of the Smart Travel Route Planning and Budget Optimization Platform: converting a single maximum-budget figure into a transparent, category-wise spending plan. The module deducts the group transport cost identified by Module 1 from the traveller's maximum budget, distributes the remaining amount across stay, food, activities and a contingency buffer, and presents more than one plan variant in a common comparison format. The demonstrated Chennai-Goa scenario shows that the module can expose a meaningful trade-off between a larger contingency buffer and a more comfortable stay allocation, while remaining within the same overall budget ceiling.</w:t>
      </w:r>
    </w:p>
    <w:p w14:paraId="4C2ABD6B"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engineering design separates the maximum budget, the transport deduction, category allocation and plan ranking so that the module can integrate with the team's route-planning and itinerary components. The verification plan confirms the consistency of the worked-example category totals and the presence of the required comparison fields. The major contribution of this individual work is therefore the analysis and design of a transparent, category-wise budget-optimization workflow within the larger Java application.</w:t>
      </w:r>
    </w:p>
    <w:p w14:paraId="1EB1A244"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5.2 Future Work</w:t>
      </w:r>
    </w:p>
    <w:p w14:paraId="1FAACFDD"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Integrate real-time hotel, food and activity pricing services for more accurate category costs.</w:t>
      </w:r>
    </w:p>
    <w:p w14:paraId="76F51DDC"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Allow travellers to directly adjust category shares (for example, drag a stay/food/activities slider) rather than relying only on predefined plan variants.</w:t>
      </w:r>
    </w:p>
    <w:p w14:paraId="34877330"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Update budget allocation dynamically when the selected transport option changes.</w:t>
      </w:r>
    </w:p>
    <w:p w14:paraId="4B5AD26D"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Introduce destination-aware cost baselines instead of fixed percentage splits.</w:t>
      </w:r>
    </w:p>
    <w:p w14:paraId="76477F34"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Use historical user choices to personalize plan ranking.</w:t>
      </w:r>
    </w:p>
    <w:p w14:paraId="2FE7E567"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Use a defined validation dataset to benchmark the allocation and ranking logic more rigorously.</w:t>
      </w:r>
    </w:p>
    <w:p w14:paraId="6E586F77"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5.3 Professional Learning &amp; Individual Reflection</w:t>
      </w:r>
    </w:p>
    <w:p w14:paraId="51B91A45" w14:textId="77777777" w:rsidR="00BC4D67" w:rsidRPr="003A60EE" w:rsidRDefault="00000000">
      <w:pPr>
        <w:pStyle w:val="Heading3"/>
        <w:spacing w:before="200" w:after="100"/>
        <w:rPr>
          <w:rFonts w:ascii="Times New Roman" w:hAnsi="Times New Roman" w:cs="Times New Roman"/>
        </w:rPr>
      </w:pPr>
      <w:r w:rsidRPr="00E30886">
        <w:rPr>
          <w:rFonts w:ascii="Times New Roman" w:hAnsi="Times New Roman" w:cs="Times New Roman"/>
          <w:b/>
          <w:bCs/>
          <w:i/>
          <w:iCs/>
          <w:sz w:val="28"/>
          <w:szCs w:val="28"/>
        </w:rPr>
        <w:t>New Knowledge Acquired</w:t>
      </w:r>
    </w:p>
    <w:p w14:paraId="4531B497"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Understanding how a single travel budget can be decomposed into category-wise allocations that remain consistent with an upstream transport cost.</w:t>
      </w:r>
    </w:p>
    <w:p w14:paraId="1EE9D16F"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Designing comparison data so that cost, category share and budget-fit remain separately interpretable.</w:t>
      </w:r>
    </w:p>
    <w:p w14:paraId="0B145B3B"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Understanding the role of REST services and persistent data in a Java web application, and how one module's output (Module 1's transport cost) becomes another module's input (Module 2's deduction).</w:t>
      </w:r>
    </w:p>
    <w:p w14:paraId="26FC99FC"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Engineering &amp; Professional Skills Developed: Requirements analysis, system and flowchart modelling, test planning, result interpretation, technical writing and evidence-based engineering judgment.</w:t>
      </w:r>
    </w:p>
    <w:p w14:paraId="43AC3130"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 xml:space="preserve">Individual Reflection: The main engineering challenge was ensuring that the budget allocation stayed consistent with the transport cost produced by Module 1, instead of treating the two modules as independent. I addressed this by defining a single shared transport-cost field and by making the </w:t>
      </w:r>
      <w:r w:rsidRPr="003A60EE">
        <w:rPr>
          <w:rFonts w:ascii="Times New Roman" w:hAnsi="Times New Roman" w:cs="Times New Roman"/>
          <w:sz w:val="24"/>
        </w:rPr>
        <w:lastRenderedPageBreak/>
        <w:t>category allocation explicitly dependent on the remaining budget rather than the full maximum budget. I learned that even a fixed-percentage allocation needs careful validation so that category totals never silently exceed the budget ceiling. If redesigned, I would let the user adjust category shares directly and validate the ranking logic across more realistic budget scenarios.</w:t>
      </w:r>
    </w:p>
    <w:p w14:paraId="3FE7D3B5"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REFERENCES</w:t>
      </w:r>
    </w:p>
    <w:p w14:paraId="3BB1955B"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Ding, Y., Zhang, L., Huang, C., &amp; Ge, R. (2024). Two-stage travel itinerary recommendation optimization model considering stochastic traffic time. Expert Systems with Applications, 237, 121536.</w:t>
      </w:r>
    </w:p>
    <w:p w14:paraId="26BB8C4B"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Aliano Filho, A., &amp; Morabito, R. (2024). An effective approach for bi-objective multi-period touristic itinerary planning. Expert Systems with Applications, 240, 122437.</w:t>
      </w:r>
    </w:p>
    <w:p w14:paraId="0401D09F"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Li, S., Luo, T., Wang, L., Xing, L., &amp; Ren, T. (2022). Tourism route optimization based on improved knowledge ant colony algorithm. Complex &amp; Intelligent Systems, 8, 2709-2723.</w:t>
      </w:r>
    </w:p>
    <w:p w14:paraId="54AD2027"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Zhang, X., Pang, X., Wen, X., Wang, F., Li, C., &amp; Zhu, M. (2023). TriPlan: An interactive visual analytics approach for better tourism route planning. Journal of Visualization, 26, 231-248.</w:t>
      </w:r>
    </w:p>
    <w:p w14:paraId="10B76172"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Derya, T., Atalay, K. D., Dinler, E., &amp; Keçeci, B. (2024). Selective clustered tourist trip design problem with time windows under intuitionistic fuzzy score and exponential travel times. Expert Systems with Applications, 255, 124792.</w:t>
      </w:r>
    </w:p>
    <w:p w14:paraId="66220DC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43769FEC"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lastRenderedPageBreak/>
        <w:t>APPENDICES</w:t>
      </w:r>
    </w:p>
    <w:p w14:paraId="38E1EF69"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appendices below are prepared specifically for Module 2: Budget Optimization of the Smart Travel Route Planning and Budget Optimization Platform Using Java. They extend the report with the essential calculations, engineering diagrams and flowcharts, source-code/repository documentation, test evidence and individual contribution evidence identified for the project.</w:t>
      </w:r>
    </w:p>
    <w:p w14:paraId="4EAA5E58"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t>APPENDIX A -- ESSENTIAL CALCULATIONS</w:t>
      </w:r>
    </w:p>
    <w:p w14:paraId="78F22F94"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A.1 Transport Deduction and Remaining Budget</w:t>
      </w:r>
    </w:p>
    <w:p w14:paraId="7E184A41"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Remaining Budget = Maximum Budget − Group Transport Cost. Using the demonstrated scenario (₹30,000 maximum budget, Superfast Express group transport cost of ₹4,140 taken from the Module 1 comparison output), Remaining Budget = ₹30,000 − ₹4,140 = ₹25,860.</w:t>
      </w:r>
    </w:p>
    <w:p w14:paraId="04E5ABCF"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A.2 Category Allocation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900"/>
        <w:gridCol w:w="1600"/>
        <w:gridCol w:w="1900"/>
      </w:tblGrid>
      <w:tr w:rsidR="00BC4D67" w:rsidRPr="003A60EE" w14:paraId="75EBD992" w14:textId="77777777">
        <w:trPr>
          <w:tblHeader/>
        </w:trPr>
        <w:tc>
          <w:tcPr>
            <w:tcW w:w="2200" w:type="dxa"/>
            <w:shd w:val="clear" w:color="auto" w:fill="D9E2F3"/>
            <w:tcMar>
              <w:top w:w="80" w:type="dxa"/>
              <w:left w:w="100" w:type="dxa"/>
              <w:bottom w:w="80" w:type="dxa"/>
              <w:right w:w="100" w:type="dxa"/>
            </w:tcMar>
            <w:vAlign w:val="center"/>
          </w:tcPr>
          <w:p w14:paraId="79FCD1F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Category</w:t>
            </w:r>
          </w:p>
        </w:tc>
        <w:tc>
          <w:tcPr>
            <w:tcW w:w="1600" w:type="dxa"/>
            <w:shd w:val="clear" w:color="auto" w:fill="D9E2F3"/>
            <w:tcMar>
              <w:top w:w="80" w:type="dxa"/>
              <w:left w:w="100" w:type="dxa"/>
              <w:bottom w:w="80" w:type="dxa"/>
              <w:right w:w="100" w:type="dxa"/>
            </w:tcMar>
            <w:vAlign w:val="center"/>
          </w:tcPr>
          <w:p w14:paraId="73106358"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Economy Share</w:t>
            </w:r>
          </w:p>
        </w:tc>
        <w:tc>
          <w:tcPr>
            <w:tcW w:w="1900" w:type="dxa"/>
            <w:shd w:val="clear" w:color="auto" w:fill="D9E2F3"/>
            <w:tcMar>
              <w:top w:w="80" w:type="dxa"/>
              <w:left w:w="100" w:type="dxa"/>
              <w:bottom w:w="80" w:type="dxa"/>
              <w:right w:w="100" w:type="dxa"/>
            </w:tcMar>
            <w:vAlign w:val="center"/>
          </w:tcPr>
          <w:p w14:paraId="56C02D2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Economy Amount (₹)</w:t>
            </w:r>
          </w:p>
        </w:tc>
        <w:tc>
          <w:tcPr>
            <w:tcW w:w="1600" w:type="dxa"/>
            <w:shd w:val="clear" w:color="auto" w:fill="D9E2F3"/>
            <w:tcMar>
              <w:top w:w="80" w:type="dxa"/>
              <w:left w:w="100" w:type="dxa"/>
              <w:bottom w:w="80" w:type="dxa"/>
              <w:right w:w="100" w:type="dxa"/>
            </w:tcMar>
            <w:vAlign w:val="center"/>
          </w:tcPr>
          <w:p w14:paraId="25918A63"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Comfort Share</w:t>
            </w:r>
          </w:p>
        </w:tc>
        <w:tc>
          <w:tcPr>
            <w:tcW w:w="1900" w:type="dxa"/>
            <w:shd w:val="clear" w:color="auto" w:fill="D9E2F3"/>
            <w:tcMar>
              <w:top w:w="80" w:type="dxa"/>
              <w:left w:w="100" w:type="dxa"/>
              <w:bottom w:w="80" w:type="dxa"/>
              <w:right w:w="100" w:type="dxa"/>
            </w:tcMar>
            <w:vAlign w:val="center"/>
          </w:tcPr>
          <w:p w14:paraId="5B76C18B"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Comfort Amount (₹)</w:t>
            </w:r>
          </w:p>
        </w:tc>
      </w:tr>
      <w:tr w:rsidR="00BC4D67" w:rsidRPr="003A60EE" w14:paraId="4D7670EF" w14:textId="77777777">
        <w:tc>
          <w:tcPr>
            <w:tcW w:w="2200" w:type="dxa"/>
            <w:tcMar>
              <w:top w:w="80" w:type="dxa"/>
              <w:left w:w="100" w:type="dxa"/>
              <w:bottom w:w="80" w:type="dxa"/>
              <w:right w:w="100" w:type="dxa"/>
            </w:tcMar>
            <w:vAlign w:val="center"/>
          </w:tcPr>
          <w:p w14:paraId="74069B5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Stay</w:t>
            </w:r>
          </w:p>
        </w:tc>
        <w:tc>
          <w:tcPr>
            <w:tcW w:w="1600" w:type="dxa"/>
            <w:tcMar>
              <w:top w:w="80" w:type="dxa"/>
              <w:left w:w="100" w:type="dxa"/>
              <w:bottom w:w="80" w:type="dxa"/>
              <w:right w:w="100" w:type="dxa"/>
            </w:tcMar>
            <w:vAlign w:val="center"/>
          </w:tcPr>
          <w:p w14:paraId="3C8248A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40%</w:t>
            </w:r>
          </w:p>
        </w:tc>
        <w:tc>
          <w:tcPr>
            <w:tcW w:w="1900" w:type="dxa"/>
            <w:tcMar>
              <w:top w:w="80" w:type="dxa"/>
              <w:left w:w="100" w:type="dxa"/>
              <w:bottom w:w="80" w:type="dxa"/>
              <w:right w:w="100" w:type="dxa"/>
            </w:tcMar>
            <w:vAlign w:val="center"/>
          </w:tcPr>
          <w:p w14:paraId="6D28EAE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10,344</w:t>
            </w:r>
          </w:p>
        </w:tc>
        <w:tc>
          <w:tcPr>
            <w:tcW w:w="1600" w:type="dxa"/>
            <w:tcMar>
              <w:top w:w="80" w:type="dxa"/>
              <w:left w:w="100" w:type="dxa"/>
              <w:bottom w:w="80" w:type="dxa"/>
              <w:right w:w="100" w:type="dxa"/>
            </w:tcMar>
            <w:vAlign w:val="center"/>
          </w:tcPr>
          <w:p w14:paraId="55C7A1E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50%</w:t>
            </w:r>
          </w:p>
        </w:tc>
        <w:tc>
          <w:tcPr>
            <w:tcW w:w="1900" w:type="dxa"/>
            <w:tcMar>
              <w:top w:w="80" w:type="dxa"/>
              <w:left w:w="100" w:type="dxa"/>
              <w:bottom w:w="80" w:type="dxa"/>
              <w:right w:w="100" w:type="dxa"/>
            </w:tcMar>
            <w:vAlign w:val="center"/>
          </w:tcPr>
          <w:p w14:paraId="669A6DE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12,930</w:t>
            </w:r>
          </w:p>
        </w:tc>
      </w:tr>
      <w:tr w:rsidR="00BC4D67" w:rsidRPr="003A60EE" w14:paraId="42F641BC" w14:textId="77777777">
        <w:tc>
          <w:tcPr>
            <w:tcW w:w="2200" w:type="dxa"/>
            <w:tcMar>
              <w:top w:w="80" w:type="dxa"/>
              <w:left w:w="100" w:type="dxa"/>
              <w:bottom w:w="80" w:type="dxa"/>
              <w:right w:w="100" w:type="dxa"/>
            </w:tcMar>
            <w:vAlign w:val="center"/>
          </w:tcPr>
          <w:p w14:paraId="53D7680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Food</w:t>
            </w:r>
          </w:p>
        </w:tc>
        <w:tc>
          <w:tcPr>
            <w:tcW w:w="1600" w:type="dxa"/>
            <w:tcMar>
              <w:top w:w="80" w:type="dxa"/>
              <w:left w:w="100" w:type="dxa"/>
              <w:bottom w:w="80" w:type="dxa"/>
              <w:right w:w="100" w:type="dxa"/>
            </w:tcMar>
            <w:vAlign w:val="center"/>
          </w:tcPr>
          <w:p w14:paraId="09BDA66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25%</w:t>
            </w:r>
          </w:p>
        </w:tc>
        <w:tc>
          <w:tcPr>
            <w:tcW w:w="1900" w:type="dxa"/>
            <w:tcMar>
              <w:top w:w="80" w:type="dxa"/>
              <w:left w:w="100" w:type="dxa"/>
              <w:bottom w:w="80" w:type="dxa"/>
              <w:right w:w="100" w:type="dxa"/>
            </w:tcMar>
            <w:vAlign w:val="center"/>
          </w:tcPr>
          <w:p w14:paraId="4BA5DEE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6,465</w:t>
            </w:r>
          </w:p>
        </w:tc>
        <w:tc>
          <w:tcPr>
            <w:tcW w:w="1600" w:type="dxa"/>
            <w:tcMar>
              <w:top w:w="80" w:type="dxa"/>
              <w:left w:w="100" w:type="dxa"/>
              <w:bottom w:w="80" w:type="dxa"/>
              <w:right w:w="100" w:type="dxa"/>
            </w:tcMar>
            <w:vAlign w:val="center"/>
          </w:tcPr>
          <w:p w14:paraId="3564950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22%</w:t>
            </w:r>
          </w:p>
        </w:tc>
        <w:tc>
          <w:tcPr>
            <w:tcW w:w="1900" w:type="dxa"/>
            <w:tcMar>
              <w:top w:w="80" w:type="dxa"/>
              <w:left w:w="100" w:type="dxa"/>
              <w:bottom w:w="80" w:type="dxa"/>
              <w:right w:w="100" w:type="dxa"/>
            </w:tcMar>
            <w:vAlign w:val="center"/>
          </w:tcPr>
          <w:p w14:paraId="6EB5792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5,689</w:t>
            </w:r>
          </w:p>
        </w:tc>
      </w:tr>
      <w:tr w:rsidR="00BC4D67" w:rsidRPr="003A60EE" w14:paraId="70CD00B0" w14:textId="77777777">
        <w:tc>
          <w:tcPr>
            <w:tcW w:w="2200" w:type="dxa"/>
            <w:tcMar>
              <w:top w:w="80" w:type="dxa"/>
              <w:left w:w="100" w:type="dxa"/>
              <w:bottom w:w="80" w:type="dxa"/>
              <w:right w:w="100" w:type="dxa"/>
            </w:tcMar>
            <w:vAlign w:val="center"/>
          </w:tcPr>
          <w:p w14:paraId="7C449E5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Activities</w:t>
            </w:r>
          </w:p>
        </w:tc>
        <w:tc>
          <w:tcPr>
            <w:tcW w:w="1600" w:type="dxa"/>
            <w:tcMar>
              <w:top w:w="80" w:type="dxa"/>
              <w:left w:w="100" w:type="dxa"/>
              <w:bottom w:w="80" w:type="dxa"/>
              <w:right w:w="100" w:type="dxa"/>
            </w:tcMar>
            <w:vAlign w:val="center"/>
          </w:tcPr>
          <w:p w14:paraId="6F7B4FA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20%</w:t>
            </w:r>
          </w:p>
        </w:tc>
        <w:tc>
          <w:tcPr>
            <w:tcW w:w="1900" w:type="dxa"/>
            <w:tcMar>
              <w:top w:w="80" w:type="dxa"/>
              <w:left w:w="100" w:type="dxa"/>
              <w:bottom w:w="80" w:type="dxa"/>
              <w:right w:w="100" w:type="dxa"/>
            </w:tcMar>
            <w:vAlign w:val="center"/>
          </w:tcPr>
          <w:p w14:paraId="68AC018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5,172</w:t>
            </w:r>
          </w:p>
        </w:tc>
        <w:tc>
          <w:tcPr>
            <w:tcW w:w="1600" w:type="dxa"/>
            <w:tcMar>
              <w:top w:w="80" w:type="dxa"/>
              <w:left w:w="100" w:type="dxa"/>
              <w:bottom w:w="80" w:type="dxa"/>
              <w:right w:w="100" w:type="dxa"/>
            </w:tcMar>
            <w:vAlign w:val="center"/>
          </w:tcPr>
          <w:p w14:paraId="29C2762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20%</w:t>
            </w:r>
          </w:p>
        </w:tc>
        <w:tc>
          <w:tcPr>
            <w:tcW w:w="1900" w:type="dxa"/>
            <w:tcMar>
              <w:top w:w="80" w:type="dxa"/>
              <w:left w:w="100" w:type="dxa"/>
              <w:bottom w:w="80" w:type="dxa"/>
              <w:right w:w="100" w:type="dxa"/>
            </w:tcMar>
            <w:vAlign w:val="center"/>
          </w:tcPr>
          <w:p w14:paraId="243A6F4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5,172</w:t>
            </w:r>
          </w:p>
        </w:tc>
      </w:tr>
      <w:tr w:rsidR="00BC4D67" w:rsidRPr="003A60EE" w14:paraId="4C55FADA" w14:textId="77777777">
        <w:tc>
          <w:tcPr>
            <w:tcW w:w="2200" w:type="dxa"/>
            <w:tcMar>
              <w:top w:w="80" w:type="dxa"/>
              <w:left w:w="100" w:type="dxa"/>
              <w:bottom w:w="80" w:type="dxa"/>
              <w:right w:w="100" w:type="dxa"/>
            </w:tcMar>
            <w:vAlign w:val="center"/>
          </w:tcPr>
          <w:p w14:paraId="03A05BB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Buffer</w:t>
            </w:r>
          </w:p>
        </w:tc>
        <w:tc>
          <w:tcPr>
            <w:tcW w:w="1600" w:type="dxa"/>
            <w:tcMar>
              <w:top w:w="80" w:type="dxa"/>
              <w:left w:w="100" w:type="dxa"/>
              <w:bottom w:w="80" w:type="dxa"/>
              <w:right w:w="100" w:type="dxa"/>
            </w:tcMar>
            <w:vAlign w:val="center"/>
          </w:tcPr>
          <w:p w14:paraId="39EB7E6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15%</w:t>
            </w:r>
          </w:p>
        </w:tc>
        <w:tc>
          <w:tcPr>
            <w:tcW w:w="1900" w:type="dxa"/>
            <w:tcMar>
              <w:top w:w="80" w:type="dxa"/>
              <w:left w:w="100" w:type="dxa"/>
              <w:bottom w:w="80" w:type="dxa"/>
              <w:right w:w="100" w:type="dxa"/>
            </w:tcMar>
            <w:vAlign w:val="center"/>
          </w:tcPr>
          <w:p w14:paraId="1A5C359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3,879</w:t>
            </w:r>
          </w:p>
        </w:tc>
        <w:tc>
          <w:tcPr>
            <w:tcW w:w="1600" w:type="dxa"/>
            <w:tcMar>
              <w:top w:w="80" w:type="dxa"/>
              <w:left w:w="100" w:type="dxa"/>
              <w:bottom w:w="80" w:type="dxa"/>
              <w:right w:w="100" w:type="dxa"/>
            </w:tcMar>
            <w:vAlign w:val="center"/>
          </w:tcPr>
          <w:p w14:paraId="5E80C05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8%</w:t>
            </w:r>
          </w:p>
        </w:tc>
        <w:tc>
          <w:tcPr>
            <w:tcW w:w="1900" w:type="dxa"/>
            <w:tcMar>
              <w:top w:w="80" w:type="dxa"/>
              <w:left w:w="100" w:type="dxa"/>
              <w:bottom w:w="80" w:type="dxa"/>
              <w:right w:w="100" w:type="dxa"/>
            </w:tcMar>
            <w:vAlign w:val="center"/>
          </w:tcPr>
          <w:p w14:paraId="0C5FA55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2,069</w:t>
            </w:r>
          </w:p>
        </w:tc>
      </w:tr>
      <w:tr w:rsidR="00BC4D67" w:rsidRPr="003A60EE" w14:paraId="30C0A6D6" w14:textId="77777777">
        <w:tc>
          <w:tcPr>
            <w:tcW w:w="2200" w:type="dxa"/>
            <w:tcMar>
              <w:top w:w="80" w:type="dxa"/>
              <w:left w:w="100" w:type="dxa"/>
              <w:bottom w:w="80" w:type="dxa"/>
              <w:right w:w="100" w:type="dxa"/>
            </w:tcMar>
            <w:vAlign w:val="center"/>
          </w:tcPr>
          <w:p w14:paraId="198562A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Total (of remaining)</w:t>
            </w:r>
          </w:p>
        </w:tc>
        <w:tc>
          <w:tcPr>
            <w:tcW w:w="1600" w:type="dxa"/>
            <w:tcMar>
              <w:top w:w="80" w:type="dxa"/>
              <w:left w:w="100" w:type="dxa"/>
              <w:bottom w:w="80" w:type="dxa"/>
              <w:right w:w="100" w:type="dxa"/>
            </w:tcMar>
            <w:vAlign w:val="center"/>
          </w:tcPr>
          <w:p w14:paraId="2D2651E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100%</w:t>
            </w:r>
          </w:p>
        </w:tc>
        <w:tc>
          <w:tcPr>
            <w:tcW w:w="1900" w:type="dxa"/>
            <w:tcMar>
              <w:top w:w="80" w:type="dxa"/>
              <w:left w:w="100" w:type="dxa"/>
              <w:bottom w:w="80" w:type="dxa"/>
              <w:right w:w="100" w:type="dxa"/>
            </w:tcMar>
            <w:vAlign w:val="center"/>
          </w:tcPr>
          <w:p w14:paraId="3220A4F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25,860</w:t>
            </w:r>
          </w:p>
        </w:tc>
        <w:tc>
          <w:tcPr>
            <w:tcW w:w="1600" w:type="dxa"/>
            <w:tcMar>
              <w:top w:w="80" w:type="dxa"/>
              <w:left w:w="100" w:type="dxa"/>
              <w:bottom w:w="80" w:type="dxa"/>
              <w:right w:w="100" w:type="dxa"/>
            </w:tcMar>
            <w:vAlign w:val="center"/>
          </w:tcPr>
          <w:p w14:paraId="2966863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100%</w:t>
            </w:r>
          </w:p>
        </w:tc>
        <w:tc>
          <w:tcPr>
            <w:tcW w:w="1900" w:type="dxa"/>
            <w:tcMar>
              <w:top w:w="80" w:type="dxa"/>
              <w:left w:w="100" w:type="dxa"/>
              <w:bottom w:w="80" w:type="dxa"/>
              <w:right w:w="100" w:type="dxa"/>
            </w:tcMar>
            <w:vAlign w:val="center"/>
          </w:tcPr>
          <w:p w14:paraId="5D37623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25,860</w:t>
            </w:r>
          </w:p>
        </w:tc>
      </w:tr>
    </w:tbl>
    <w:p w14:paraId="69CD3010"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For the three-person group, the difference between the Balanced/Comfort and Economy stay allocation is ₹12,930 − ₹10,344 = ₹2,586. The result illustrates the project's central comfort-versus-buffer trade-off: a larger stay share is funded by a smaller contingency buffer rather than a larger total budget.</w:t>
      </w:r>
    </w:p>
    <w:p w14:paraId="7FB9CB39"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A.3 Trip Parameters Shared with Module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BC4D67" w:rsidRPr="003A60EE" w14:paraId="70BB529B" w14:textId="77777777">
        <w:trPr>
          <w:tblHeader/>
        </w:trPr>
        <w:tc>
          <w:tcPr>
            <w:tcW w:w="2400" w:type="dxa"/>
            <w:shd w:val="clear" w:color="auto" w:fill="D9E2F3"/>
            <w:tcMar>
              <w:top w:w="80" w:type="dxa"/>
              <w:left w:w="100" w:type="dxa"/>
              <w:bottom w:w="80" w:type="dxa"/>
              <w:right w:w="100" w:type="dxa"/>
            </w:tcMar>
            <w:vAlign w:val="center"/>
          </w:tcPr>
          <w:p w14:paraId="15B63BC0"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Parameter</w:t>
            </w:r>
          </w:p>
        </w:tc>
        <w:tc>
          <w:tcPr>
            <w:tcW w:w="3200" w:type="dxa"/>
            <w:shd w:val="clear" w:color="auto" w:fill="D9E2F3"/>
            <w:tcMar>
              <w:top w:w="80" w:type="dxa"/>
              <w:left w:w="100" w:type="dxa"/>
              <w:bottom w:w="80" w:type="dxa"/>
              <w:right w:w="100" w:type="dxa"/>
            </w:tcMar>
            <w:vAlign w:val="center"/>
          </w:tcPr>
          <w:p w14:paraId="0B1EF9E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Demonstrated Value</w:t>
            </w:r>
          </w:p>
        </w:tc>
        <w:tc>
          <w:tcPr>
            <w:tcW w:w="3400" w:type="dxa"/>
            <w:shd w:val="clear" w:color="auto" w:fill="D9E2F3"/>
            <w:tcMar>
              <w:top w:w="80" w:type="dxa"/>
              <w:left w:w="100" w:type="dxa"/>
              <w:bottom w:w="80" w:type="dxa"/>
              <w:right w:w="100" w:type="dxa"/>
            </w:tcMar>
            <w:vAlign w:val="center"/>
          </w:tcPr>
          <w:p w14:paraId="3E662C39"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Role in Module 2</w:t>
            </w:r>
          </w:p>
        </w:tc>
      </w:tr>
      <w:tr w:rsidR="00BC4D67" w:rsidRPr="003A60EE" w14:paraId="33C9FA5D" w14:textId="77777777">
        <w:tc>
          <w:tcPr>
            <w:tcW w:w="2400" w:type="dxa"/>
            <w:tcMar>
              <w:top w:w="80" w:type="dxa"/>
              <w:left w:w="100" w:type="dxa"/>
              <w:bottom w:w="80" w:type="dxa"/>
              <w:right w:w="100" w:type="dxa"/>
            </w:tcMar>
            <w:vAlign w:val="center"/>
          </w:tcPr>
          <w:p w14:paraId="5D5D049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Origin</w:t>
            </w:r>
          </w:p>
        </w:tc>
        <w:tc>
          <w:tcPr>
            <w:tcW w:w="3200" w:type="dxa"/>
            <w:tcMar>
              <w:top w:w="80" w:type="dxa"/>
              <w:left w:w="100" w:type="dxa"/>
              <w:bottom w:w="80" w:type="dxa"/>
              <w:right w:w="100" w:type="dxa"/>
            </w:tcMar>
            <w:vAlign w:val="center"/>
          </w:tcPr>
          <w:p w14:paraId="5485C72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Chennai</w:t>
            </w:r>
          </w:p>
        </w:tc>
        <w:tc>
          <w:tcPr>
            <w:tcW w:w="3400" w:type="dxa"/>
            <w:tcMar>
              <w:top w:w="80" w:type="dxa"/>
              <w:left w:w="100" w:type="dxa"/>
              <w:bottom w:w="80" w:type="dxa"/>
              <w:right w:w="100" w:type="dxa"/>
            </w:tcMar>
            <w:vAlign w:val="center"/>
          </w:tcPr>
          <w:p w14:paraId="2B35389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Carried over from Module 1 for context</w:t>
            </w:r>
          </w:p>
        </w:tc>
      </w:tr>
      <w:tr w:rsidR="00BC4D67" w:rsidRPr="003A60EE" w14:paraId="3E85A613" w14:textId="77777777">
        <w:tc>
          <w:tcPr>
            <w:tcW w:w="2400" w:type="dxa"/>
            <w:tcMar>
              <w:top w:w="80" w:type="dxa"/>
              <w:left w:w="100" w:type="dxa"/>
              <w:bottom w:w="80" w:type="dxa"/>
              <w:right w:w="100" w:type="dxa"/>
            </w:tcMar>
            <w:vAlign w:val="center"/>
          </w:tcPr>
          <w:p w14:paraId="66968A0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Destination</w:t>
            </w:r>
          </w:p>
        </w:tc>
        <w:tc>
          <w:tcPr>
            <w:tcW w:w="3200" w:type="dxa"/>
            <w:tcMar>
              <w:top w:w="80" w:type="dxa"/>
              <w:left w:w="100" w:type="dxa"/>
              <w:bottom w:w="80" w:type="dxa"/>
              <w:right w:w="100" w:type="dxa"/>
            </w:tcMar>
            <w:vAlign w:val="center"/>
          </w:tcPr>
          <w:p w14:paraId="3839993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Goa (Beach)</w:t>
            </w:r>
          </w:p>
        </w:tc>
        <w:tc>
          <w:tcPr>
            <w:tcW w:w="3400" w:type="dxa"/>
            <w:tcMar>
              <w:top w:w="80" w:type="dxa"/>
              <w:left w:w="100" w:type="dxa"/>
              <w:bottom w:w="80" w:type="dxa"/>
              <w:right w:w="100" w:type="dxa"/>
            </w:tcMar>
            <w:vAlign w:val="center"/>
          </w:tcPr>
          <w:p w14:paraId="14B6A93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Carried over from Module 1 for context</w:t>
            </w:r>
          </w:p>
        </w:tc>
      </w:tr>
      <w:tr w:rsidR="00BC4D67" w:rsidRPr="003A60EE" w14:paraId="46ED949A" w14:textId="77777777">
        <w:tc>
          <w:tcPr>
            <w:tcW w:w="2400" w:type="dxa"/>
            <w:tcMar>
              <w:top w:w="80" w:type="dxa"/>
              <w:left w:w="100" w:type="dxa"/>
              <w:bottom w:w="80" w:type="dxa"/>
              <w:right w:w="100" w:type="dxa"/>
            </w:tcMar>
            <w:vAlign w:val="center"/>
          </w:tcPr>
          <w:p w14:paraId="2841089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Number of travellers</w:t>
            </w:r>
          </w:p>
        </w:tc>
        <w:tc>
          <w:tcPr>
            <w:tcW w:w="3200" w:type="dxa"/>
            <w:tcMar>
              <w:top w:w="80" w:type="dxa"/>
              <w:left w:w="100" w:type="dxa"/>
              <w:bottom w:w="80" w:type="dxa"/>
              <w:right w:w="100" w:type="dxa"/>
            </w:tcMar>
            <w:vAlign w:val="center"/>
          </w:tcPr>
          <w:p w14:paraId="61F41D1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w:t>
            </w:r>
          </w:p>
        </w:tc>
        <w:tc>
          <w:tcPr>
            <w:tcW w:w="3400" w:type="dxa"/>
            <w:tcMar>
              <w:top w:w="80" w:type="dxa"/>
              <w:left w:w="100" w:type="dxa"/>
              <w:bottom w:w="80" w:type="dxa"/>
              <w:right w:w="100" w:type="dxa"/>
            </w:tcMar>
            <w:vAlign w:val="center"/>
          </w:tcPr>
          <w:p w14:paraId="6D0DD69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Used indirectly through the Module 1 group transport cost</w:t>
            </w:r>
          </w:p>
        </w:tc>
      </w:tr>
      <w:tr w:rsidR="00BC4D67" w:rsidRPr="003A60EE" w14:paraId="503A1C1F" w14:textId="77777777">
        <w:tc>
          <w:tcPr>
            <w:tcW w:w="2400" w:type="dxa"/>
            <w:tcMar>
              <w:top w:w="80" w:type="dxa"/>
              <w:left w:w="100" w:type="dxa"/>
              <w:bottom w:w="80" w:type="dxa"/>
              <w:right w:w="100" w:type="dxa"/>
            </w:tcMar>
            <w:vAlign w:val="center"/>
          </w:tcPr>
          <w:p w14:paraId="236AB1A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Trip duration</w:t>
            </w:r>
          </w:p>
        </w:tc>
        <w:tc>
          <w:tcPr>
            <w:tcW w:w="3200" w:type="dxa"/>
            <w:tcMar>
              <w:top w:w="80" w:type="dxa"/>
              <w:left w:w="100" w:type="dxa"/>
              <w:bottom w:w="80" w:type="dxa"/>
              <w:right w:w="100" w:type="dxa"/>
            </w:tcMar>
            <w:vAlign w:val="center"/>
          </w:tcPr>
          <w:p w14:paraId="4F2D7DF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 days</w:t>
            </w:r>
          </w:p>
        </w:tc>
        <w:tc>
          <w:tcPr>
            <w:tcW w:w="3400" w:type="dxa"/>
            <w:tcMar>
              <w:top w:w="80" w:type="dxa"/>
              <w:left w:w="100" w:type="dxa"/>
              <w:bottom w:w="80" w:type="dxa"/>
              <w:right w:w="100" w:type="dxa"/>
            </w:tcMar>
            <w:vAlign w:val="center"/>
          </w:tcPr>
          <w:p w14:paraId="1F45B4E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Basis for daily-average budget checks in Module 3</w:t>
            </w:r>
          </w:p>
        </w:tc>
      </w:tr>
      <w:tr w:rsidR="00BC4D67" w:rsidRPr="003A60EE" w14:paraId="2DEE700D" w14:textId="77777777">
        <w:tc>
          <w:tcPr>
            <w:tcW w:w="2400" w:type="dxa"/>
            <w:tcMar>
              <w:top w:w="80" w:type="dxa"/>
              <w:left w:w="100" w:type="dxa"/>
              <w:bottom w:w="80" w:type="dxa"/>
              <w:right w:w="100" w:type="dxa"/>
            </w:tcMar>
            <w:vAlign w:val="center"/>
          </w:tcPr>
          <w:p w14:paraId="6055A40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Maximum budget</w:t>
            </w:r>
          </w:p>
        </w:tc>
        <w:tc>
          <w:tcPr>
            <w:tcW w:w="3200" w:type="dxa"/>
            <w:tcMar>
              <w:top w:w="80" w:type="dxa"/>
              <w:left w:w="100" w:type="dxa"/>
              <w:bottom w:w="80" w:type="dxa"/>
              <w:right w:w="100" w:type="dxa"/>
            </w:tcMar>
            <w:vAlign w:val="center"/>
          </w:tcPr>
          <w:p w14:paraId="5083A24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₹30,000</w:t>
            </w:r>
          </w:p>
        </w:tc>
        <w:tc>
          <w:tcPr>
            <w:tcW w:w="3400" w:type="dxa"/>
            <w:tcMar>
              <w:top w:w="80" w:type="dxa"/>
              <w:left w:w="100" w:type="dxa"/>
              <w:bottom w:w="80" w:type="dxa"/>
              <w:right w:w="100" w:type="dxa"/>
            </w:tcMar>
            <w:vAlign w:val="center"/>
          </w:tcPr>
          <w:p w14:paraId="64F5349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Primary budget-optimization input</w:t>
            </w:r>
          </w:p>
        </w:tc>
      </w:tr>
      <w:tr w:rsidR="00BC4D67" w:rsidRPr="003A60EE" w14:paraId="5802BDC4" w14:textId="77777777">
        <w:tc>
          <w:tcPr>
            <w:tcW w:w="2400" w:type="dxa"/>
            <w:tcMar>
              <w:top w:w="80" w:type="dxa"/>
              <w:left w:w="100" w:type="dxa"/>
              <w:bottom w:w="80" w:type="dxa"/>
              <w:right w:w="100" w:type="dxa"/>
            </w:tcMar>
            <w:vAlign w:val="center"/>
          </w:tcPr>
          <w:p w14:paraId="2F4D603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Transport cost (from Module 1)</w:t>
            </w:r>
          </w:p>
        </w:tc>
        <w:tc>
          <w:tcPr>
            <w:tcW w:w="3200" w:type="dxa"/>
            <w:tcMar>
              <w:top w:w="80" w:type="dxa"/>
              <w:left w:w="100" w:type="dxa"/>
              <w:bottom w:w="80" w:type="dxa"/>
              <w:right w:w="100" w:type="dxa"/>
            </w:tcMar>
            <w:vAlign w:val="center"/>
          </w:tcPr>
          <w:p w14:paraId="4671E2D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₹4,140 (Superfast Express, group total)</w:t>
            </w:r>
          </w:p>
        </w:tc>
        <w:tc>
          <w:tcPr>
            <w:tcW w:w="3400" w:type="dxa"/>
            <w:tcMar>
              <w:top w:w="80" w:type="dxa"/>
              <w:left w:w="100" w:type="dxa"/>
              <w:bottom w:w="80" w:type="dxa"/>
              <w:right w:w="100" w:type="dxa"/>
            </w:tcMar>
            <w:vAlign w:val="center"/>
          </w:tcPr>
          <w:p w14:paraId="1A194F4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Fixed deduction before category allocation</w:t>
            </w:r>
          </w:p>
        </w:tc>
      </w:tr>
    </w:tbl>
    <w:p w14:paraId="7C36EEC7"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lastRenderedPageBreak/>
        <w:t>A.4 Ranking Concept</w:t>
      </w:r>
    </w:p>
    <w:p w14:paraId="62733BAE"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project specifies a preference-aware ranking concept based on cost, budget-fit and user preference. The current report does not claim a large benchmark validation of the ranking algorithm. Therefore, the calculation is represented as a design-level decision rule rather than as a measured performance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300"/>
      </w:tblGrid>
      <w:tr w:rsidR="00BC4D67" w:rsidRPr="003A60EE" w14:paraId="2C937B07" w14:textId="77777777">
        <w:trPr>
          <w:tblHeader/>
        </w:trPr>
        <w:tc>
          <w:tcPr>
            <w:tcW w:w="1800" w:type="dxa"/>
            <w:shd w:val="clear" w:color="auto" w:fill="D9E2F3"/>
            <w:tcMar>
              <w:top w:w="80" w:type="dxa"/>
              <w:left w:w="100" w:type="dxa"/>
              <w:bottom w:w="80" w:type="dxa"/>
              <w:right w:w="100" w:type="dxa"/>
            </w:tcMar>
            <w:vAlign w:val="center"/>
          </w:tcPr>
          <w:p w14:paraId="79C577EC"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Factor</w:t>
            </w:r>
          </w:p>
        </w:tc>
        <w:tc>
          <w:tcPr>
            <w:tcW w:w="3900" w:type="dxa"/>
            <w:shd w:val="clear" w:color="auto" w:fill="D9E2F3"/>
            <w:tcMar>
              <w:top w:w="80" w:type="dxa"/>
              <w:left w:w="100" w:type="dxa"/>
              <w:bottom w:w="80" w:type="dxa"/>
              <w:right w:w="100" w:type="dxa"/>
            </w:tcMar>
            <w:vAlign w:val="center"/>
          </w:tcPr>
          <w:p w14:paraId="27968049"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Interpretation</w:t>
            </w:r>
          </w:p>
        </w:tc>
        <w:tc>
          <w:tcPr>
            <w:tcW w:w="3300" w:type="dxa"/>
            <w:shd w:val="clear" w:color="auto" w:fill="D9E2F3"/>
            <w:tcMar>
              <w:top w:w="80" w:type="dxa"/>
              <w:left w:w="100" w:type="dxa"/>
              <w:bottom w:w="80" w:type="dxa"/>
              <w:right w:w="100" w:type="dxa"/>
            </w:tcMar>
            <w:vAlign w:val="center"/>
          </w:tcPr>
          <w:p w14:paraId="53C44B8E"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Engineering Use</w:t>
            </w:r>
          </w:p>
        </w:tc>
      </w:tr>
      <w:tr w:rsidR="00BC4D67" w:rsidRPr="003A60EE" w14:paraId="7D9C8AAD" w14:textId="77777777">
        <w:tc>
          <w:tcPr>
            <w:tcW w:w="1800" w:type="dxa"/>
            <w:tcMar>
              <w:top w:w="80" w:type="dxa"/>
              <w:left w:w="100" w:type="dxa"/>
              <w:bottom w:w="80" w:type="dxa"/>
              <w:right w:w="100" w:type="dxa"/>
            </w:tcMar>
            <w:vAlign w:val="center"/>
          </w:tcPr>
          <w:p w14:paraId="30E3795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Cost</w:t>
            </w:r>
          </w:p>
        </w:tc>
        <w:tc>
          <w:tcPr>
            <w:tcW w:w="3900" w:type="dxa"/>
            <w:tcMar>
              <w:top w:w="80" w:type="dxa"/>
              <w:left w:w="100" w:type="dxa"/>
              <w:bottom w:w="80" w:type="dxa"/>
              <w:right w:w="100" w:type="dxa"/>
            </w:tcMar>
            <w:vAlign w:val="center"/>
          </w:tcPr>
          <w:p w14:paraId="21B392A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 lower plan total, relative to the maximum budget, is preferred when affordability is prioritized.</w:t>
            </w:r>
          </w:p>
        </w:tc>
        <w:tc>
          <w:tcPr>
            <w:tcW w:w="3300" w:type="dxa"/>
            <w:tcMar>
              <w:top w:w="80" w:type="dxa"/>
              <w:left w:w="100" w:type="dxa"/>
              <w:bottom w:w="80" w:type="dxa"/>
              <w:right w:w="100" w:type="dxa"/>
            </w:tcMar>
            <w:vAlign w:val="center"/>
          </w:tcPr>
          <w:p w14:paraId="010D7DB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Supports budget-aware plan selection.</w:t>
            </w:r>
          </w:p>
        </w:tc>
      </w:tr>
      <w:tr w:rsidR="00BC4D67" w:rsidRPr="003A60EE" w14:paraId="16730821" w14:textId="77777777">
        <w:tc>
          <w:tcPr>
            <w:tcW w:w="1800" w:type="dxa"/>
            <w:tcMar>
              <w:top w:w="80" w:type="dxa"/>
              <w:left w:w="100" w:type="dxa"/>
              <w:bottom w:w="80" w:type="dxa"/>
              <w:right w:w="100" w:type="dxa"/>
            </w:tcMar>
            <w:vAlign w:val="center"/>
          </w:tcPr>
          <w:p w14:paraId="79810DB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Budget-fit</w:t>
            </w:r>
          </w:p>
        </w:tc>
        <w:tc>
          <w:tcPr>
            <w:tcW w:w="3900" w:type="dxa"/>
            <w:tcMar>
              <w:top w:w="80" w:type="dxa"/>
              <w:left w:w="100" w:type="dxa"/>
              <w:bottom w:w="80" w:type="dxa"/>
              <w:right w:w="100" w:type="dxa"/>
            </w:tcMar>
            <w:vAlign w:val="center"/>
          </w:tcPr>
          <w:p w14:paraId="66F7855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 plan whose total is closer to, but not exceeding, the maximum budget uses the traveller's allowance efficiently.</w:t>
            </w:r>
          </w:p>
        </w:tc>
        <w:tc>
          <w:tcPr>
            <w:tcW w:w="3300" w:type="dxa"/>
            <w:tcMar>
              <w:top w:w="80" w:type="dxa"/>
              <w:left w:w="100" w:type="dxa"/>
              <w:bottom w:w="80" w:type="dxa"/>
              <w:right w:w="100" w:type="dxa"/>
            </w:tcMar>
            <w:vAlign w:val="center"/>
          </w:tcPr>
          <w:p w14:paraId="40C3111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Prevents plans that leave an unrealistically large unused buffer.</w:t>
            </w:r>
          </w:p>
        </w:tc>
      </w:tr>
      <w:tr w:rsidR="00BC4D67" w:rsidRPr="003A60EE" w14:paraId="4787DEB4" w14:textId="77777777">
        <w:tc>
          <w:tcPr>
            <w:tcW w:w="1800" w:type="dxa"/>
            <w:tcMar>
              <w:top w:w="80" w:type="dxa"/>
              <w:left w:w="100" w:type="dxa"/>
              <w:bottom w:w="80" w:type="dxa"/>
              <w:right w:w="100" w:type="dxa"/>
            </w:tcMar>
            <w:vAlign w:val="center"/>
          </w:tcPr>
          <w:p w14:paraId="560BA7F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Preference</w:t>
            </w:r>
          </w:p>
        </w:tc>
        <w:tc>
          <w:tcPr>
            <w:tcW w:w="3900" w:type="dxa"/>
            <w:tcMar>
              <w:top w:w="80" w:type="dxa"/>
              <w:left w:w="100" w:type="dxa"/>
              <w:bottom w:w="80" w:type="dxa"/>
              <w:right w:w="100" w:type="dxa"/>
            </w:tcMar>
            <w:vAlign w:val="center"/>
          </w:tcPr>
          <w:p w14:paraId="1838722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User category priorities (for example comfort vs. buffer) influence the comparison.</w:t>
            </w:r>
          </w:p>
        </w:tc>
        <w:tc>
          <w:tcPr>
            <w:tcW w:w="3300" w:type="dxa"/>
            <w:tcMar>
              <w:top w:w="80" w:type="dxa"/>
              <w:left w:w="100" w:type="dxa"/>
              <w:bottom w:w="80" w:type="dxa"/>
              <w:right w:w="100" w:type="dxa"/>
            </w:tcMar>
            <w:vAlign w:val="center"/>
          </w:tcPr>
          <w:p w14:paraId="487EE79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Prevents a cost-only or buffer-only selection.</w:t>
            </w:r>
          </w:p>
        </w:tc>
      </w:tr>
      <w:tr w:rsidR="00BC4D67" w:rsidRPr="003A60EE" w14:paraId="0FB7A006" w14:textId="77777777">
        <w:tc>
          <w:tcPr>
            <w:tcW w:w="1800" w:type="dxa"/>
            <w:tcMar>
              <w:top w:w="80" w:type="dxa"/>
              <w:left w:w="100" w:type="dxa"/>
              <w:bottom w:w="80" w:type="dxa"/>
              <w:right w:w="100" w:type="dxa"/>
            </w:tcMar>
            <w:vAlign w:val="center"/>
          </w:tcPr>
          <w:p w14:paraId="42777E7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Combined ranking</w:t>
            </w:r>
          </w:p>
        </w:tc>
        <w:tc>
          <w:tcPr>
            <w:tcW w:w="3900" w:type="dxa"/>
            <w:tcMar>
              <w:top w:w="80" w:type="dxa"/>
              <w:left w:w="100" w:type="dxa"/>
              <w:bottom w:w="80" w:type="dxa"/>
              <w:right w:w="100" w:type="dxa"/>
            </w:tcMar>
            <w:vAlign w:val="center"/>
          </w:tcPr>
          <w:p w14:paraId="7D3BD50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Normalized/weighted factors can be combined.</w:t>
            </w:r>
          </w:p>
        </w:tc>
        <w:tc>
          <w:tcPr>
            <w:tcW w:w="3300" w:type="dxa"/>
            <w:tcMar>
              <w:top w:w="80" w:type="dxa"/>
              <w:left w:w="100" w:type="dxa"/>
              <w:bottom w:w="80" w:type="dxa"/>
              <w:right w:w="100" w:type="dxa"/>
            </w:tcMar>
            <w:vAlign w:val="center"/>
          </w:tcPr>
          <w:p w14:paraId="7B693F8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Produces a transparent ordered comparison of plan variants.</w:t>
            </w:r>
          </w:p>
        </w:tc>
      </w:tr>
    </w:tbl>
    <w:p w14:paraId="1282C8A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3E5819D7"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lastRenderedPageBreak/>
        <w:t>APPENDIX B -- ENGINEERING DIAGRAMS AND FLOWCHARTS</w:t>
      </w:r>
    </w:p>
    <w:p w14:paraId="54E413E9"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B.1 Integrated System Architecture</w:t>
      </w:r>
    </w:p>
    <w:p w14:paraId="4CDCC46F" w14:textId="77777777" w:rsidR="00BC4D67" w:rsidRPr="003A60EE" w:rsidRDefault="00000000">
      <w:pPr>
        <w:spacing w:after="120"/>
        <w:jc w:val="center"/>
        <w:rPr>
          <w:rFonts w:ascii="Times New Roman" w:hAnsi="Times New Roman" w:cs="Times New Roman"/>
          <w:sz w:val="24"/>
        </w:rPr>
      </w:pPr>
      <w:r w:rsidRPr="003A60EE">
        <w:rPr>
          <w:rFonts w:ascii="Times New Roman" w:hAnsi="Times New Roman" w:cs="Times New Roman"/>
          <w:noProof/>
          <w:sz w:val="24"/>
        </w:rPr>
        <w:drawing>
          <wp:inline distT="0" distB="0" distL="0" distR="0" wp14:anchorId="0B2AA55A" wp14:editId="7E1635FF">
            <wp:extent cx="5905500" cy="3514725"/>
            <wp:effectExtent l="0" t="0" r="0" b="0"/>
            <wp:docPr id="1431573472" name="Picture 143157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514725"/>
                    </a:xfrm>
                    <a:prstGeom prst="rect">
                      <a:avLst/>
                    </a:prstGeom>
                  </pic:spPr>
                </pic:pic>
              </a:graphicData>
            </a:graphic>
          </wp:inline>
        </w:drawing>
      </w:r>
    </w:p>
    <w:p w14:paraId="4C68BAA7" w14:textId="77777777" w:rsidR="00BC4D67" w:rsidRPr="00E30886" w:rsidRDefault="00000000">
      <w:pPr>
        <w:spacing w:after="240"/>
        <w:jc w:val="center"/>
        <w:rPr>
          <w:rFonts w:ascii="Times New Roman" w:hAnsi="Times New Roman" w:cs="Times New Roman"/>
          <w:sz w:val="28"/>
          <w:szCs w:val="28"/>
        </w:rPr>
      </w:pPr>
      <w:r w:rsidRPr="00E30886">
        <w:rPr>
          <w:rFonts w:ascii="Times New Roman" w:hAnsi="Times New Roman" w:cs="Times New Roman"/>
          <w:i/>
          <w:iCs/>
          <w:sz w:val="28"/>
          <w:szCs w:val="28"/>
        </w:rPr>
        <w:t>Figure B.1. System architecture showing the frontend, Java/Spring Boot backend, three project modules and MySQL/Spring Data JPA data layer.</w:t>
      </w:r>
    </w:p>
    <w:p w14:paraId="68CD7AD2"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architecture places Module 2 between Module 1 and Module 3 in the application service layer. The frontend collects the trip request, while the Java/Spring Boot backend validates and processes it. Module 2 produces a structured budget plan that can be consumed by the itinerary module.</w:t>
      </w:r>
    </w:p>
    <w:p w14:paraId="2DEDC88B"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B.2 Module 2 Budget Optimization Flow</w:t>
      </w:r>
    </w:p>
    <w:p w14:paraId="163358D0" w14:textId="77777777" w:rsidR="00BC4D67" w:rsidRPr="003A60EE" w:rsidRDefault="00000000">
      <w:pPr>
        <w:spacing w:after="120"/>
        <w:jc w:val="center"/>
        <w:rPr>
          <w:rFonts w:ascii="Times New Roman" w:hAnsi="Times New Roman" w:cs="Times New Roman"/>
          <w:sz w:val="24"/>
        </w:rPr>
      </w:pPr>
      <w:r w:rsidRPr="003A60EE">
        <w:rPr>
          <w:rFonts w:ascii="Times New Roman" w:hAnsi="Times New Roman" w:cs="Times New Roman"/>
          <w:noProof/>
          <w:sz w:val="24"/>
        </w:rPr>
        <w:lastRenderedPageBreak/>
        <w:drawing>
          <wp:inline distT="0" distB="0" distL="0" distR="0" wp14:anchorId="352282B4" wp14:editId="07FD1207">
            <wp:extent cx="4381500" cy="5429250"/>
            <wp:effectExtent l="0" t="0" r="0" b="0"/>
            <wp:docPr id="2937672" name="Picture 29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429250"/>
                    </a:xfrm>
                    <a:prstGeom prst="rect">
                      <a:avLst/>
                    </a:prstGeom>
                  </pic:spPr>
                </pic:pic>
              </a:graphicData>
            </a:graphic>
          </wp:inline>
        </w:drawing>
      </w:r>
    </w:p>
    <w:p w14:paraId="4AE2CEA5" w14:textId="77777777" w:rsidR="00BC4D67" w:rsidRPr="00E30886" w:rsidRDefault="00000000">
      <w:pPr>
        <w:spacing w:after="240"/>
        <w:jc w:val="center"/>
        <w:rPr>
          <w:rFonts w:ascii="Times New Roman" w:hAnsi="Times New Roman" w:cs="Times New Roman"/>
          <w:sz w:val="28"/>
          <w:szCs w:val="28"/>
        </w:rPr>
      </w:pPr>
      <w:r w:rsidRPr="00E30886">
        <w:rPr>
          <w:rFonts w:ascii="Times New Roman" w:hAnsi="Times New Roman" w:cs="Times New Roman"/>
          <w:i/>
          <w:iCs/>
          <w:sz w:val="28"/>
          <w:szCs w:val="28"/>
        </w:rPr>
        <w:t>Figure B.2. Module 2 budget optimization flow.</w:t>
      </w:r>
    </w:p>
    <w:p w14:paraId="7A1E7AC9"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workflow begins with the maximum budget, transport cost and category preferences. Validation occurs before allocation and ranking. The final stage deliberately presents multiple plan variants rather than forcing a single budget split.</w:t>
      </w:r>
    </w:p>
    <w:p w14:paraId="7E5971F8"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B.3 Module 2 Data Flow and Decision Path</w:t>
      </w:r>
    </w:p>
    <w:p w14:paraId="48762829" w14:textId="77777777" w:rsidR="00BC4D67" w:rsidRPr="003A60EE" w:rsidRDefault="00000000">
      <w:pPr>
        <w:spacing w:after="120"/>
        <w:jc w:val="center"/>
        <w:rPr>
          <w:rFonts w:ascii="Times New Roman" w:hAnsi="Times New Roman" w:cs="Times New Roman"/>
          <w:sz w:val="24"/>
        </w:rPr>
      </w:pPr>
      <w:r w:rsidRPr="003A60EE">
        <w:rPr>
          <w:rFonts w:ascii="Times New Roman" w:hAnsi="Times New Roman" w:cs="Times New Roman"/>
          <w:noProof/>
          <w:sz w:val="24"/>
        </w:rPr>
        <w:lastRenderedPageBreak/>
        <w:drawing>
          <wp:inline distT="0" distB="0" distL="0" distR="0" wp14:anchorId="12A959D5" wp14:editId="05E7F834">
            <wp:extent cx="4762500" cy="4667250"/>
            <wp:effectExtent l="0" t="0" r="0" b="0"/>
            <wp:docPr id="161910259" name="Picture 16191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667250"/>
                    </a:xfrm>
                    <a:prstGeom prst="rect">
                      <a:avLst/>
                    </a:prstGeom>
                  </pic:spPr>
                </pic:pic>
              </a:graphicData>
            </a:graphic>
          </wp:inline>
        </w:drawing>
      </w:r>
    </w:p>
    <w:p w14:paraId="77EF8A7A" w14:textId="77777777" w:rsidR="00BC4D67" w:rsidRPr="00E30886" w:rsidRDefault="00000000">
      <w:pPr>
        <w:spacing w:after="240"/>
        <w:jc w:val="center"/>
        <w:rPr>
          <w:rFonts w:ascii="Times New Roman" w:hAnsi="Times New Roman" w:cs="Times New Roman"/>
          <w:sz w:val="28"/>
          <w:szCs w:val="28"/>
        </w:rPr>
      </w:pPr>
      <w:r w:rsidRPr="00E30886">
        <w:rPr>
          <w:rFonts w:ascii="Times New Roman" w:hAnsi="Times New Roman" w:cs="Times New Roman"/>
          <w:i/>
          <w:iCs/>
          <w:sz w:val="28"/>
          <w:szCs w:val="28"/>
        </w:rPr>
        <w:t>Figure B.3. Module 2 data flow and decision path.</w:t>
      </w:r>
    </w:p>
    <w:p w14:paraId="3BA06581"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data-flow model treats Module 2 as a transformation pipeline. Trip input and Module 1's transport cost are combined with category preference weights. The allocation engine converts the remaining budget into category totals, while the plan comparator keeps cost, budget-fit and preference visible for comparison.</w:t>
      </w:r>
    </w:p>
    <w:p w14:paraId="1362D105"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B.4 Interaction Sequence -- Textual Representation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300"/>
        <w:gridCol w:w="2100"/>
      </w:tblGrid>
      <w:tr w:rsidR="00BC4D67" w:rsidRPr="003A60EE" w14:paraId="3E3A04FC" w14:textId="77777777">
        <w:trPr>
          <w:tblHeader/>
        </w:trPr>
        <w:tc>
          <w:tcPr>
            <w:tcW w:w="900" w:type="dxa"/>
            <w:shd w:val="clear" w:color="auto" w:fill="D9E2F3"/>
            <w:tcMar>
              <w:top w:w="80" w:type="dxa"/>
              <w:left w:w="100" w:type="dxa"/>
              <w:bottom w:w="80" w:type="dxa"/>
              <w:right w:w="100" w:type="dxa"/>
            </w:tcMar>
            <w:vAlign w:val="center"/>
          </w:tcPr>
          <w:p w14:paraId="50F96769"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Step</w:t>
            </w:r>
          </w:p>
        </w:tc>
        <w:tc>
          <w:tcPr>
            <w:tcW w:w="1900" w:type="dxa"/>
            <w:shd w:val="clear" w:color="auto" w:fill="D9E2F3"/>
            <w:tcMar>
              <w:top w:w="80" w:type="dxa"/>
              <w:left w:w="100" w:type="dxa"/>
              <w:bottom w:w="80" w:type="dxa"/>
              <w:right w:w="100" w:type="dxa"/>
            </w:tcMar>
            <w:vAlign w:val="center"/>
          </w:tcPr>
          <w:p w14:paraId="0B0102A3"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Actor / Component</w:t>
            </w:r>
          </w:p>
        </w:tc>
        <w:tc>
          <w:tcPr>
            <w:tcW w:w="3300" w:type="dxa"/>
            <w:shd w:val="clear" w:color="auto" w:fill="D9E2F3"/>
            <w:tcMar>
              <w:top w:w="80" w:type="dxa"/>
              <w:left w:w="100" w:type="dxa"/>
              <w:bottom w:w="80" w:type="dxa"/>
              <w:right w:w="100" w:type="dxa"/>
            </w:tcMar>
            <w:vAlign w:val="center"/>
          </w:tcPr>
          <w:p w14:paraId="40CED260"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Action</w:t>
            </w:r>
          </w:p>
        </w:tc>
        <w:tc>
          <w:tcPr>
            <w:tcW w:w="2100" w:type="dxa"/>
            <w:shd w:val="clear" w:color="auto" w:fill="D9E2F3"/>
            <w:tcMar>
              <w:top w:w="80" w:type="dxa"/>
              <w:left w:w="100" w:type="dxa"/>
              <w:bottom w:w="80" w:type="dxa"/>
              <w:right w:w="100" w:type="dxa"/>
            </w:tcMar>
            <w:vAlign w:val="center"/>
          </w:tcPr>
          <w:p w14:paraId="59697854"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Output</w:t>
            </w:r>
          </w:p>
        </w:tc>
      </w:tr>
      <w:tr w:rsidR="00BC4D67" w:rsidRPr="003A60EE" w14:paraId="2618C29D" w14:textId="77777777">
        <w:tc>
          <w:tcPr>
            <w:tcW w:w="900" w:type="dxa"/>
            <w:tcMar>
              <w:top w:w="80" w:type="dxa"/>
              <w:left w:w="100" w:type="dxa"/>
              <w:bottom w:w="80" w:type="dxa"/>
              <w:right w:w="100" w:type="dxa"/>
            </w:tcMar>
            <w:vAlign w:val="center"/>
          </w:tcPr>
          <w:p w14:paraId="52DE028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w:t>
            </w:r>
          </w:p>
        </w:tc>
        <w:tc>
          <w:tcPr>
            <w:tcW w:w="1900" w:type="dxa"/>
            <w:tcMar>
              <w:top w:w="80" w:type="dxa"/>
              <w:left w:w="100" w:type="dxa"/>
              <w:bottom w:w="80" w:type="dxa"/>
              <w:right w:w="100" w:type="dxa"/>
            </w:tcMar>
            <w:vAlign w:val="center"/>
          </w:tcPr>
          <w:p w14:paraId="2A14AE3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User</w:t>
            </w:r>
          </w:p>
        </w:tc>
        <w:tc>
          <w:tcPr>
            <w:tcW w:w="3300" w:type="dxa"/>
            <w:tcMar>
              <w:top w:w="80" w:type="dxa"/>
              <w:left w:w="100" w:type="dxa"/>
              <w:bottom w:w="80" w:type="dxa"/>
              <w:right w:w="100" w:type="dxa"/>
            </w:tcMar>
            <w:vAlign w:val="center"/>
          </w:tcPr>
          <w:p w14:paraId="766D644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Confirms trip parameters and maximum budget</w:t>
            </w:r>
          </w:p>
        </w:tc>
        <w:tc>
          <w:tcPr>
            <w:tcW w:w="2100" w:type="dxa"/>
            <w:tcMar>
              <w:top w:w="80" w:type="dxa"/>
              <w:left w:w="100" w:type="dxa"/>
              <w:bottom w:w="80" w:type="dxa"/>
              <w:right w:w="100" w:type="dxa"/>
            </w:tcMar>
            <w:vAlign w:val="center"/>
          </w:tcPr>
          <w:p w14:paraId="5DABE26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Trip parameters + budget</w:t>
            </w:r>
          </w:p>
        </w:tc>
      </w:tr>
      <w:tr w:rsidR="00BC4D67" w:rsidRPr="003A60EE" w14:paraId="282CF9B3" w14:textId="77777777">
        <w:tc>
          <w:tcPr>
            <w:tcW w:w="900" w:type="dxa"/>
            <w:tcMar>
              <w:top w:w="80" w:type="dxa"/>
              <w:left w:w="100" w:type="dxa"/>
              <w:bottom w:w="80" w:type="dxa"/>
              <w:right w:w="100" w:type="dxa"/>
            </w:tcMar>
            <w:vAlign w:val="center"/>
          </w:tcPr>
          <w:p w14:paraId="1EEEC1E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w:t>
            </w:r>
          </w:p>
        </w:tc>
        <w:tc>
          <w:tcPr>
            <w:tcW w:w="1900" w:type="dxa"/>
            <w:tcMar>
              <w:top w:w="80" w:type="dxa"/>
              <w:left w:w="100" w:type="dxa"/>
              <w:bottom w:w="80" w:type="dxa"/>
              <w:right w:w="100" w:type="dxa"/>
            </w:tcMar>
            <w:vAlign w:val="center"/>
          </w:tcPr>
          <w:p w14:paraId="4892601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Frontend</w:t>
            </w:r>
          </w:p>
        </w:tc>
        <w:tc>
          <w:tcPr>
            <w:tcW w:w="3300" w:type="dxa"/>
            <w:tcMar>
              <w:top w:w="80" w:type="dxa"/>
              <w:left w:w="100" w:type="dxa"/>
              <w:bottom w:w="80" w:type="dxa"/>
              <w:right w:w="100" w:type="dxa"/>
            </w:tcMar>
            <w:vAlign w:val="center"/>
          </w:tcPr>
          <w:p w14:paraId="327E092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Sends validated budget request to backend</w:t>
            </w:r>
          </w:p>
        </w:tc>
        <w:tc>
          <w:tcPr>
            <w:tcW w:w="2100" w:type="dxa"/>
            <w:tcMar>
              <w:top w:w="80" w:type="dxa"/>
              <w:left w:w="100" w:type="dxa"/>
              <w:bottom w:w="80" w:type="dxa"/>
              <w:right w:w="100" w:type="dxa"/>
            </w:tcMar>
            <w:vAlign w:val="center"/>
          </w:tcPr>
          <w:p w14:paraId="28322E7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Structured request</w:t>
            </w:r>
          </w:p>
        </w:tc>
      </w:tr>
      <w:tr w:rsidR="00BC4D67" w:rsidRPr="003A60EE" w14:paraId="656B39BD" w14:textId="77777777">
        <w:tc>
          <w:tcPr>
            <w:tcW w:w="900" w:type="dxa"/>
            <w:tcMar>
              <w:top w:w="80" w:type="dxa"/>
              <w:left w:w="100" w:type="dxa"/>
              <w:bottom w:w="80" w:type="dxa"/>
              <w:right w:w="100" w:type="dxa"/>
            </w:tcMar>
            <w:vAlign w:val="center"/>
          </w:tcPr>
          <w:p w14:paraId="60740E8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w:t>
            </w:r>
          </w:p>
        </w:tc>
        <w:tc>
          <w:tcPr>
            <w:tcW w:w="1900" w:type="dxa"/>
            <w:tcMar>
              <w:top w:w="80" w:type="dxa"/>
              <w:left w:w="100" w:type="dxa"/>
              <w:bottom w:w="80" w:type="dxa"/>
              <w:right w:w="100" w:type="dxa"/>
            </w:tcMar>
            <w:vAlign w:val="center"/>
          </w:tcPr>
          <w:p w14:paraId="5F5E74A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Java Backend</w:t>
            </w:r>
          </w:p>
        </w:tc>
        <w:tc>
          <w:tcPr>
            <w:tcW w:w="3300" w:type="dxa"/>
            <w:tcMar>
              <w:top w:w="80" w:type="dxa"/>
              <w:left w:w="100" w:type="dxa"/>
              <w:bottom w:w="80" w:type="dxa"/>
              <w:right w:w="100" w:type="dxa"/>
            </w:tcMar>
            <w:vAlign w:val="center"/>
          </w:tcPr>
          <w:p w14:paraId="45AF526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Validates request and retrieves category cost data</w:t>
            </w:r>
          </w:p>
        </w:tc>
        <w:tc>
          <w:tcPr>
            <w:tcW w:w="2100" w:type="dxa"/>
            <w:tcMar>
              <w:top w:w="80" w:type="dxa"/>
              <w:left w:w="100" w:type="dxa"/>
              <w:bottom w:w="80" w:type="dxa"/>
              <w:right w:w="100" w:type="dxa"/>
            </w:tcMar>
            <w:vAlign w:val="center"/>
          </w:tcPr>
          <w:p w14:paraId="71F8809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cost records</w:t>
            </w:r>
          </w:p>
        </w:tc>
      </w:tr>
      <w:tr w:rsidR="00BC4D67" w:rsidRPr="003A60EE" w14:paraId="671572C9" w14:textId="77777777">
        <w:tc>
          <w:tcPr>
            <w:tcW w:w="900" w:type="dxa"/>
            <w:tcMar>
              <w:top w:w="80" w:type="dxa"/>
              <w:left w:w="100" w:type="dxa"/>
              <w:bottom w:w="80" w:type="dxa"/>
              <w:right w:w="100" w:type="dxa"/>
            </w:tcMar>
            <w:vAlign w:val="center"/>
          </w:tcPr>
          <w:p w14:paraId="5D92E9B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w:t>
            </w:r>
          </w:p>
        </w:tc>
        <w:tc>
          <w:tcPr>
            <w:tcW w:w="1900" w:type="dxa"/>
            <w:tcMar>
              <w:top w:w="80" w:type="dxa"/>
              <w:left w:w="100" w:type="dxa"/>
              <w:bottom w:w="80" w:type="dxa"/>
              <w:right w:w="100" w:type="dxa"/>
            </w:tcMar>
            <w:vAlign w:val="center"/>
          </w:tcPr>
          <w:p w14:paraId="681DEEF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2 Service</w:t>
            </w:r>
          </w:p>
        </w:tc>
        <w:tc>
          <w:tcPr>
            <w:tcW w:w="3300" w:type="dxa"/>
            <w:tcMar>
              <w:top w:w="80" w:type="dxa"/>
              <w:left w:w="100" w:type="dxa"/>
              <w:bottom w:w="80" w:type="dxa"/>
              <w:right w:w="100" w:type="dxa"/>
            </w:tcMar>
            <w:vAlign w:val="center"/>
          </w:tcPr>
          <w:p w14:paraId="5F649A5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Deducts transport cost, allocates remaining budget, builds plan variants</w:t>
            </w:r>
          </w:p>
        </w:tc>
        <w:tc>
          <w:tcPr>
            <w:tcW w:w="2100" w:type="dxa"/>
            <w:tcMar>
              <w:top w:w="80" w:type="dxa"/>
              <w:left w:w="100" w:type="dxa"/>
              <w:bottom w:w="80" w:type="dxa"/>
              <w:right w:w="100" w:type="dxa"/>
            </w:tcMar>
            <w:vAlign w:val="center"/>
          </w:tcPr>
          <w:p w14:paraId="3182196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Comparable budget plans</w:t>
            </w:r>
          </w:p>
        </w:tc>
      </w:tr>
      <w:tr w:rsidR="00BC4D67" w:rsidRPr="003A60EE" w14:paraId="4DAC4C78" w14:textId="77777777">
        <w:tc>
          <w:tcPr>
            <w:tcW w:w="900" w:type="dxa"/>
            <w:tcMar>
              <w:top w:w="80" w:type="dxa"/>
              <w:left w:w="100" w:type="dxa"/>
              <w:bottom w:w="80" w:type="dxa"/>
              <w:right w:w="100" w:type="dxa"/>
            </w:tcMar>
            <w:vAlign w:val="center"/>
          </w:tcPr>
          <w:p w14:paraId="3CE1783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w:t>
            </w:r>
          </w:p>
        </w:tc>
        <w:tc>
          <w:tcPr>
            <w:tcW w:w="1900" w:type="dxa"/>
            <w:tcMar>
              <w:top w:w="80" w:type="dxa"/>
              <w:left w:w="100" w:type="dxa"/>
              <w:bottom w:w="80" w:type="dxa"/>
              <w:right w:w="100" w:type="dxa"/>
            </w:tcMar>
            <w:vAlign w:val="center"/>
          </w:tcPr>
          <w:p w14:paraId="30CD9EB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Ranking Logic</w:t>
            </w:r>
          </w:p>
        </w:tc>
        <w:tc>
          <w:tcPr>
            <w:tcW w:w="3300" w:type="dxa"/>
            <w:tcMar>
              <w:top w:w="80" w:type="dxa"/>
              <w:left w:w="100" w:type="dxa"/>
              <w:bottom w:w="80" w:type="dxa"/>
              <w:right w:w="100" w:type="dxa"/>
            </w:tcMar>
            <w:vAlign w:val="center"/>
          </w:tcPr>
          <w:p w14:paraId="5B4F7A7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Considers cost, budget-fit and preference</w:t>
            </w:r>
          </w:p>
        </w:tc>
        <w:tc>
          <w:tcPr>
            <w:tcW w:w="2100" w:type="dxa"/>
            <w:tcMar>
              <w:top w:w="80" w:type="dxa"/>
              <w:left w:w="100" w:type="dxa"/>
              <w:bottom w:w="80" w:type="dxa"/>
              <w:right w:w="100" w:type="dxa"/>
            </w:tcMar>
            <w:vAlign w:val="center"/>
          </w:tcPr>
          <w:p w14:paraId="131953B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Ordered plan comparison</w:t>
            </w:r>
          </w:p>
        </w:tc>
      </w:tr>
      <w:tr w:rsidR="00BC4D67" w:rsidRPr="003A60EE" w14:paraId="0707BD77" w14:textId="77777777">
        <w:tc>
          <w:tcPr>
            <w:tcW w:w="900" w:type="dxa"/>
            <w:tcMar>
              <w:top w:w="80" w:type="dxa"/>
              <w:left w:w="100" w:type="dxa"/>
              <w:bottom w:w="80" w:type="dxa"/>
              <w:right w:w="100" w:type="dxa"/>
            </w:tcMar>
            <w:vAlign w:val="center"/>
          </w:tcPr>
          <w:p w14:paraId="65FE870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lastRenderedPageBreak/>
              <w:t>6</w:t>
            </w:r>
          </w:p>
        </w:tc>
        <w:tc>
          <w:tcPr>
            <w:tcW w:w="1900" w:type="dxa"/>
            <w:tcMar>
              <w:top w:w="80" w:type="dxa"/>
              <w:left w:w="100" w:type="dxa"/>
              <w:bottom w:w="80" w:type="dxa"/>
              <w:right w:w="100" w:type="dxa"/>
            </w:tcMar>
            <w:vAlign w:val="center"/>
          </w:tcPr>
          <w:p w14:paraId="708E5BB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Frontend</w:t>
            </w:r>
          </w:p>
        </w:tc>
        <w:tc>
          <w:tcPr>
            <w:tcW w:w="3300" w:type="dxa"/>
            <w:tcMar>
              <w:top w:w="80" w:type="dxa"/>
              <w:left w:w="100" w:type="dxa"/>
              <w:bottom w:w="80" w:type="dxa"/>
              <w:right w:w="100" w:type="dxa"/>
            </w:tcMar>
            <w:vAlign w:val="center"/>
          </w:tcPr>
          <w:p w14:paraId="2062B08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Displays ranked budget-plan cards</w:t>
            </w:r>
          </w:p>
        </w:tc>
        <w:tc>
          <w:tcPr>
            <w:tcW w:w="2100" w:type="dxa"/>
            <w:tcMar>
              <w:top w:w="80" w:type="dxa"/>
              <w:left w:w="100" w:type="dxa"/>
              <w:bottom w:w="80" w:type="dxa"/>
              <w:right w:w="100" w:type="dxa"/>
            </w:tcMar>
            <w:vAlign w:val="center"/>
          </w:tcPr>
          <w:p w14:paraId="051B653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User-selectable plans</w:t>
            </w:r>
          </w:p>
        </w:tc>
      </w:tr>
      <w:tr w:rsidR="00BC4D67" w:rsidRPr="003A60EE" w14:paraId="0B1568F4" w14:textId="77777777">
        <w:tc>
          <w:tcPr>
            <w:tcW w:w="900" w:type="dxa"/>
            <w:tcMar>
              <w:top w:w="80" w:type="dxa"/>
              <w:left w:w="100" w:type="dxa"/>
              <w:bottom w:w="80" w:type="dxa"/>
              <w:right w:w="100" w:type="dxa"/>
            </w:tcMar>
            <w:vAlign w:val="center"/>
          </w:tcPr>
          <w:p w14:paraId="4EFC2BB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7</w:t>
            </w:r>
          </w:p>
        </w:tc>
        <w:tc>
          <w:tcPr>
            <w:tcW w:w="1900" w:type="dxa"/>
            <w:tcMar>
              <w:top w:w="80" w:type="dxa"/>
              <w:left w:w="100" w:type="dxa"/>
              <w:bottom w:w="80" w:type="dxa"/>
              <w:right w:w="100" w:type="dxa"/>
            </w:tcMar>
            <w:vAlign w:val="center"/>
          </w:tcPr>
          <w:p w14:paraId="3B25C8C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Downstream Module</w:t>
            </w:r>
          </w:p>
        </w:tc>
        <w:tc>
          <w:tcPr>
            <w:tcW w:w="3300" w:type="dxa"/>
            <w:tcMar>
              <w:top w:w="80" w:type="dxa"/>
              <w:left w:w="100" w:type="dxa"/>
              <w:bottom w:w="80" w:type="dxa"/>
              <w:right w:w="100" w:type="dxa"/>
            </w:tcMar>
            <w:vAlign w:val="center"/>
          </w:tcPr>
          <w:p w14:paraId="33941DB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Consumes selected budget plan</w:t>
            </w:r>
          </w:p>
        </w:tc>
        <w:tc>
          <w:tcPr>
            <w:tcW w:w="2100" w:type="dxa"/>
            <w:tcMar>
              <w:top w:w="80" w:type="dxa"/>
              <w:left w:w="100" w:type="dxa"/>
              <w:bottom w:w="80" w:type="dxa"/>
              <w:right w:w="100" w:type="dxa"/>
            </w:tcMar>
            <w:vAlign w:val="center"/>
          </w:tcPr>
          <w:p w14:paraId="54458BE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Itinerary input</w:t>
            </w:r>
          </w:p>
        </w:tc>
      </w:tr>
    </w:tbl>
    <w:p w14:paraId="4F67FD0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6363E690"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lastRenderedPageBreak/>
        <w:t>APPENDIX C -- SOURCE-CODE / REPOSITORY INFORMATION</w:t>
      </w:r>
    </w:p>
    <w:p w14:paraId="0A911269"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C.1 Technology Stack Used for Module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C4D67" w:rsidRPr="003A60EE" w14:paraId="4BAEACBC" w14:textId="77777777">
        <w:trPr>
          <w:tblHeader/>
        </w:trPr>
        <w:tc>
          <w:tcPr>
            <w:tcW w:w="3200" w:type="dxa"/>
            <w:shd w:val="clear" w:color="auto" w:fill="D9E2F3"/>
            <w:tcMar>
              <w:top w:w="80" w:type="dxa"/>
              <w:left w:w="100" w:type="dxa"/>
              <w:bottom w:w="80" w:type="dxa"/>
              <w:right w:w="100" w:type="dxa"/>
            </w:tcMar>
            <w:vAlign w:val="center"/>
          </w:tcPr>
          <w:p w14:paraId="7A7BEF6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Technology</w:t>
            </w:r>
          </w:p>
        </w:tc>
        <w:tc>
          <w:tcPr>
            <w:tcW w:w="5800" w:type="dxa"/>
            <w:shd w:val="clear" w:color="auto" w:fill="D9E2F3"/>
            <w:tcMar>
              <w:top w:w="80" w:type="dxa"/>
              <w:left w:w="100" w:type="dxa"/>
              <w:bottom w:w="80" w:type="dxa"/>
              <w:right w:w="100" w:type="dxa"/>
            </w:tcMar>
            <w:vAlign w:val="center"/>
          </w:tcPr>
          <w:p w14:paraId="7F9D2C05"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Purpose in Project</w:t>
            </w:r>
          </w:p>
        </w:tc>
      </w:tr>
      <w:tr w:rsidR="00BC4D67" w:rsidRPr="003A60EE" w14:paraId="55105039" w14:textId="77777777">
        <w:tc>
          <w:tcPr>
            <w:tcW w:w="3200" w:type="dxa"/>
            <w:tcMar>
              <w:top w:w="80" w:type="dxa"/>
              <w:left w:w="100" w:type="dxa"/>
              <w:bottom w:w="80" w:type="dxa"/>
              <w:right w:w="100" w:type="dxa"/>
            </w:tcMar>
            <w:vAlign w:val="center"/>
          </w:tcPr>
          <w:p w14:paraId="072577F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Java</w:t>
            </w:r>
          </w:p>
        </w:tc>
        <w:tc>
          <w:tcPr>
            <w:tcW w:w="5800" w:type="dxa"/>
            <w:tcMar>
              <w:top w:w="80" w:type="dxa"/>
              <w:left w:w="100" w:type="dxa"/>
              <w:bottom w:w="80" w:type="dxa"/>
              <w:right w:w="100" w:type="dxa"/>
            </w:tcMar>
            <w:vAlign w:val="center"/>
          </w:tcPr>
          <w:p w14:paraId="43775BF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Core backend programming language</w:t>
            </w:r>
          </w:p>
        </w:tc>
      </w:tr>
      <w:tr w:rsidR="00BC4D67" w:rsidRPr="003A60EE" w14:paraId="671D9834" w14:textId="77777777">
        <w:tc>
          <w:tcPr>
            <w:tcW w:w="3200" w:type="dxa"/>
            <w:tcMar>
              <w:top w:w="80" w:type="dxa"/>
              <w:left w:w="100" w:type="dxa"/>
              <w:bottom w:w="80" w:type="dxa"/>
              <w:right w:w="100" w:type="dxa"/>
            </w:tcMar>
            <w:vAlign w:val="center"/>
          </w:tcPr>
          <w:p w14:paraId="6DE282B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Spring Boot</w:t>
            </w:r>
          </w:p>
        </w:tc>
        <w:tc>
          <w:tcPr>
            <w:tcW w:w="5800" w:type="dxa"/>
            <w:tcMar>
              <w:top w:w="80" w:type="dxa"/>
              <w:left w:w="100" w:type="dxa"/>
              <w:bottom w:w="80" w:type="dxa"/>
              <w:right w:w="100" w:type="dxa"/>
            </w:tcMar>
            <w:vAlign w:val="center"/>
          </w:tcPr>
          <w:p w14:paraId="25BD381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Application and REST-service framework</w:t>
            </w:r>
          </w:p>
        </w:tc>
      </w:tr>
      <w:tr w:rsidR="00BC4D67" w:rsidRPr="003A60EE" w14:paraId="1F8C6036" w14:textId="77777777">
        <w:tc>
          <w:tcPr>
            <w:tcW w:w="3200" w:type="dxa"/>
            <w:tcMar>
              <w:top w:w="80" w:type="dxa"/>
              <w:left w:w="100" w:type="dxa"/>
              <w:bottom w:w="80" w:type="dxa"/>
              <w:right w:w="100" w:type="dxa"/>
            </w:tcMar>
            <w:vAlign w:val="center"/>
          </w:tcPr>
          <w:p w14:paraId="7564F88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Spring MVC / REST</w:t>
            </w:r>
          </w:p>
        </w:tc>
        <w:tc>
          <w:tcPr>
            <w:tcW w:w="5800" w:type="dxa"/>
            <w:tcMar>
              <w:top w:w="80" w:type="dxa"/>
              <w:left w:w="100" w:type="dxa"/>
              <w:bottom w:w="80" w:type="dxa"/>
              <w:right w:w="100" w:type="dxa"/>
            </w:tcMar>
            <w:vAlign w:val="center"/>
          </w:tcPr>
          <w:p w14:paraId="3D9F33A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Frontend-backend communication boundary</w:t>
            </w:r>
          </w:p>
        </w:tc>
      </w:tr>
      <w:tr w:rsidR="00BC4D67" w:rsidRPr="003A60EE" w14:paraId="0F6EE89F" w14:textId="77777777">
        <w:tc>
          <w:tcPr>
            <w:tcW w:w="3200" w:type="dxa"/>
            <w:tcMar>
              <w:top w:w="80" w:type="dxa"/>
              <w:left w:w="100" w:type="dxa"/>
              <w:bottom w:w="80" w:type="dxa"/>
              <w:right w:w="100" w:type="dxa"/>
            </w:tcMar>
            <w:vAlign w:val="center"/>
          </w:tcPr>
          <w:p w14:paraId="6753BE5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Spring Data JPA</w:t>
            </w:r>
          </w:p>
        </w:tc>
        <w:tc>
          <w:tcPr>
            <w:tcW w:w="5800" w:type="dxa"/>
            <w:tcMar>
              <w:top w:w="80" w:type="dxa"/>
              <w:left w:w="100" w:type="dxa"/>
              <w:bottom w:w="80" w:type="dxa"/>
              <w:right w:w="100" w:type="dxa"/>
            </w:tcMar>
            <w:vAlign w:val="center"/>
          </w:tcPr>
          <w:p w14:paraId="12BA482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Persistence and database access</w:t>
            </w:r>
          </w:p>
        </w:tc>
      </w:tr>
      <w:tr w:rsidR="00BC4D67" w:rsidRPr="003A60EE" w14:paraId="0870252F" w14:textId="77777777">
        <w:tc>
          <w:tcPr>
            <w:tcW w:w="3200" w:type="dxa"/>
            <w:tcMar>
              <w:top w:w="80" w:type="dxa"/>
              <w:left w:w="100" w:type="dxa"/>
              <w:bottom w:w="80" w:type="dxa"/>
              <w:right w:w="100" w:type="dxa"/>
            </w:tcMar>
            <w:vAlign w:val="center"/>
          </w:tcPr>
          <w:p w14:paraId="2CDED72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MySQL</w:t>
            </w:r>
          </w:p>
        </w:tc>
        <w:tc>
          <w:tcPr>
            <w:tcW w:w="5800" w:type="dxa"/>
            <w:tcMar>
              <w:top w:w="80" w:type="dxa"/>
              <w:left w:w="100" w:type="dxa"/>
              <w:bottom w:w="80" w:type="dxa"/>
              <w:right w:w="100" w:type="dxa"/>
            </w:tcMar>
            <w:vAlign w:val="center"/>
          </w:tcPr>
          <w:p w14:paraId="7BF1DB1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Storage for project entities, budget categories and cost records</w:t>
            </w:r>
          </w:p>
        </w:tc>
      </w:tr>
      <w:tr w:rsidR="00BC4D67" w:rsidRPr="003A60EE" w14:paraId="48E6BA73" w14:textId="77777777">
        <w:tc>
          <w:tcPr>
            <w:tcW w:w="3200" w:type="dxa"/>
            <w:tcMar>
              <w:top w:w="80" w:type="dxa"/>
              <w:left w:w="100" w:type="dxa"/>
              <w:bottom w:w="80" w:type="dxa"/>
              <w:right w:w="100" w:type="dxa"/>
            </w:tcMar>
            <w:vAlign w:val="center"/>
          </w:tcPr>
          <w:p w14:paraId="514F255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HTML / CSS / JavaScript</w:t>
            </w:r>
          </w:p>
        </w:tc>
        <w:tc>
          <w:tcPr>
            <w:tcW w:w="5800" w:type="dxa"/>
            <w:tcMar>
              <w:top w:w="80" w:type="dxa"/>
              <w:left w:w="100" w:type="dxa"/>
              <w:bottom w:w="80" w:type="dxa"/>
              <w:right w:w="100" w:type="dxa"/>
            </w:tcMar>
            <w:vAlign w:val="center"/>
          </w:tcPr>
          <w:p w14:paraId="6459177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Web interface</w:t>
            </w:r>
          </w:p>
        </w:tc>
      </w:tr>
      <w:tr w:rsidR="00BC4D67" w:rsidRPr="003A60EE" w14:paraId="7318FB43" w14:textId="77777777">
        <w:tc>
          <w:tcPr>
            <w:tcW w:w="3200" w:type="dxa"/>
            <w:tcMar>
              <w:top w:w="80" w:type="dxa"/>
              <w:left w:w="100" w:type="dxa"/>
              <w:bottom w:w="80" w:type="dxa"/>
              <w:right w:w="100" w:type="dxa"/>
            </w:tcMar>
            <w:vAlign w:val="center"/>
          </w:tcPr>
          <w:p w14:paraId="568BB5C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Bootstrap</w:t>
            </w:r>
          </w:p>
        </w:tc>
        <w:tc>
          <w:tcPr>
            <w:tcW w:w="5800" w:type="dxa"/>
            <w:tcMar>
              <w:top w:w="80" w:type="dxa"/>
              <w:left w:w="100" w:type="dxa"/>
              <w:bottom w:w="80" w:type="dxa"/>
              <w:right w:w="100" w:type="dxa"/>
            </w:tcMar>
            <w:vAlign w:val="center"/>
          </w:tcPr>
          <w:p w14:paraId="48C971A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Responsive interface components</w:t>
            </w:r>
          </w:p>
        </w:tc>
      </w:tr>
      <w:tr w:rsidR="00BC4D67" w:rsidRPr="003A60EE" w14:paraId="0AA46F78" w14:textId="77777777">
        <w:tc>
          <w:tcPr>
            <w:tcW w:w="3200" w:type="dxa"/>
            <w:tcMar>
              <w:top w:w="80" w:type="dxa"/>
              <w:left w:w="100" w:type="dxa"/>
              <w:bottom w:w="80" w:type="dxa"/>
              <w:right w:w="100" w:type="dxa"/>
            </w:tcMar>
            <w:vAlign w:val="center"/>
          </w:tcPr>
          <w:p w14:paraId="206C280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Web Browser</w:t>
            </w:r>
          </w:p>
        </w:tc>
        <w:tc>
          <w:tcPr>
            <w:tcW w:w="5800" w:type="dxa"/>
            <w:tcMar>
              <w:top w:w="80" w:type="dxa"/>
              <w:left w:w="100" w:type="dxa"/>
              <w:bottom w:w="80" w:type="dxa"/>
              <w:right w:w="100" w:type="dxa"/>
            </w:tcMar>
            <w:vAlign w:val="center"/>
          </w:tcPr>
          <w:p w14:paraId="7047B98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Execution and interface verification</w:t>
            </w:r>
          </w:p>
        </w:tc>
      </w:tr>
      <w:tr w:rsidR="00BC4D67" w:rsidRPr="003A60EE" w14:paraId="1C70FDF4" w14:textId="77777777">
        <w:tc>
          <w:tcPr>
            <w:tcW w:w="3200" w:type="dxa"/>
            <w:tcMar>
              <w:top w:w="80" w:type="dxa"/>
              <w:left w:w="100" w:type="dxa"/>
              <w:bottom w:w="80" w:type="dxa"/>
              <w:right w:w="100" w:type="dxa"/>
            </w:tcMar>
            <w:vAlign w:val="center"/>
          </w:tcPr>
          <w:p w14:paraId="61550DC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Pricing / Cost APIs</w:t>
            </w:r>
          </w:p>
        </w:tc>
        <w:tc>
          <w:tcPr>
            <w:tcW w:w="5800" w:type="dxa"/>
            <w:tcMar>
              <w:top w:w="80" w:type="dxa"/>
              <w:left w:w="100" w:type="dxa"/>
              <w:bottom w:w="80" w:type="dxa"/>
              <w:right w:w="100" w:type="dxa"/>
            </w:tcMar>
            <w:vAlign w:val="center"/>
          </w:tcPr>
          <w:p w14:paraId="16FDAA0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Planned future external category-pricing integration</w:t>
            </w:r>
          </w:p>
        </w:tc>
      </w:tr>
    </w:tbl>
    <w:p w14:paraId="35CB3596"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C.2 Module 2 Logical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BC4D67" w:rsidRPr="003A60EE" w14:paraId="3A1A46F6" w14:textId="77777777">
        <w:trPr>
          <w:tblHeader/>
        </w:trPr>
        <w:tc>
          <w:tcPr>
            <w:tcW w:w="2400" w:type="dxa"/>
            <w:shd w:val="clear" w:color="auto" w:fill="D9E2F3"/>
            <w:tcMar>
              <w:top w:w="80" w:type="dxa"/>
              <w:left w:w="100" w:type="dxa"/>
              <w:bottom w:w="80" w:type="dxa"/>
              <w:right w:w="100" w:type="dxa"/>
            </w:tcMar>
            <w:vAlign w:val="center"/>
          </w:tcPr>
          <w:p w14:paraId="4FD37AF5"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Layer</w:t>
            </w:r>
          </w:p>
        </w:tc>
        <w:tc>
          <w:tcPr>
            <w:tcW w:w="3400" w:type="dxa"/>
            <w:shd w:val="clear" w:color="auto" w:fill="D9E2F3"/>
            <w:tcMar>
              <w:top w:w="80" w:type="dxa"/>
              <w:left w:w="100" w:type="dxa"/>
              <w:bottom w:w="80" w:type="dxa"/>
              <w:right w:w="100" w:type="dxa"/>
            </w:tcMar>
            <w:vAlign w:val="center"/>
          </w:tcPr>
          <w:p w14:paraId="7F20DD12"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Responsibility</w:t>
            </w:r>
          </w:p>
        </w:tc>
        <w:tc>
          <w:tcPr>
            <w:tcW w:w="3200" w:type="dxa"/>
            <w:shd w:val="clear" w:color="auto" w:fill="D9E2F3"/>
            <w:tcMar>
              <w:top w:w="80" w:type="dxa"/>
              <w:left w:w="100" w:type="dxa"/>
              <w:bottom w:w="80" w:type="dxa"/>
              <w:right w:w="100" w:type="dxa"/>
            </w:tcMar>
            <w:vAlign w:val="center"/>
          </w:tcPr>
          <w:p w14:paraId="2ACDF41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Expected Data</w:t>
            </w:r>
          </w:p>
        </w:tc>
      </w:tr>
      <w:tr w:rsidR="00BC4D67" w:rsidRPr="003A60EE" w14:paraId="49F3BAD1" w14:textId="77777777">
        <w:tc>
          <w:tcPr>
            <w:tcW w:w="2400" w:type="dxa"/>
            <w:tcMar>
              <w:top w:w="80" w:type="dxa"/>
              <w:left w:w="100" w:type="dxa"/>
              <w:bottom w:w="80" w:type="dxa"/>
              <w:right w:w="100" w:type="dxa"/>
            </w:tcMar>
            <w:vAlign w:val="center"/>
          </w:tcPr>
          <w:p w14:paraId="1D212A1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Presentation</w:t>
            </w:r>
          </w:p>
        </w:tc>
        <w:tc>
          <w:tcPr>
            <w:tcW w:w="3400" w:type="dxa"/>
            <w:tcMar>
              <w:top w:w="80" w:type="dxa"/>
              <w:left w:w="100" w:type="dxa"/>
              <w:bottom w:w="80" w:type="dxa"/>
              <w:right w:w="100" w:type="dxa"/>
            </w:tcMar>
            <w:vAlign w:val="center"/>
          </w:tcPr>
          <w:p w14:paraId="1C580B8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Collect maximum budget and display plan cards</w:t>
            </w:r>
          </w:p>
        </w:tc>
        <w:tc>
          <w:tcPr>
            <w:tcW w:w="3200" w:type="dxa"/>
            <w:tcMar>
              <w:top w:w="80" w:type="dxa"/>
              <w:left w:w="100" w:type="dxa"/>
              <w:bottom w:w="80" w:type="dxa"/>
              <w:right w:w="100" w:type="dxa"/>
            </w:tcMar>
            <w:vAlign w:val="center"/>
          </w:tcPr>
          <w:p w14:paraId="78BEC76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category preference, plan cards</w:t>
            </w:r>
          </w:p>
        </w:tc>
      </w:tr>
      <w:tr w:rsidR="00BC4D67" w:rsidRPr="003A60EE" w14:paraId="21EACDF6" w14:textId="77777777">
        <w:tc>
          <w:tcPr>
            <w:tcW w:w="2400" w:type="dxa"/>
            <w:tcMar>
              <w:top w:w="80" w:type="dxa"/>
              <w:left w:w="100" w:type="dxa"/>
              <w:bottom w:w="80" w:type="dxa"/>
              <w:right w:w="100" w:type="dxa"/>
            </w:tcMar>
            <w:vAlign w:val="center"/>
          </w:tcPr>
          <w:p w14:paraId="2652B10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Controller / REST Boundary</w:t>
            </w:r>
          </w:p>
        </w:tc>
        <w:tc>
          <w:tcPr>
            <w:tcW w:w="3400" w:type="dxa"/>
            <w:tcMar>
              <w:top w:w="80" w:type="dxa"/>
              <w:left w:w="100" w:type="dxa"/>
              <w:bottom w:w="80" w:type="dxa"/>
              <w:right w:w="100" w:type="dxa"/>
            </w:tcMar>
            <w:vAlign w:val="center"/>
          </w:tcPr>
          <w:p w14:paraId="4D5E2FD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Receive request and return plan comparison data</w:t>
            </w:r>
          </w:p>
        </w:tc>
        <w:tc>
          <w:tcPr>
            <w:tcW w:w="3200" w:type="dxa"/>
            <w:tcMar>
              <w:top w:w="80" w:type="dxa"/>
              <w:left w:w="100" w:type="dxa"/>
              <w:bottom w:w="80" w:type="dxa"/>
              <w:right w:w="100" w:type="dxa"/>
            </w:tcMar>
            <w:vAlign w:val="center"/>
          </w:tcPr>
          <w:p w14:paraId="315EEE5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request / response</w:t>
            </w:r>
          </w:p>
        </w:tc>
      </w:tr>
      <w:tr w:rsidR="00BC4D67" w:rsidRPr="003A60EE" w14:paraId="74E0658E" w14:textId="77777777">
        <w:tc>
          <w:tcPr>
            <w:tcW w:w="2400" w:type="dxa"/>
            <w:tcMar>
              <w:top w:w="80" w:type="dxa"/>
              <w:left w:w="100" w:type="dxa"/>
              <w:bottom w:w="80" w:type="dxa"/>
              <w:right w:w="100" w:type="dxa"/>
            </w:tcMar>
            <w:vAlign w:val="center"/>
          </w:tcPr>
          <w:p w14:paraId="47EC12F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Service Logic</w:t>
            </w:r>
          </w:p>
        </w:tc>
        <w:tc>
          <w:tcPr>
            <w:tcW w:w="3400" w:type="dxa"/>
            <w:tcMar>
              <w:top w:w="80" w:type="dxa"/>
              <w:left w:w="100" w:type="dxa"/>
              <w:bottom w:w="80" w:type="dxa"/>
              <w:right w:w="100" w:type="dxa"/>
            </w:tcMar>
            <w:vAlign w:val="center"/>
          </w:tcPr>
          <w:p w14:paraId="46A1255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Deduct transport cost, allocate categories, rank plan variants</w:t>
            </w:r>
          </w:p>
        </w:tc>
        <w:tc>
          <w:tcPr>
            <w:tcW w:w="3200" w:type="dxa"/>
            <w:tcMar>
              <w:top w:w="80" w:type="dxa"/>
              <w:left w:w="100" w:type="dxa"/>
              <w:bottom w:w="80" w:type="dxa"/>
              <w:right w:w="100" w:type="dxa"/>
            </w:tcMar>
            <w:vAlign w:val="center"/>
          </w:tcPr>
          <w:p w14:paraId="2F23362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share, category totals, plan score</w:t>
            </w:r>
          </w:p>
        </w:tc>
      </w:tr>
      <w:tr w:rsidR="00BC4D67" w:rsidRPr="003A60EE" w14:paraId="4F1576A2" w14:textId="77777777">
        <w:tc>
          <w:tcPr>
            <w:tcW w:w="2400" w:type="dxa"/>
            <w:tcMar>
              <w:top w:w="80" w:type="dxa"/>
              <w:left w:w="100" w:type="dxa"/>
              <w:bottom w:w="80" w:type="dxa"/>
              <w:right w:w="100" w:type="dxa"/>
            </w:tcMar>
            <w:vAlign w:val="center"/>
          </w:tcPr>
          <w:p w14:paraId="5FA4E30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Persistence / Data Source</w:t>
            </w:r>
          </w:p>
        </w:tc>
        <w:tc>
          <w:tcPr>
            <w:tcW w:w="3400" w:type="dxa"/>
            <w:tcMar>
              <w:top w:w="80" w:type="dxa"/>
              <w:left w:w="100" w:type="dxa"/>
              <w:bottom w:w="80" w:type="dxa"/>
              <w:right w:w="100" w:type="dxa"/>
            </w:tcMar>
            <w:vAlign w:val="center"/>
          </w:tcPr>
          <w:p w14:paraId="53A794A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Provide category cost and plan-template records</w:t>
            </w:r>
          </w:p>
        </w:tc>
        <w:tc>
          <w:tcPr>
            <w:tcW w:w="3200" w:type="dxa"/>
            <w:tcMar>
              <w:top w:w="80" w:type="dxa"/>
              <w:left w:w="100" w:type="dxa"/>
              <w:bottom w:w="80" w:type="dxa"/>
              <w:right w:w="100" w:type="dxa"/>
            </w:tcMar>
            <w:vAlign w:val="center"/>
          </w:tcPr>
          <w:p w14:paraId="5EFDF10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and plan records</w:t>
            </w:r>
          </w:p>
        </w:tc>
      </w:tr>
    </w:tbl>
    <w:p w14:paraId="057508CF"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C.3 Input Validation Logic</w:t>
      </w:r>
    </w:p>
    <w:p w14:paraId="75DFAC83"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Check that the maximum budget is provided and positive.</w:t>
      </w:r>
    </w:p>
    <w:p w14:paraId="20EA0A17"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Check that the maximum budget is greater than the Module 1 transport cost, so a positive remaining budget exists.</w:t>
      </w:r>
    </w:p>
    <w:p w14:paraId="4D91C86E"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Check that traveller count is a positive integer (shared with Module 1).</w:t>
      </w:r>
    </w:p>
    <w:p w14:paraId="6CC30704"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Check that category records contain the minimum fields required for allocation.</w:t>
      </w:r>
    </w:p>
    <w:p w14:paraId="10F1033E"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Check that category shares for each plan variant sum to 100%.</w:t>
      </w:r>
    </w:p>
    <w:p w14:paraId="09160C76"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Reject or flag incomplete records before ranking.</w:t>
      </w:r>
    </w:p>
    <w:p w14:paraId="2DE8C16B"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C.4 Report-Level Processing Logic</w:t>
      </w:r>
    </w:p>
    <w:p w14:paraId="5550E256"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following is a report-level representation of the implemented design sequence. It is not presented as an exact copy of the project's source-code lines.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0"/>
      </w:tblGrid>
      <w:tr w:rsidR="00BC4D67" w:rsidRPr="003A60EE" w14:paraId="06AF9AAD" w14:textId="77777777">
        <w:trPr>
          <w:tblHeader/>
        </w:trPr>
        <w:tc>
          <w:tcPr>
            <w:tcW w:w="900" w:type="dxa"/>
            <w:shd w:val="clear" w:color="auto" w:fill="D9E2F3"/>
            <w:tcMar>
              <w:top w:w="80" w:type="dxa"/>
              <w:left w:w="100" w:type="dxa"/>
              <w:bottom w:w="80" w:type="dxa"/>
              <w:right w:w="100" w:type="dxa"/>
            </w:tcMar>
            <w:vAlign w:val="center"/>
          </w:tcPr>
          <w:p w14:paraId="1B07ED7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lastRenderedPageBreak/>
              <w:t>Step</w:t>
            </w:r>
          </w:p>
        </w:tc>
        <w:tc>
          <w:tcPr>
            <w:tcW w:w="7500" w:type="dxa"/>
            <w:shd w:val="clear" w:color="auto" w:fill="D9E2F3"/>
            <w:tcMar>
              <w:top w:w="80" w:type="dxa"/>
              <w:left w:w="100" w:type="dxa"/>
              <w:bottom w:w="80" w:type="dxa"/>
              <w:right w:w="100" w:type="dxa"/>
            </w:tcMar>
            <w:vAlign w:val="center"/>
          </w:tcPr>
          <w:p w14:paraId="1A2E8BA3"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Processing Rule</w:t>
            </w:r>
          </w:p>
        </w:tc>
      </w:tr>
      <w:tr w:rsidR="00BC4D67" w:rsidRPr="003A60EE" w14:paraId="3A47A479" w14:textId="77777777">
        <w:tc>
          <w:tcPr>
            <w:tcW w:w="900" w:type="dxa"/>
            <w:tcMar>
              <w:top w:w="80" w:type="dxa"/>
              <w:left w:w="100" w:type="dxa"/>
              <w:bottom w:w="80" w:type="dxa"/>
              <w:right w:w="100" w:type="dxa"/>
            </w:tcMar>
            <w:vAlign w:val="center"/>
          </w:tcPr>
          <w:p w14:paraId="19CD83A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w:t>
            </w:r>
          </w:p>
        </w:tc>
        <w:tc>
          <w:tcPr>
            <w:tcW w:w="7500" w:type="dxa"/>
            <w:tcMar>
              <w:top w:w="80" w:type="dxa"/>
              <w:left w:w="100" w:type="dxa"/>
              <w:bottom w:w="80" w:type="dxa"/>
              <w:right w:w="100" w:type="dxa"/>
            </w:tcMar>
            <w:vAlign w:val="center"/>
          </w:tcPr>
          <w:p w14:paraId="7C3FE52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Receive maximum budget, traveller count and the Module 1 transport cost.</w:t>
            </w:r>
          </w:p>
        </w:tc>
      </w:tr>
      <w:tr w:rsidR="00BC4D67" w:rsidRPr="003A60EE" w14:paraId="3F869013" w14:textId="77777777">
        <w:tc>
          <w:tcPr>
            <w:tcW w:w="900" w:type="dxa"/>
            <w:tcMar>
              <w:top w:w="80" w:type="dxa"/>
              <w:left w:w="100" w:type="dxa"/>
              <w:bottom w:w="80" w:type="dxa"/>
              <w:right w:w="100" w:type="dxa"/>
            </w:tcMar>
            <w:vAlign w:val="center"/>
          </w:tcPr>
          <w:p w14:paraId="697D878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w:t>
            </w:r>
          </w:p>
        </w:tc>
        <w:tc>
          <w:tcPr>
            <w:tcW w:w="7500" w:type="dxa"/>
            <w:tcMar>
              <w:top w:w="80" w:type="dxa"/>
              <w:left w:w="100" w:type="dxa"/>
              <w:bottom w:w="80" w:type="dxa"/>
              <w:right w:w="100" w:type="dxa"/>
            </w:tcMar>
            <w:vAlign w:val="center"/>
          </w:tcPr>
          <w:p w14:paraId="0FC6250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Validate that the maximum budget exceeds the transport cost.</w:t>
            </w:r>
          </w:p>
        </w:tc>
      </w:tr>
      <w:tr w:rsidR="00BC4D67" w:rsidRPr="003A60EE" w14:paraId="28EB2528" w14:textId="77777777">
        <w:tc>
          <w:tcPr>
            <w:tcW w:w="900" w:type="dxa"/>
            <w:tcMar>
              <w:top w:w="80" w:type="dxa"/>
              <w:left w:w="100" w:type="dxa"/>
              <w:bottom w:w="80" w:type="dxa"/>
              <w:right w:w="100" w:type="dxa"/>
            </w:tcMar>
            <w:vAlign w:val="center"/>
          </w:tcPr>
          <w:p w14:paraId="2851F44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w:t>
            </w:r>
          </w:p>
        </w:tc>
        <w:tc>
          <w:tcPr>
            <w:tcW w:w="7500" w:type="dxa"/>
            <w:tcMar>
              <w:top w:w="80" w:type="dxa"/>
              <w:left w:w="100" w:type="dxa"/>
              <w:bottom w:w="80" w:type="dxa"/>
              <w:right w:w="100" w:type="dxa"/>
            </w:tcMar>
            <w:vAlign w:val="center"/>
          </w:tcPr>
          <w:p w14:paraId="6B153DA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Calculate remaining budget = maximum budget − transport cost.</w:t>
            </w:r>
          </w:p>
        </w:tc>
      </w:tr>
      <w:tr w:rsidR="00BC4D67" w:rsidRPr="003A60EE" w14:paraId="715795F5" w14:textId="77777777">
        <w:tc>
          <w:tcPr>
            <w:tcW w:w="900" w:type="dxa"/>
            <w:tcMar>
              <w:top w:w="80" w:type="dxa"/>
              <w:left w:w="100" w:type="dxa"/>
              <w:bottom w:w="80" w:type="dxa"/>
              <w:right w:w="100" w:type="dxa"/>
            </w:tcMar>
            <w:vAlign w:val="center"/>
          </w:tcPr>
          <w:p w14:paraId="5FFD422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w:t>
            </w:r>
          </w:p>
        </w:tc>
        <w:tc>
          <w:tcPr>
            <w:tcW w:w="7500" w:type="dxa"/>
            <w:tcMar>
              <w:top w:w="80" w:type="dxa"/>
              <w:left w:w="100" w:type="dxa"/>
              <w:bottom w:w="80" w:type="dxa"/>
              <w:right w:w="100" w:type="dxa"/>
            </w:tcMar>
            <w:vAlign w:val="center"/>
          </w:tcPr>
          <w:p w14:paraId="11E09F9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Retrieve category cost/percentage records for each plan variant.</w:t>
            </w:r>
          </w:p>
        </w:tc>
      </w:tr>
      <w:tr w:rsidR="00BC4D67" w:rsidRPr="003A60EE" w14:paraId="13F38EF0" w14:textId="77777777">
        <w:tc>
          <w:tcPr>
            <w:tcW w:w="900" w:type="dxa"/>
            <w:tcMar>
              <w:top w:w="80" w:type="dxa"/>
              <w:left w:w="100" w:type="dxa"/>
              <w:bottom w:w="80" w:type="dxa"/>
              <w:right w:w="100" w:type="dxa"/>
            </w:tcMar>
            <w:vAlign w:val="center"/>
          </w:tcPr>
          <w:p w14:paraId="4820CEF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w:t>
            </w:r>
          </w:p>
        </w:tc>
        <w:tc>
          <w:tcPr>
            <w:tcW w:w="7500" w:type="dxa"/>
            <w:tcMar>
              <w:top w:w="80" w:type="dxa"/>
              <w:left w:w="100" w:type="dxa"/>
              <w:bottom w:w="80" w:type="dxa"/>
              <w:right w:w="100" w:type="dxa"/>
            </w:tcMar>
            <w:vAlign w:val="center"/>
          </w:tcPr>
          <w:p w14:paraId="2DB1AAD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Compute category totals = remaining budget × category share, for each plan.</w:t>
            </w:r>
          </w:p>
        </w:tc>
      </w:tr>
      <w:tr w:rsidR="00BC4D67" w:rsidRPr="003A60EE" w14:paraId="626EE494" w14:textId="77777777">
        <w:tc>
          <w:tcPr>
            <w:tcW w:w="900" w:type="dxa"/>
            <w:tcMar>
              <w:top w:w="80" w:type="dxa"/>
              <w:left w:w="100" w:type="dxa"/>
              <w:bottom w:w="80" w:type="dxa"/>
              <w:right w:w="100" w:type="dxa"/>
            </w:tcMar>
            <w:vAlign w:val="center"/>
          </w:tcPr>
          <w:p w14:paraId="01BF53B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6</w:t>
            </w:r>
          </w:p>
        </w:tc>
        <w:tc>
          <w:tcPr>
            <w:tcW w:w="7500" w:type="dxa"/>
            <w:tcMar>
              <w:top w:w="80" w:type="dxa"/>
              <w:left w:w="100" w:type="dxa"/>
              <w:bottom w:w="80" w:type="dxa"/>
              <w:right w:w="100" w:type="dxa"/>
            </w:tcMar>
            <w:vAlign w:val="center"/>
          </w:tcPr>
          <w:p w14:paraId="23FAAA9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Normalize cost/budget-fit/preference values for comparison.</w:t>
            </w:r>
          </w:p>
        </w:tc>
      </w:tr>
      <w:tr w:rsidR="00BC4D67" w:rsidRPr="003A60EE" w14:paraId="205B090F" w14:textId="77777777">
        <w:tc>
          <w:tcPr>
            <w:tcW w:w="900" w:type="dxa"/>
            <w:tcMar>
              <w:top w:w="80" w:type="dxa"/>
              <w:left w:w="100" w:type="dxa"/>
              <w:bottom w:w="80" w:type="dxa"/>
              <w:right w:w="100" w:type="dxa"/>
            </w:tcMar>
            <w:vAlign w:val="center"/>
          </w:tcPr>
          <w:p w14:paraId="5343F96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7</w:t>
            </w:r>
          </w:p>
        </w:tc>
        <w:tc>
          <w:tcPr>
            <w:tcW w:w="7500" w:type="dxa"/>
            <w:tcMar>
              <w:top w:w="80" w:type="dxa"/>
              <w:left w:w="100" w:type="dxa"/>
              <w:bottom w:w="80" w:type="dxa"/>
              <w:right w:w="100" w:type="dxa"/>
            </w:tcMar>
            <w:vAlign w:val="center"/>
          </w:tcPr>
          <w:p w14:paraId="71C4A78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Apply the selected ranking rule and return an ordered list with transparent category fields.</w:t>
            </w:r>
          </w:p>
        </w:tc>
      </w:tr>
    </w:tbl>
    <w:p w14:paraId="5F774E67"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actual repository URL, commit identifiers and exact source filenames should be inserted from the project's repository before final submission. They are intentionally not fabricated in this appendix.</w:t>
      </w:r>
    </w:p>
    <w:p w14:paraId="7F07A9F8"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C.5 Output Data Fields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BC4D67" w:rsidRPr="003A60EE" w14:paraId="78C894C1" w14:textId="77777777">
        <w:trPr>
          <w:tblHeader/>
        </w:trPr>
        <w:tc>
          <w:tcPr>
            <w:tcW w:w="2400" w:type="dxa"/>
            <w:shd w:val="clear" w:color="auto" w:fill="D9E2F3"/>
            <w:tcMar>
              <w:top w:w="80" w:type="dxa"/>
              <w:left w:w="100" w:type="dxa"/>
              <w:bottom w:w="80" w:type="dxa"/>
              <w:right w:w="100" w:type="dxa"/>
            </w:tcMar>
            <w:vAlign w:val="center"/>
          </w:tcPr>
          <w:p w14:paraId="64108627"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Field</w:t>
            </w:r>
          </w:p>
        </w:tc>
        <w:tc>
          <w:tcPr>
            <w:tcW w:w="6400" w:type="dxa"/>
            <w:shd w:val="clear" w:color="auto" w:fill="D9E2F3"/>
            <w:tcMar>
              <w:top w:w="80" w:type="dxa"/>
              <w:left w:w="100" w:type="dxa"/>
              <w:bottom w:w="80" w:type="dxa"/>
              <w:right w:w="100" w:type="dxa"/>
            </w:tcMar>
            <w:vAlign w:val="center"/>
          </w:tcPr>
          <w:p w14:paraId="68F77822"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Description</w:t>
            </w:r>
          </w:p>
        </w:tc>
      </w:tr>
      <w:tr w:rsidR="00BC4D67" w:rsidRPr="003A60EE" w14:paraId="617C4304" w14:textId="77777777">
        <w:tc>
          <w:tcPr>
            <w:tcW w:w="2400" w:type="dxa"/>
            <w:tcMar>
              <w:top w:w="80" w:type="dxa"/>
              <w:left w:w="100" w:type="dxa"/>
              <w:bottom w:w="80" w:type="dxa"/>
              <w:right w:w="100" w:type="dxa"/>
            </w:tcMar>
            <w:vAlign w:val="center"/>
          </w:tcPr>
          <w:p w14:paraId="41FF993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Plan name</w:t>
            </w:r>
          </w:p>
        </w:tc>
        <w:tc>
          <w:tcPr>
            <w:tcW w:w="6400" w:type="dxa"/>
            <w:tcMar>
              <w:top w:w="80" w:type="dxa"/>
              <w:left w:w="100" w:type="dxa"/>
              <w:bottom w:w="80" w:type="dxa"/>
              <w:right w:w="100" w:type="dxa"/>
            </w:tcMar>
            <w:vAlign w:val="center"/>
          </w:tcPr>
          <w:p w14:paraId="05A68D0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Name/type of budget-plan variant (e.g., Economy, Balanced/Comfort)</w:t>
            </w:r>
          </w:p>
        </w:tc>
      </w:tr>
      <w:tr w:rsidR="00BC4D67" w:rsidRPr="003A60EE" w14:paraId="1034042E" w14:textId="77777777">
        <w:tc>
          <w:tcPr>
            <w:tcW w:w="2400" w:type="dxa"/>
            <w:tcMar>
              <w:top w:w="80" w:type="dxa"/>
              <w:left w:w="100" w:type="dxa"/>
              <w:bottom w:w="80" w:type="dxa"/>
              <w:right w:w="100" w:type="dxa"/>
            </w:tcMar>
            <w:vAlign w:val="center"/>
          </w:tcPr>
          <w:p w14:paraId="7723E09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Maximum budget</w:t>
            </w:r>
          </w:p>
        </w:tc>
        <w:tc>
          <w:tcPr>
            <w:tcW w:w="6400" w:type="dxa"/>
            <w:tcMar>
              <w:top w:w="80" w:type="dxa"/>
              <w:left w:w="100" w:type="dxa"/>
              <w:bottom w:w="80" w:type="dxa"/>
              <w:right w:w="100" w:type="dxa"/>
            </w:tcMar>
            <w:vAlign w:val="center"/>
          </w:tcPr>
          <w:p w14:paraId="366D0A6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Traveller-supplied total budget for the trip</w:t>
            </w:r>
          </w:p>
        </w:tc>
      </w:tr>
      <w:tr w:rsidR="00BC4D67" w:rsidRPr="003A60EE" w14:paraId="4311328F" w14:textId="77777777">
        <w:tc>
          <w:tcPr>
            <w:tcW w:w="2400" w:type="dxa"/>
            <w:tcMar>
              <w:top w:w="80" w:type="dxa"/>
              <w:left w:w="100" w:type="dxa"/>
              <w:bottom w:w="80" w:type="dxa"/>
              <w:right w:w="100" w:type="dxa"/>
            </w:tcMar>
            <w:vAlign w:val="center"/>
          </w:tcPr>
          <w:p w14:paraId="3691237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Transport cost</w:t>
            </w:r>
          </w:p>
        </w:tc>
        <w:tc>
          <w:tcPr>
            <w:tcW w:w="6400" w:type="dxa"/>
            <w:tcMar>
              <w:top w:w="80" w:type="dxa"/>
              <w:left w:w="100" w:type="dxa"/>
              <w:bottom w:w="80" w:type="dxa"/>
              <w:right w:w="100" w:type="dxa"/>
            </w:tcMar>
            <w:vAlign w:val="center"/>
          </w:tcPr>
          <w:p w14:paraId="790B56E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Group transport total received from Module 1</w:t>
            </w:r>
          </w:p>
        </w:tc>
      </w:tr>
      <w:tr w:rsidR="00BC4D67" w:rsidRPr="003A60EE" w14:paraId="5372C558" w14:textId="77777777">
        <w:tc>
          <w:tcPr>
            <w:tcW w:w="2400" w:type="dxa"/>
            <w:tcMar>
              <w:top w:w="80" w:type="dxa"/>
              <w:left w:w="100" w:type="dxa"/>
              <w:bottom w:w="80" w:type="dxa"/>
              <w:right w:w="100" w:type="dxa"/>
            </w:tcMar>
            <w:vAlign w:val="center"/>
          </w:tcPr>
          <w:p w14:paraId="05CD679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Remaining budget</w:t>
            </w:r>
          </w:p>
        </w:tc>
        <w:tc>
          <w:tcPr>
            <w:tcW w:w="6400" w:type="dxa"/>
            <w:tcMar>
              <w:top w:w="80" w:type="dxa"/>
              <w:left w:w="100" w:type="dxa"/>
              <w:bottom w:w="80" w:type="dxa"/>
              <w:right w:w="100" w:type="dxa"/>
            </w:tcMar>
            <w:vAlign w:val="center"/>
          </w:tcPr>
          <w:p w14:paraId="340C35A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Maximum budget minus transport cost</w:t>
            </w:r>
          </w:p>
        </w:tc>
      </w:tr>
      <w:tr w:rsidR="00BC4D67" w:rsidRPr="003A60EE" w14:paraId="471719D0" w14:textId="77777777">
        <w:tc>
          <w:tcPr>
            <w:tcW w:w="2400" w:type="dxa"/>
            <w:tcMar>
              <w:top w:w="80" w:type="dxa"/>
              <w:left w:w="100" w:type="dxa"/>
              <w:bottom w:w="80" w:type="dxa"/>
              <w:right w:w="100" w:type="dxa"/>
            </w:tcMar>
            <w:vAlign w:val="center"/>
          </w:tcPr>
          <w:p w14:paraId="7509A8F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totals</w:t>
            </w:r>
          </w:p>
        </w:tc>
        <w:tc>
          <w:tcPr>
            <w:tcW w:w="6400" w:type="dxa"/>
            <w:tcMar>
              <w:top w:w="80" w:type="dxa"/>
              <w:left w:w="100" w:type="dxa"/>
              <w:bottom w:w="80" w:type="dxa"/>
              <w:right w:w="100" w:type="dxa"/>
            </w:tcMar>
            <w:vAlign w:val="center"/>
          </w:tcPr>
          <w:p w14:paraId="0EA4106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Stay, food, activities and buffer amounts for the plan</w:t>
            </w:r>
          </w:p>
        </w:tc>
      </w:tr>
      <w:tr w:rsidR="00BC4D67" w:rsidRPr="003A60EE" w14:paraId="036E002A" w14:textId="77777777">
        <w:tc>
          <w:tcPr>
            <w:tcW w:w="2400" w:type="dxa"/>
            <w:tcMar>
              <w:top w:w="80" w:type="dxa"/>
              <w:left w:w="100" w:type="dxa"/>
              <w:bottom w:w="80" w:type="dxa"/>
              <w:right w:w="100" w:type="dxa"/>
            </w:tcMar>
            <w:vAlign w:val="center"/>
          </w:tcPr>
          <w:p w14:paraId="5C460FD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Plan total</w:t>
            </w:r>
          </w:p>
        </w:tc>
        <w:tc>
          <w:tcPr>
            <w:tcW w:w="6400" w:type="dxa"/>
            <w:tcMar>
              <w:top w:w="80" w:type="dxa"/>
              <w:left w:w="100" w:type="dxa"/>
              <w:bottom w:w="80" w:type="dxa"/>
              <w:right w:w="100" w:type="dxa"/>
            </w:tcMar>
            <w:vAlign w:val="center"/>
          </w:tcPr>
          <w:p w14:paraId="06DA655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Sum of transport cost and all category totals</w:t>
            </w:r>
          </w:p>
        </w:tc>
      </w:tr>
      <w:tr w:rsidR="00BC4D67" w:rsidRPr="003A60EE" w14:paraId="7E55308C" w14:textId="77777777">
        <w:tc>
          <w:tcPr>
            <w:tcW w:w="2400" w:type="dxa"/>
            <w:tcMar>
              <w:top w:w="80" w:type="dxa"/>
              <w:left w:w="100" w:type="dxa"/>
              <w:bottom w:w="80" w:type="dxa"/>
              <w:right w:w="100" w:type="dxa"/>
            </w:tcMar>
            <w:vAlign w:val="center"/>
          </w:tcPr>
          <w:p w14:paraId="2E090B0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Budget-fit score</w:t>
            </w:r>
          </w:p>
        </w:tc>
        <w:tc>
          <w:tcPr>
            <w:tcW w:w="6400" w:type="dxa"/>
            <w:tcMar>
              <w:top w:w="80" w:type="dxa"/>
              <w:left w:w="100" w:type="dxa"/>
              <w:bottom w:w="80" w:type="dxa"/>
              <w:right w:w="100" w:type="dxa"/>
            </w:tcMar>
            <w:vAlign w:val="center"/>
          </w:tcPr>
          <w:p w14:paraId="2BF8AEC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How closely the plan total matches the maximum budget without exceeding it</w:t>
            </w:r>
          </w:p>
        </w:tc>
      </w:tr>
      <w:tr w:rsidR="00BC4D67" w:rsidRPr="003A60EE" w14:paraId="580CB5B5" w14:textId="77777777">
        <w:tc>
          <w:tcPr>
            <w:tcW w:w="2400" w:type="dxa"/>
            <w:tcMar>
              <w:top w:w="80" w:type="dxa"/>
              <w:left w:w="100" w:type="dxa"/>
              <w:bottom w:w="80" w:type="dxa"/>
              <w:right w:w="100" w:type="dxa"/>
            </w:tcMar>
            <w:vAlign w:val="center"/>
          </w:tcPr>
          <w:p w14:paraId="2534768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Environmental indicator</w:t>
            </w:r>
          </w:p>
        </w:tc>
        <w:tc>
          <w:tcPr>
            <w:tcW w:w="6400" w:type="dxa"/>
            <w:tcMar>
              <w:top w:w="80" w:type="dxa"/>
              <w:left w:w="100" w:type="dxa"/>
              <w:bottom w:w="80" w:type="dxa"/>
              <w:right w:w="100" w:type="dxa"/>
            </w:tcMar>
            <w:vAlign w:val="center"/>
          </w:tcPr>
          <w:p w14:paraId="68B3E2B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CO₂ indicator carried over from the selected Module 1 transport option, where available</w:t>
            </w:r>
          </w:p>
        </w:tc>
      </w:tr>
    </w:tbl>
    <w:p w14:paraId="7AA3C1E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7753DE37"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lastRenderedPageBreak/>
        <w:t>APPENDIX D -- TESTING AND VERIFICATION EVIDENCE</w:t>
      </w:r>
    </w:p>
    <w:p w14:paraId="6780CF80"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report's Module 2 test plan focuses on budget-input validation, transport-cost deduction, category-allocation generation, plan-total consistency, display consistency and ranking behaviour. The worked-example evidence records the following checks.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487"/>
        <w:gridCol w:w="2357"/>
        <w:gridCol w:w="1973"/>
        <w:gridCol w:w="898"/>
      </w:tblGrid>
      <w:tr w:rsidR="00BC4D67" w:rsidRPr="003A60EE" w14:paraId="1741991D" w14:textId="77777777">
        <w:trPr>
          <w:tblHeader/>
        </w:trPr>
        <w:tc>
          <w:tcPr>
            <w:tcW w:w="1900" w:type="dxa"/>
            <w:shd w:val="clear" w:color="auto" w:fill="D9E2F3"/>
            <w:tcMar>
              <w:top w:w="80" w:type="dxa"/>
              <w:left w:w="100" w:type="dxa"/>
              <w:bottom w:w="80" w:type="dxa"/>
              <w:right w:w="100" w:type="dxa"/>
            </w:tcMar>
            <w:vAlign w:val="center"/>
          </w:tcPr>
          <w:p w14:paraId="53A55484"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Requirement</w:t>
            </w:r>
          </w:p>
        </w:tc>
        <w:tc>
          <w:tcPr>
            <w:tcW w:w="1500" w:type="dxa"/>
            <w:shd w:val="clear" w:color="auto" w:fill="D9E2F3"/>
            <w:tcMar>
              <w:top w:w="80" w:type="dxa"/>
              <w:left w:w="100" w:type="dxa"/>
              <w:bottom w:w="80" w:type="dxa"/>
              <w:right w:w="100" w:type="dxa"/>
            </w:tcMar>
            <w:vAlign w:val="center"/>
          </w:tcPr>
          <w:p w14:paraId="08A81ED4"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Test Method</w:t>
            </w:r>
          </w:p>
        </w:tc>
        <w:tc>
          <w:tcPr>
            <w:tcW w:w="2400" w:type="dxa"/>
            <w:shd w:val="clear" w:color="auto" w:fill="D9E2F3"/>
            <w:tcMar>
              <w:top w:w="80" w:type="dxa"/>
              <w:left w:w="100" w:type="dxa"/>
              <w:bottom w:w="80" w:type="dxa"/>
              <w:right w:w="100" w:type="dxa"/>
            </w:tcMar>
            <w:vAlign w:val="center"/>
          </w:tcPr>
          <w:p w14:paraId="34B35A72"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Expected / Acceptance Criterion</w:t>
            </w:r>
          </w:p>
        </w:tc>
        <w:tc>
          <w:tcPr>
            <w:tcW w:w="1900" w:type="dxa"/>
            <w:shd w:val="clear" w:color="auto" w:fill="D9E2F3"/>
            <w:tcMar>
              <w:top w:w="80" w:type="dxa"/>
              <w:left w:w="100" w:type="dxa"/>
              <w:bottom w:w="80" w:type="dxa"/>
              <w:right w:w="100" w:type="dxa"/>
            </w:tcMar>
            <w:vAlign w:val="center"/>
          </w:tcPr>
          <w:p w14:paraId="5FA1A06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Achieved Value</w:t>
            </w:r>
          </w:p>
        </w:tc>
        <w:tc>
          <w:tcPr>
            <w:tcW w:w="900" w:type="dxa"/>
            <w:shd w:val="clear" w:color="auto" w:fill="D9E2F3"/>
            <w:tcMar>
              <w:top w:w="80" w:type="dxa"/>
              <w:left w:w="100" w:type="dxa"/>
              <w:bottom w:w="80" w:type="dxa"/>
              <w:right w:w="100" w:type="dxa"/>
            </w:tcMar>
            <w:vAlign w:val="center"/>
          </w:tcPr>
          <w:p w14:paraId="56946DB5"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Status</w:t>
            </w:r>
          </w:p>
        </w:tc>
      </w:tr>
      <w:tr w:rsidR="00BC4D67" w:rsidRPr="003A60EE" w14:paraId="555B2687" w14:textId="77777777">
        <w:tc>
          <w:tcPr>
            <w:tcW w:w="1900" w:type="dxa"/>
            <w:tcMar>
              <w:top w:w="80" w:type="dxa"/>
              <w:left w:w="100" w:type="dxa"/>
              <w:bottom w:w="80" w:type="dxa"/>
              <w:right w:w="100" w:type="dxa"/>
            </w:tcMar>
            <w:vAlign w:val="center"/>
          </w:tcPr>
          <w:p w14:paraId="4A9BB7A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Maximum budget input</w:t>
            </w:r>
          </w:p>
        </w:tc>
        <w:tc>
          <w:tcPr>
            <w:tcW w:w="1500" w:type="dxa"/>
            <w:tcMar>
              <w:top w:w="80" w:type="dxa"/>
              <w:left w:w="100" w:type="dxa"/>
              <w:bottom w:w="80" w:type="dxa"/>
              <w:right w:w="100" w:type="dxa"/>
            </w:tcMar>
            <w:vAlign w:val="center"/>
          </w:tcPr>
          <w:p w14:paraId="52E0DAB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Enter ₹30,000</w:t>
            </w:r>
          </w:p>
        </w:tc>
        <w:tc>
          <w:tcPr>
            <w:tcW w:w="2400" w:type="dxa"/>
            <w:tcMar>
              <w:top w:w="80" w:type="dxa"/>
              <w:left w:w="100" w:type="dxa"/>
              <w:bottom w:w="80" w:type="dxa"/>
              <w:right w:w="100" w:type="dxa"/>
            </w:tcMar>
            <w:vAlign w:val="center"/>
          </w:tcPr>
          <w:p w14:paraId="17331A3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Request accepted</w:t>
            </w:r>
          </w:p>
        </w:tc>
        <w:tc>
          <w:tcPr>
            <w:tcW w:w="1900" w:type="dxa"/>
            <w:tcMar>
              <w:top w:w="80" w:type="dxa"/>
              <w:left w:w="100" w:type="dxa"/>
              <w:bottom w:w="80" w:type="dxa"/>
              <w:right w:w="100" w:type="dxa"/>
            </w:tcMar>
            <w:vAlign w:val="center"/>
          </w:tcPr>
          <w:p w14:paraId="1E8155E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₹30,000 shown</w:t>
            </w:r>
          </w:p>
        </w:tc>
        <w:tc>
          <w:tcPr>
            <w:tcW w:w="900" w:type="dxa"/>
            <w:tcMar>
              <w:top w:w="80" w:type="dxa"/>
              <w:left w:w="100" w:type="dxa"/>
              <w:bottom w:w="80" w:type="dxa"/>
              <w:right w:w="100" w:type="dxa"/>
            </w:tcMar>
            <w:vAlign w:val="center"/>
          </w:tcPr>
          <w:p w14:paraId="62C9089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r w:rsidR="00BC4D67" w:rsidRPr="003A60EE" w14:paraId="4E538F99" w14:textId="77777777">
        <w:tc>
          <w:tcPr>
            <w:tcW w:w="1900" w:type="dxa"/>
            <w:tcMar>
              <w:top w:w="80" w:type="dxa"/>
              <w:left w:w="100" w:type="dxa"/>
              <w:bottom w:w="80" w:type="dxa"/>
              <w:right w:w="100" w:type="dxa"/>
            </w:tcMar>
            <w:vAlign w:val="center"/>
          </w:tcPr>
          <w:p w14:paraId="24E1E03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Transport-cost deduction</w:t>
            </w:r>
          </w:p>
        </w:tc>
        <w:tc>
          <w:tcPr>
            <w:tcW w:w="1500" w:type="dxa"/>
            <w:tcMar>
              <w:top w:w="80" w:type="dxa"/>
              <w:left w:w="100" w:type="dxa"/>
              <w:bottom w:w="80" w:type="dxa"/>
              <w:right w:w="100" w:type="dxa"/>
            </w:tcMar>
            <w:vAlign w:val="center"/>
          </w:tcPr>
          <w:p w14:paraId="08624E6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Deduct ₹4,140</w:t>
            </w:r>
          </w:p>
        </w:tc>
        <w:tc>
          <w:tcPr>
            <w:tcW w:w="2400" w:type="dxa"/>
            <w:tcMar>
              <w:top w:w="80" w:type="dxa"/>
              <w:left w:w="100" w:type="dxa"/>
              <w:bottom w:w="80" w:type="dxa"/>
              <w:right w:w="100" w:type="dxa"/>
            </w:tcMar>
            <w:vAlign w:val="center"/>
          </w:tcPr>
          <w:p w14:paraId="3E67A64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Remaining budget correct</w:t>
            </w:r>
          </w:p>
        </w:tc>
        <w:tc>
          <w:tcPr>
            <w:tcW w:w="1900" w:type="dxa"/>
            <w:tcMar>
              <w:top w:w="80" w:type="dxa"/>
              <w:left w:w="100" w:type="dxa"/>
              <w:bottom w:w="80" w:type="dxa"/>
              <w:right w:w="100" w:type="dxa"/>
            </w:tcMar>
            <w:vAlign w:val="center"/>
          </w:tcPr>
          <w:p w14:paraId="2961F2B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₹25,860 remaining</w:t>
            </w:r>
          </w:p>
        </w:tc>
        <w:tc>
          <w:tcPr>
            <w:tcW w:w="900" w:type="dxa"/>
            <w:tcMar>
              <w:top w:w="80" w:type="dxa"/>
              <w:left w:w="100" w:type="dxa"/>
              <w:bottom w:w="80" w:type="dxa"/>
              <w:right w:w="100" w:type="dxa"/>
            </w:tcMar>
            <w:vAlign w:val="center"/>
          </w:tcPr>
          <w:p w14:paraId="2DA92DE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r w:rsidR="00BC4D67" w:rsidRPr="003A60EE" w14:paraId="37C4D4AB" w14:textId="77777777">
        <w:tc>
          <w:tcPr>
            <w:tcW w:w="1900" w:type="dxa"/>
            <w:tcMar>
              <w:top w:w="80" w:type="dxa"/>
              <w:left w:w="100" w:type="dxa"/>
              <w:bottom w:w="80" w:type="dxa"/>
              <w:right w:w="100" w:type="dxa"/>
            </w:tcMar>
            <w:vAlign w:val="center"/>
          </w:tcPr>
          <w:p w14:paraId="76B8CAC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allocation</w:t>
            </w:r>
          </w:p>
        </w:tc>
        <w:tc>
          <w:tcPr>
            <w:tcW w:w="1500" w:type="dxa"/>
            <w:tcMar>
              <w:top w:w="80" w:type="dxa"/>
              <w:left w:w="100" w:type="dxa"/>
              <w:bottom w:w="80" w:type="dxa"/>
              <w:right w:w="100" w:type="dxa"/>
            </w:tcMar>
            <w:vAlign w:val="center"/>
          </w:tcPr>
          <w:p w14:paraId="2A4736B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Generate plan</w:t>
            </w:r>
          </w:p>
        </w:tc>
        <w:tc>
          <w:tcPr>
            <w:tcW w:w="2400" w:type="dxa"/>
            <w:tcMar>
              <w:top w:w="80" w:type="dxa"/>
              <w:left w:w="100" w:type="dxa"/>
              <w:bottom w:w="80" w:type="dxa"/>
              <w:right w:w="100" w:type="dxa"/>
            </w:tcMar>
            <w:vAlign w:val="center"/>
          </w:tcPr>
          <w:p w14:paraId="090AD3D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Categories sum to remaining budget</w:t>
            </w:r>
          </w:p>
        </w:tc>
        <w:tc>
          <w:tcPr>
            <w:tcW w:w="1900" w:type="dxa"/>
            <w:tcMar>
              <w:top w:w="80" w:type="dxa"/>
              <w:left w:w="100" w:type="dxa"/>
              <w:bottom w:w="80" w:type="dxa"/>
              <w:right w:w="100" w:type="dxa"/>
            </w:tcMar>
            <w:vAlign w:val="center"/>
          </w:tcPr>
          <w:p w14:paraId="7F6D8BE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₹25,860 in both plans</w:t>
            </w:r>
          </w:p>
        </w:tc>
        <w:tc>
          <w:tcPr>
            <w:tcW w:w="900" w:type="dxa"/>
            <w:tcMar>
              <w:top w:w="80" w:type="dxa"/>
              <w:left w:w="100" w:type="dxa"/>
              <w:bottom w:w="80" w:type="dxa"/>
              <w:right w:w="100" w:type="dxa"/>
            </w:tcMar>
            <w:vAlign w:val="center"/>
          </w:tcPr>
          <w:p w14:paraId="289D5B5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r w:rsidR="00BC4D67" w:rsidRPr="003A60EE" w14:paraId="65C45C0F" w14:textId="77777777">
        <w:tc>
          <w:tcPr>
            <w:tcW w:w="1900" w:type="dxa"/>
            <w:tcMar>
              <w:top w:w="80" w:type="dxa"/>
              <w:left w:w="100" w:type="dxa"/>
              <w:bottom w:w="80" w:type="dxa"/>
              <w:right w:w="100" w:type="dxa"/>
            </w:tcMar>
            <w:vAlign w:val="center"/>
          </w:tcPr>
          <w:p w14:paraId="151F7E5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Multiple plan variants</w:t>
            </w:r>
          </w:p>
        </w:tc>
        <w:tc>
          <w:tcPr>
            <w:tcW w:w="1500" w:type="dxa"/>
            <w:tcMar>
              <w:top w:w="80" w:type="dxa"/>
              <w:left w:w="100" w:type="dxa"/>
              <w:bottom w:w="80" w:type="dxa"/>
              <w:right w:w="100" w:type="dxa"/>
            </w:tcMar>
            <w:vAlign w:val="center"/>
          </w:tcPr>
          <w:p w14:paraId="743E776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Generate plan</w:t>
            </w:r>
          </w:p>
        </w:tc>
        <w:tc>
          <w:tcPr>
            <w:tcW w:w="2400" w:type="dxa"/>
            <w:tcMar>
              <w:top w:w="80" w:type="dxa"/>
              <w:left w:w="100" w:type="dxa"/>
              <w:bottom w:w="80" w:type="dxa"/>
              <w:right w:w="100" w:type="dxa"/>
            </w:tcMar>
            <w:vAlign w:val="center"/>
          </w:tcPr>
          <w:p w14:paraId="1B77227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More than one plan displayed</w:t>
            </w:r>
          </w:p>
        </w:tc>
        <w:tc>
          <w:tcPr>
            <w:tcW w:w="1900" w:type="dxa"/>
            <w:tcMar>
              <w:top w:w="80" w:type="dxa"/>
              <w:left w:w="100" w:type="dxa"/>
              <w:bottom w:w="80" w:type="dxa"/>
              <w:right w:w="100" w:type="dxa"/>
            </w:tcMar>
            <w:vAlign w:val="center"/>
          </w:tcPr>
          <w:p w14:paraId="4472729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Economy and Balanced/Comfort shown</w:t>
            </w:r>
          </w:p>
        </w:tc>
        <w:tc>
          <w:tcPr>
            <w:tcW w:w="900" w:type="dxa"/>
            <w:tcMar>
              <w:top w:w="80" w:type="dxa"/>
              <w:left w:w="100" w:type="dxa"/>
              <w:bottom w:w="80" w:type="dxa"/>
              <w:right w:w="100" w:type="dxa"/>
            </w:tcMar>
            <w:vAlign w:val="center"/>
          </w:tcPr>
          <w:p w14:paraId="75A2131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r w:rsidR="00BC4D67" w:rsidRPr="003A60EE" w14:paraId="4E01CEFE" w14:textId="77777777">
        <w:tc>
          <w:tcPr>
            <w:tcW w:w="1900" w:type="dxa"/>
            <w:tcMar>
              <w:top w:w="80" w:type="dxa"/>
              <w:left w:w="100" w:type="dxa"/>
              <w:bottom w:w="80" w:type="dxa"/>
              <w:right w:w="100" w:type="dxa"/>
            </w:tcMar>
            <w:vAlign w:val="center"/>
          </w:tcPr>
          <w:p w14:paraId="390C968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Plan total vs. budget</w:t>
            </w:r>
          </w:p>
        </w:tc>
        <w:tc>
          <w:tcPr>
            <w:tcW w:w="1500" w:type="dxa"/>
            <w:tcMar>
              <w:top w:w="80" w:type="dxa"/>
              <w:left w:w="100" w:type="dxa"/>
              <w:bottom w:w="80" w:type="dxa"/>
              <w:right w:w="100" w:type="dxa"/>
            </w:tcMar>
            <w:vAlign w:val="center"/>
          </w:tcPr>
          <w:p w14:paraId="32F75BD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Check plan total</w:t>
            </w:r>
          </w:p>
        </w:tc>
        <w:tc>
          <w:tcPr>
            <w:tcW w:w="2400" w:type="dxa"/>
            <w:tcMar>
              <w:top w:w="80" w:type="dxa"/>
              <w:left w:w="100" w:type="dxa"/>
              <w:bottom w:w="80" w:type="dxa"/>
              <w:right w:w="100" w:type="dxa"/>
            </w:tcMar>
            <w:vAlign w:val="center"/>
          </w:tcPr>
          <w:p w14:paraId="5689F8D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Total does not exceed ₹30,000</w:t>
            </w:r>
          </w:p>
        </w:tc>
        <w:tc>
          <w:tcPr>
            <w:tcW w:w="1900" w:type="dxa"/>
            <w:tcMar>
              <w:top w:w="80" w:type="dxa"/>
              <w:left w:w="100" w:type="dxa"/>
              <w:bottom w:w="80" w:type="dxa"/>
              <w:right w:w="100" w:type="dxa"/>
            </w:tcMar>
            <w:vAlign w:val="center"/>
          </w:tcPr>
          <w:p w14:paraId="061BB4B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₹30,000 in both plans</w:t>
            </w:r>
          </w:p>
        </w:tc>
        <w:tc>
          <w:tcPr>
            <w:tcW w:w="900" w:type="dxa"/>
            <w:tcMar>
              <w:top w:w="80" w:type="dxa"/>
              <w:left w:w="100" w:type="dxa"/>
              <w:bottom w:w="80" w:type="dxa"/>
              <w:right w:w="100" w:type="dxa"/>
            </w:tcMar>
            <w:vAlign w:val="center"/>
          </w:tcPr>
          <w:p w14:paraId="6FEF64F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r w:rsidR="00BC4D67" w:rsidRPr="003A60EE" w14:paraId="7C5E8404" w14:textId="77777777">
        <w:tc>
          <w:tcPr>
            <w:tcW w:w="1900" w:type="dxa"/>
            <w:tcMar>
              <w:top w:w="80" w:type="dxa"/>
              <w:left w:w="100" w:type="dxa"/>
              <w:bottom w:w="80" w:type="dxa"/>
              <w:right w:w="100" w:type="dxa"/>
            </w:tcMar>
            <w:vAlign w:val="center"/>
          </w:tcPr>
          <w:p w14:paraId="366ED00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Readable output</w:t>
            </w:r>
          </w:p>
        </w:tc>
        <w:tc>
          <w:tcPr>
            <w:tcW w:w="1500" w:type="dxa"/>
            <w:tcMar>
              <w:top w:w="80" w:type="dxa"/>
              <w:left w:w="100" w:type="dxa"/>
              <w:bottom w:w="80" w:type="dxa"/>
              <w:right w:w="100" w:type="dxa"/>
            </w:tcMar>
            <w:vAlign w:val="center"/>
          </w:tcPr>
          <w:p w14:paraId="542E4EC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Visual inspection</w:t>
            </w:r>
          </w:p>
        </w:tc>
        <w:tc>
          <w:tcPr>
            <w:tcW w:w="2400" w:type="dxa"/>
            <w:tcMar>
              <w:top w:w="80" w:type="dxa"/>
              <w:left w:w="100" w:type="dxa"/>
              <w:bottom w:w="80" w:type="dxa"/>
              <w:right w:w="100" w:type="dxa"/>
            </w:tcMar>
            <w:vAlign w:val="center"/>
          </w:tcPr>
          <w:p w14:paraId="0F917D7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No overlapping text</w:t>
            </w:r>
          </w:p>
        </w:tc>
        <w:tc>
          <w:tcPr>
            <w:tcW w:w="1900" w:type="dxa"/>
            <w:tcMar>
              <w:top w:w="80" w:type="dxa"/>
              <w:left w:w="100" w:type="dxa"/>
              <w:bottom w:w="80" w:type="dxa"/>
              <w:right w:w="100" w:type="dxa"/>
            </w:tcMar>
            <w:vAlign w:val="center"/>
          </w:tcPr>
          <w:p w14:paraId="5B870F2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Clean diagrams/output</w:t>
            </w:r>
          </w:p>
        </w:tc>
        <w:tc>
          <w:tcPr>
            <w:tcW w:w="900" w:type="dxa"/>
            <w:tcMar>
              <w:top w:w="80" w:type="dxa"/>
              <w:left w:w="100" w:type="dxa"/>
              <w:bottom w:w="80" w:type="dxa"/>
              <w:right w:w="100" w:type="dxa"/>
            </w:tcMar>
            <w:vAlign w:val="center"/>
          </w:tcPr>
          <w:p w14:paraId="675D2B9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Pass</w:t>
            </w:r>
          </w:p>
        </w:tc>
      </w:tr>
    </w:tbl>
    <w:p w14:paraId="50FB7BD2"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D.1 Demonstrated / Worked-Example Budget Plans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500"/>
        <w:gridCol w:w="1600"/>
        <w:gridCol w:w="1400"/>
        <w:gridCol w:w="1900"/>
      </w:tblGrid>
      <w:tr w:rsidR="00BC4D67" w:rsidRPr="003A60EE" w14:paraId="6A58746C" w14:textId="77777777">
        <w:trPr>
          <w:tblHeader/>
        </w:trPr>
        <w:tc>
          <w:tcPr>
            <w:tcW w:w="1600" w:type="dxa"/>
            <w:shd w:val="clear" w:color="auto" w:fill="D9E2F3"/>
            <w:tcMar>
              <w:top w:w="80" w:type="dxa"/>
              <w:left w:w="100" w:type="dxa"/>
              <w:bottom w:w="80" w:type="dxa"/>
              <w:right w:w="100" w:type="dxa"/>
            </w:tcMar>
            <w:vAlign w:val="center"/>
          </w:tcPr>
          <w:p w14:paraId="5ACA168E"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Plan Variant</w:t>
            </w:r>
          </w:p>
        </w:tc>
        <w:tc>
          <w:tcPr>
            <w:tcW w:w="1500" w:type="dxa"/>
            <w:shd w:val="clear" w:color="auto" w:fill="D9E2F3"/>
            <w:tcMar>
              <w:top w:w="80" w:type="dxa"/>
              <w:left w:w="100" w:type="dxa"/>
              <w:bottom w:w="80" w:type="dxa"/>
              <w:right w:w="100" w:type="dxa"/>
            </w:tcMar>
            <w:vAlign w:val="center"/>
          </w:tcPr>
          <w:p w14:paraId="15D03BA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Stay (₹)</w:t>
            </w:r>
          </w:p>
        </w:tc>
        <w:tc>
          <w:tcPr>
            <w:tcW w:w="1500" w:type="dxa"/>
            <w:shd w:val="clear" w:color="auto" w:fill="D9E2F3"/>
            <w:tcMar>
              <w:top w:w="80" w:type="dxa"/>
              <w:left w:w="100" w:type="dxa"/>
              <w:bottom w:w="80" w:type="dxa"/>
              <w:right w:w="100" w:type="dxa"/>
            </w:tcMar>
            <w:vAlign w:val="center"/>
          </w:tcPr>
          <w:p w14:paraId="708E1983"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Food (₹)</w:t>
            </w:r>
          </w:p>
        </w:tc>
        <w:tc>
          <w:tcPr>
            <w:tcW w:w="1600" w:type="dxa"/>
            <w:shd w:val="clear" w:color="auto" w:fill="D9E2F3"/>
            <w:tcMar>
              <w:top w:w="80" w:type="dxa"/>
              <w:left w:w="100" w:type="dxa"/>
              <w:bottom w:w="80" w:type="dxa"/>
              <w:right w:w="100" w:type="dxa"/>
            </w:tcMar>
            <w:vAlign w:val="center"/>
          </w:tcPr>
          <w:p w14:paraId="1675A33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Activities (₹)</w:t>
            </w:r>
          </w:p>
        </w:tc>
        <w:tc>
          <w:tcPr>
            <w:tcW w:w="1400" w:type="dxa"/>
            <w:shd w:val="clear" w:color="auto" w:fill="D9E2F3"/>
            <w:tcMar>
              <w:top w:w="80" w:type="dxa"/>
              <w:left w:w="100" w:type="dxa"/>
              <w:bottom w:w="80" w:type="dxa"/>
              <w:right w:w="100" w:type="dxa"/>
            </w:tcMar>
            <w:vAlign w:val="center"/>
          </w:tcPr>
          <w:p w14:paraId="3A041D53"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Buffer (₹)</w:t>
            </w:r>
          </w:p>
        </w:tc>
        <w:tc>
          <w:tcPr>
            <w:tcW w:w="1900" w:type="dxa"/>
            <w:shd w:val="clear" w:color="auto" w:fill="D9E2F3"/>
            <w:tcMar>
              <w:top w:w="80" w:type="dxa"/>
              <w:left w:w="100" w:type="dxa"/>
              <w:bottom w:w="80" w:type="dxa"/>
              <w:right w:w="100" w:type="dxa"/>
            </w:tcMar>
            <w:vAlign w:val="center"/>
          </w:tcPr>
          <w:p w14:paraId="4AE5BB8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Plan Total (₹)</w:t>
            </w:r>
          </w:p>
        </w:tc>
      </w:tr>
      <w:tr w:rsidR="00BC4D67" w:rsidRPr="003A60EE" w14:paraId="4553CF72" w14:textId="77777777">
        <w:tc>
          <w:tcPr>
            <w:tcW w:w="1600" w:type="dxa"/>
            <w:tcMar>
              <w:top w:w="80" w:type="dxa"/>
              <w:left w:w="100" w:type="dxa"/>
              <w:bottom w:w="80" w:type="dxa"/>
              <w:right w:w="100" w:type="dxa"/>
            </w:tcMar>
            <w:vAlign w:val="center"/>
          </w:tcPr>
          <w:p w14:paraId="5E77448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Economy</w:t>
            </w:r>
          </w:p>
        </w:tc>
        <w:tc>
          <w:tcPr>
            <w:tcW w:w="1500" w:type="dxa"/>
            <w:tcMar>
              <w:top w:w="80" w:type="dxa"/>
              <w:left w:w="100" w:type="dxa"/>
              <w:bottom w:w="80" w:type="dxa"/>
              <w:right w:w="100" w:type="dxa"/>
            </w:tcMar>
            <w:vAlign w:val="center"/>
          </w:tcPr>
          <w:p w14:paraId="208CBB1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10,344</w:t>
            </w:r>
          </w:p>
        </w:tc>
        <w:tc>
          <w:tcPr>
            <w:tcW w:w="1500" w:type="dxa"/>
            <w:tcMar>
              <w:top w:w="80" w:type="dxa"/>
              <w:left w:w="100" w:type="dxa"/>
              <w:bottom w:w="80" w:type="dxa"/>
              <w:right w:w="100" w:type="dxa"/>
            </w:tcMar>
            <w:vAlign w:val="center"/>
          </w:tcPr>
          <w:p w14:paraId="51F26F9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6,465</w:t>
            </w:r>
          </w:p>
        </w:tc>
        <w:tc>
          <w:tcPr>
            <w:tcW w:w="1600" w:type="dxa"/>
            <w:tcMar>
              <w:top w:w="80" w:type="dxa"/>
              <w:left w:w="100" w:type="dxa"/>
              <w:bottom w:w="80" w:type="dxa"/>
              <w:right w:w="100" w:type="dxa"/>
            </w:tcMar>
            <w:vAlign w:val="center"/>
          </w:tcPr>
          <w:p w14:paraId="5CAF047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5,172</w:t>
            </w:r>
          </w:p>
        </w:tc>
        <w:tc>
          <w:tcPr>
            <w:tcW w:w="1400" w:type="dxa"/>
            <w:tcMar>
              <w:top w:w="80" w:type="dxa"/>
              <w:left w:w="100" w:type="dxa"/>
              <w:bottom w:w="80" w:type="dxa"/>
              <w:right w:w="100" w:type="dxa"/>
            </w:tcMar>
            <w:vAlign w:val="center"/>
          </w:tcPr>
          <w:p w14:paraId="414A12B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3,879</w:t>
            </w:r>
          </w:p>
        </w:tc>
        <w:tc>
          <w:tcPr>
            <w:tcW w:w="1900" w:type="dxa"/>
            <w:tcMar>
              <w:top w:w="80" w:type="dxa"/>
              <w:left w:w="100" w:type="dxa"/>
              <w:bottom w:w="80" w:type="dxa"/>
              <w:right w:w="100" w:type="dxa"/>
            </w:tcMar>
            <w:vAlign w:val="center"/>
          </w:tcPr>
          <w:p w14:paraId="51BC714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30,000</w:t>
            </w:r>
          </w:p>
        </w:tc>
      </w:tr>
      <w:tr w:rsidR="00BC4D67" w:rsidRPr="003A60EE" w14:paraId="53EECBD9" w14:textId="77777777">
        <w:tc>
          <w:tcPr>
            <w:tcW w:w="1600" w:type="dxa"/>
            <w:tcMar>
              <w:top w:w="80" w:type="dxa"/>
              <w:left w:w="100" w:type="dxa"/>
              <w:bottom w:w="80" w:type="dxa"/>
              <w:right w:w="100" w:type="dxa"/>
            </w:tcMar>
            <w:vAlign w:val="center"/>
          </w:tcPr>
          <w:p w14:paraId="3B4A29E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Balanced / Comfort</w:t>
            </w:r>
          </w:p>
        </w:tc>
        <w:tc>
          <w:tcPr>
            <w:tcW w:w="1500" w:type="dxa"/>
            <w:tcMar>
              <w:top w:w="80" w:type="dxa"/>
              <w:left w:w="100" w:type="dxa"/>
              <w:bottom w:w="80" w:type="dxa"/>
              <w:right w:w="100" w:type="dxa"/>
            </w:tcMar>
            <w:vAlign w:val="center"/>
          </w:tcPr>
          <w:p w14:paraId="27361C1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12,930</w:t>
            </w:r>
          </w:p>
        </w:tc>
        <w:tc>
          <w:tcPr>
            <w:tcW w:w="1500" w:type="dxa"/>
            <w:tcMar>
              <w:top w:w="80" w:type="dxa"/>
              <w:left w:w="100" w:type="dxa"/>
              <w:bottom w:w="80" w:type="dxa"/>
              <w:right w:w="100" w:type="dxa"/>
            </w:tcMar>
            <w:vAlign w:val="center"/>
          </w:tcPr>
          <w:p w14:paraId="61E09FC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5,689</w:t>
            </w:r>
          </w:p>
        </w:tc>
        <w:tc>
          <w:tcPr>
            <w:tcW w:w="1600" w:type="dxa"/>
            <w:tcMar>
              <w:top w:w="80" w:type="dxa"/>
              <w:left w:w="100" w:type="dxa"/>
              <w:bottom w:w="80" w:type="dxa"/>
              <w:right w:w="100" w:type="dxa"/>
            </w:tcMar>
            <w:vAlign w:val="center"/>
          </w:tcPr>
          <w:p w14:paraId="015DA38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5,172</w:t>
            </w:r>
          </w:p>
        </w:tc>
        <w:tc>
          <w:tcPr>
            <w:tcW w:w="1400" w:type="dxa"/>
            <w:tcMar>
              <w:top w:w="80" w:type="dxa"/>
              <w:left w:w="100" w:type="dxa"/>
              <w:bottom w:w="80" w:type="dxa"/>
              <w:right w:w="100" w:type="dxa"/>
            </w:tcMar>
            <w:vAlign w:val="center"/>
          </w:tcPr>
          <w:p w14:paraId="00583C6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2,069</w:t>
            </w:r>
          </w:p>
        </w:tc>
        <w:tc>
          <w:tcPr>
            <w:tcW w:w="1900" w:type="dxa"/>
            <w:tcMar>
              <w:top w:w="80" w:type="dxa"/>
              <w:left w:w="100" w:type="dxa"/>
              <w:bottom w:w="80" w:type="dxa"/>
              <w:right w:w="100" w:type="dxa"/>
            </w:tcMar>
            <w:vAlign w:val="center"/>
          </w:tcPr>
          <w:p w14:paraId="54120FA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30,000</w:t>
            </w:r>
          </w:p>
        </w:tc>
      </w:tr>
    </w:tbl>
    <w:p w14:paraId="0B0F19EE"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D.2 Objective Achievement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900"/>
        <w:gridCol w:w="2100"/>
      </w:tblGrid>
      <w:tr w:rsidR="00BC4D67" w:rsidRPr="003A60EE" w14:paraId="1CB1ABAC" w14:textId="77777777">
        <w:trPr>
          <w:tblHeader/>
        </w:trPr>
        <w:tc>
          <w:tcPr>
            <w:tcW w:w="2800" w:type="dxa"/>
            <w:shd w:val="clear" w:color="auto" w:fill="D9E2F3"/>
            <w:tcMar>
              <w:top w:w="80" w:type="dxa"/>
              <w:left w:w="100" w:type="dxa"/>
              <w:bottom w:w="80" w:type="dxa"/>
              <w:right w:w="100" w:type="dxa"/>
            </w:tcMar>
            <w:vAlign w:val="center"/>
          </w:tcPr>
          <w:p w14:paraId="5D62679F"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Project Objective</w:t>
            </w:r>
          </w:p>
        </w:tc>
        <w:tc>
          <w:tcPr>
            <w:tcW w:w="3900" w:type="dxa"/>
            <w:shd w:val="clear" w:color="auto" w:fill="D9E2F3"/>
            <w:tcMar>
              <w:top w:w="80" w:type="dxa"/>
              <w:left w:w="100" w:type="dxa"/>
              <w:bottom w:w="80" w:type="dxa"/>
              <w:right w:w="100" w:type="dxa"/>
            </w:tcMar>
            <w:vAlign w:val="center"/>
          </w:tcPr>
          <w:p w14:paraId="232E2664"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Evidence</w:t>
            </w:r>
          </w:p>
        </w:tc>
        <w:tc>
          <w:tcPr>
            <w:tcW w:w="2100" w:type="dxa"/>
            <w:shd w:val="clear" w:color="auto" w:fill="D9E2F3"/>
            <w:tcMar>
              <w:top w:w="80" w:type="dxa"/>
              <w:left w:w="100" w:type="dxa"/>
              <w:bottom w:w="80" w:type="dxa"/>
              <w:right w:w="100" w:type="dxa"/>
            </w:tcMar>
            <w:vAlign w:val="center"/>
          </w:tcPr>
          <w:p w14:paraId="3C8385D2"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Achievement</w:t>
            </w:r>
          </w:p>
        </w:tc>
      </w:tr>
      <w:tr w:rsidR="00BC4D67" w:rsidRPr="003A60EE" w14:paraId="063CABDC" w14:textId="77777777">
        <w:tc>
          <w:tcPr>
            <w:tcW w:w="2800" w:type="dxa"/>
            <w:tcMar>
              <w:top w:w="80" w:type="dxa"/>
              <w:left w:w="100" w:type="dxa"/>
              <w:bottom w:w="80" w:type="dxa"/>
              <w:right w:w="100" w:type="dxa"/>
            </w:tcMar>
            <w:vAlign w:val="center"/>
          </w:tcPr>
          <w:p w14:paraId="6713ABE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Accept budget and category inputs</w:t>
            </w:r>
          </w:p>
        </w:tc>
        <w:tc>
          <w:tcPr>
            <w:tcW w:w="3900" w:type="dxa"/>
            <w:tcMar>
              <w:top w:w="80" w:type="dxa"/>
              <w:left w:w="100" w:type="dxa"/>
              <w:bottom w:w="80" w:type="dxa"/>
              <w:right w:w="100" w:type="dxa"/>
            </w:tcMar>
            <w:vAlign w:val="center"/>
          </w:tcPr>
          <w:p w14:paraId="78B7265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Shared trip-parameter interface with maximum-budget field</w:t>
            </w:r>
          </w:p>
        </w:tc>
        <w:tc>
          <w:tcPr>
            <w:tcW w:w="2100" w:type="dxa"/>
            <w:tcMar>
              <w:top w:w="80" w:type="dxa"/>
              <w:left w:w="100" w:type="dxa"/>
              <w:bottom w:w="80" w:type="dxa"/>
              <w:right w:w="100" w:type="dxa"/>
            </w:tcMar>
            <w:vAlign w:val="center"/>
          </w:tcPr>
          <w:p w14:paraId="2545EA5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Fully Achieved</w:t>
            </w:r>
          </w:p>
        </w:tc>
      </w:tr>
      <w:tr w:rsidR="00BC4D67" w:rsidRPr="003A60EE" w14:paraId="777F37DE" w14:textId="77777777">
        <w:tc>
          <w:tcPr>
            <w:tcW w:w="2800" w:type="dxa"/>
            <w:tcMar>
              <w:top w:w="80" w:type="dxa"/>
              <w:left w:w="100" w:type="dxa"/>
              <w:bottom w:w="80" w:type="dxa"/>
              <w:right w:w="100" w:type="dxa"/>
            </w:tcMar>
            <w:vAlign w:val="center"/>
          </w:tcPr>
          <w:p w14:paraId="6099C1A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Allocate budget across categories</w:t>
            </w:r>
          </w:p>
        </w:tc>
        <w:tc>
          <w:tcPr>
            <w:tcW w:w="3900" w:type="dxa"/>
            <w:tcMar>
              <w:top w:w="80" w:type="dxa"/>
              <w:left w:w="100" w:type="dxa"/>
              <w:bottom w:w="80" w:type="dxa"/>
              <w:right w:w="100" w:type="dxa"/>
            </w:tcMar>
            <w:vAlign w:val="center"/>
          </w:tcPr>
          <w:p w14:paraId="05A62BD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Category totals computed for both plan variants</w:t>
            </w:r>
          </w:p>
        </w:tc>
        <w:tc>
          <w:tcPr>
            <w:tcW w:w="2100" w:type="dxa"/>
            <w:tcMar>
              <w:top w:w="80" w:type="dxa"/>
              <w:left w:w="100" w:type="dxa"/>
              <w:bottom w:w="80" w:type="dxa"/>
              <w:right w:w="100" w:type="dxa"/>
            </w:tcMar>
            <w:vAlign w:val="center"/>
          </w:tcPr>
          <w:p w14:paraId="52ED5FC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Fully Achieved</w:t>
            </w:r>
          </w:p>
        </w:tc>
      </w:tr>
      <w:tr w:rsidR="00BC4D67" w:rsidRPr="003A60EE" w14:paraId="53660D8D" w14:textId="77777777">
        <w:tc>
          <w:tcPr>
            <w:tcW w:w="2800" w:type="dxa"/>
            <w:tcMar>
              <w:top w:w="80" w:type="dxa"/>
              <w:left w:w="100" w:type="dxa"/>
              <w:bottom w:w="80" w:type="dxa"/>
              <w:right w:w="100" w:type="dxa"/>
            </w:tcMar>
            <w:vAlign w:val="center"/>
          </w:tcPr>
          <w:p w14:paraId="668F27C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Generate alternative budget plans</w:t>
            </w:r>
          </w:p>
        </w:tc>
        <w:tc>
          <w:tcPr>
            <w:tcW w:w="3900" w:type="dxa"/>
            <w:tcMar>
              <w:top w:w="80" w:type="dxa"/>
              <w:left w:w="100" w:type="dxa"/>
              <w:bottom w:w="80" w:type="dxa"/>
              <w:right w:w="100" w:type="dxa"/>
            </w:tcMar>
            <w:vAlign w:val="center"/>
          </w:tcPr>
          <w:p w14:paraId="1CF6A98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Economy and Balanced/Comfort plans</w:t>
            </w:r>
          </w:p>
        </w:tc>
        <w:tc>
          <w:tcPr>
            <w:tcW w:w="2100" w:type="dxa"/>
            <w:tcMar>
              <w:top w:w="80" w:type="dxa"/>
              <w:left w:w="100" w:type="dxa"/>
              <w:bottom w:w="80" w:type="dxa"/>
              <w:right w:w="100" w:type="dxa"/>
            </w:tcMar>
            <w:vAlign w:val="center"/>
          </w:tcPr>
          <w:p w14:paraId="3DD299E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Fully Achieved</w:t>
            </w:r>
          </w:p>
        </w:tc>
      </w:tr>
      <w:tr w:rsidR="00BC4D67" w:rsidRPr="003A60EE" w14:paraId="26E65C49" w14:textId="77777777">
        <w:tc>
          <w:tcPr>
            <w:tcW w:w="2800" w:type="dxa"/>
            <w:tcMar>
              <w:top w:w="80" w:type="dxa"/>
              <w:left w:w="100" w:type="dxa"/>
              <w:bottom w:w="80" w:type="dxa"/>
              <w:right w:w="100" w:type="dxa"/>
            </w:tcMar>
            <w:vAlign w:val="center"/>
          </w:tcPr>
          <w:p w14:paraId="0D22B8A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Calculate plan-level totals matching budget</w:t>
            </w:r>
          </w:p>
        </w:tc>
        <w:tc>
          <w:tcPr>
            <w:tcW w:w="3900" w:type="dxa"/>
            <w:tcMar>
              <w:top w:w="80" w:type="dxa"/>
              <w:left w:w="100" w:type="dxa"/>
              <w:bottom w:w="80" w:type="dxa"/>
              <w:right w:w="100" w:type="dxa"/>
            </w:tcMar>
            <w:vAlign w:val="center"/>
          </w:tcPr>
          <w:p w14:paraId="0811F39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Both plans total ₹30,000</w:t>
            </w:r>
          </w:p>
        </w:tc>
        <w:tc>
          <w:tcPr>
            <w:tcW w:w="2100" w:type="dxa"/>
            <w:tcMar>
              <w:top w:w="80" w:type="dxa"/>
              <w:left w:w="100" w:type="dxa"/>
              <w:bottom w:w="80" w:type="dxa"/>
              <w:right w:w="100" w:type="dxa"/>
            </w:tcMar>
            <w:vAlign w:val="center"/>
          </w:tcPr>
          <w:p w14:paraId="33BAF8C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Fully Achieved</w:t>
            </w:r>
          </w:p>
        </w:tc>
      </w:tr>
      <w:tr w:rsidR="00BC4D67" w:rsidRPr="003A60EE" w14:paraId="1E18F6E7" w14:textId="77777777">
        <w:tc>
          <w:tcPr>
            <w:tcW w:w="2800" w:type="dxa"/>
            <w:tcMar>
              <w:top w:w="80" w:type="dxa"/>
              <w:left w:w="100" w:type="dxa"/>
              <w:bottom w:w="80" w:type="dxa"/>
              <w:right w:w="100" w:type="dxa"/>
            </w:tcMar>
            <w:vAlign w:val="center"/>
          </w:tcPr>
          <w:p w14:paraId="6E6F114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Preference-aware ranking</w:t>
            </w:r>
          </w:p>
        </w:tc>
        <w:tc>
          <w:tcPr>
            <w:tcW w:w="3900" w:type="dxa"/>
            <w:tcMar>
              <w:top w:w="80" w:type="dxa"/>
              <w:left w:w="100" w:type="dxa"/>
              <w:bottom w:w="80" w:type="dxa"/>
              <w:right w:w="100" w:type="dxa"/>
            </w:tcMar>
            <w:vAlign w:val="center"/>
          </w:tcPr>
          <w:p w14:paraId="35F6591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Ranking by cost, budget-fit and preference identified</w:t>
            </w:r>
          </w:p>
        </w:tc>
        <w:tc>
          <w:tcPr>
            <w:tcW w:w="2100" w:type="dxa"/>
            <w:tcMar>
              <w:top w:w="80" w:type="dxa"/>
              <w:left w:w="100" w:type="dxa"/>
              <w:bottom w:w="80" w:type="dxa"/>
              <w:right w:w="100" w:type="dxa"/>
            </w:tcMar>
            <w:vAlign w:val="center"/>
          </w:tcPr>
          <w:p w14:paraId="46C5674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Partially Demonstrated</w:t>
            </w:r>
          </w:p>
        </w:tc>
      </w:tr>
      <w:tr w:rsidR="00BC4D67" w:rsidRPr="003A60EE" w14:paraId="49ECECEC" w14:textId="77777777">
        <w:tc>
          <w:tcPr>
            <w:tcW w:w="2800" w:type="dxa"/>
            <w:tcMar>
              <w:top w:w="80" w:type="dxa"/>
              <w:left w:w="100" w:type="dxa"/>
              <w:bottom w:w="80" w:type="dxa"/>
              <w:right w:w="100" w:type="dxa"/>
            </w:tcMar>
            <w:vAlign w:val="center"/>
          </w:tcPr>
          <w:p w14:paraId="3EC4AE0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lastRenderedPageBreak/>
              <w:t>Real-time category pricing</w:t>
            </w:r>
          </w:p>
        </w:tc>
        <w:tc>
          <w:tcPr>
            <w:tcW w:w="3900" w:type="dxa"/>
            <w:tcMar>
              <w:top w:w="80" w:type="dxa"/>
              <w:left w:w="100" w:type="dxa"/>
              <w:bottom w:w="80" w:type="dxa"/>
              <w:right w:w="100" w:type="dxa"/>
            </w:tcMar>
            <w:vAlign w:val="center"/>
          </w:tcPr>
          <w:p w14:paraId="1A55C9B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No live pricing evidence in supplied material</w:t>
            </w:r>
          </w:p>
        </w:tc>
        <w:tc>
          <w:tcPr>
            <w:tcW w:w="2100" w:type="dxa"/>
            <w:tcMar>
              <w:top w:w="80" w:type="dxa"/>
              <w:left w:w="100" w:type="dxa"/>
              <w:bottom w:w="80" w:type="dxa"/>
              <w:right w:w="100" w:type="dxa"/>
            </w:tcMar>
            <w:vAlign w:val="center"/>
          </w:tcPr>
          <w:p w14:paraId="6827622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Future Work</w:t>
            </w:r>
          </w:p>
        </w:tc>
      </w:tr>
    </w:tbl>
    <w:p w14:paraId="2149FE84"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D.3 Limitations to Preserve in the Final Report</w:t>
      </w:r>
    </w:p>
    <w:p w14:paraId="2EB5CD32"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The supplied evidence does not establish real-time hotel, food or activity pricing.</w:t>
      </w:r>
    </w:p>
    <w:p w14:paraId="0F8DB655"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The Section 4.2.2 output is a design-level worked example, not a transcribed project screenshot.</w:t>
      </w:r>
    </w:p>
    <w:p w14:paraId="4A989313"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The ranking method is described at design level rather than validated through a large benchmark dataset.</w:t>
      </w:r>
    </w:p>
    <w:p w14:paraId="5A4F2295"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External pricing-API reliability and rate limits would require handling in production.</w:t>
      </w:r>
    </w:p>
    <w:p w14:paraId="28EE9070"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Category percentages should be treated as illustrative unless backed by a defined cost dataset.</w:t>
      </w:r>
    </w:p>
    <w:p w14:paraId="6327D82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0A9C243E"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lastRenderedPageBreak/>
        <w:t>APPENDIX J -- INDIVIDUAL CONTRIBUTION EVIDENCE</w:t>
      </w:r>
    </w:p>
    <w:p w14:paraId="23270A5C"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This appendix records the contribution attributable to Revanth for Module 2. The overall project contains three integrated modules; the contribution percentage used in the individual report is 30% for Module 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669"/>
        <w:gridCol w:w="1964"/>
        <w:gridCol w:w="1572"/>
        <w:gridCol w:w="1754"/>
        <w:gridCol w:w="1547"/>
      </w:tblGrid>
      <w:tr w:rsidR="00BC4D67" w:rsidRPr="003A60EE" w14:paraId="6273C153" w14:textId="77777777">
        <w:trPr>
          <w:tblHeader/>
        </w:trPr>
        <w:tc>
          <w:tcPr>
            <w:tcW w:w="1600" w:type="dxa"/>
            <w:shd w:val="clear" w:color="auto" w:fill="D9E2F3"/>
            <w:tcMar>
              <w:top w:w="80" w:type="dxa"/>
              <w:left w:w="100" w:type="dxa"/>
              <w:bottom w:w="80" w:type="dxa"/>
              <w:right w:w="100" w:type="dxa"/>
            </w:tcMar>
            <w:vAlign w:val="center"/>
          </w:tcPr>
          <w:p w14:paraId="2BC528DD"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Student / Register No.</w:t>
            </w:r>
          </w:p>
        </w:tc>
        <w:tc>
          <w:tcPr>
            <w:tcW w:w="1900" w:type="dxa"/>
            <w:shd w:val="clear" w:color="auto" w:fill="D9E2F3"/>
            <w:tcMar>
              <w:top w:w="80" w:type="dxa"/>
              <w:left w:w="100" w:type="dxa"/>
              <w:bottom w:w="80" w:type="dxa"/>
              <w:right w:w="100" w:type="dxa"/>
            </w:tcMar>
            <w:vAlign w:val="center"/>
          </w:tcPr>
          <w:p w14:paraId="45BD7E07"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Assigned Module</w:t>
            </w:r>
          </w:p>
        </w:tc>
        <w:tc>
          <w:tcPr>
            <w:tcW w:w="2000" w:type="dxa"/>
            <w:shd w:val="clear" w:color="auto" w:fill="D9E2F3"/>
            <w:tcMar>
              <w:top w:w="80" w:type="dxa"/>
              <w:left w:w="100" w:type="dxa"/>
              <w:bottom w:w="80" w:type="dxa"/>
              <w:right w:w="100" w:type="dxa"/>
            </w:tcMar>
            <w:vAlign w:val="center"/>
          </w:tcPr>
          <w:p w14:paraId="1198A0EC"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Design &amp; Development Contribution</w:t>
            </w:r>
          </w:p>
        </w:tc>
        <w:tc>
          <w:tcPr>
            <w:tcW w:w="1600" w:type="dxa"/>
            <w:shd w:val="clear" w:color="auto" w:fill="D9E2F3"/>
            <w:tcMar>
              <w:top w:w="80" w:type="dxa"/>
              <w:left w:w="100" w:type="dxa"/>
              <w:bottom w:w="80" w:type="dxa"/>
              <w:right w:w="100" w:type="dxa"/>
            </w:tcMar>
            <w:vAlign w:val="center"/>
          </w:tcPr>
          <w:p w14:paraId="27623110"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Testing &amp; Analysis Contribution</w:t>
            </w:r>
          </w:p>
        </w:tc>
        <w:tc>
          <w:tcPr>
            <w:tcW w:w="1900" w:type="dxa"/>
            <w:shd w:val="clear" w:color="auto" w:fill="D9E2F3"/>
            <w:tcMar>
              <w:top w:w="80" w:type="dxa"/>
              <w:left w:w="100" w:type="dxa"/>
              <w:bottom w:w="80" w:type="dxa"/>
              <w:right w:w="100" w:type="dxa"/>
            </w:tcMar>
            <w:vAlign w:val="center"/>
          </w:tcPr>
          <w:p w14:paraId="7D00F68B"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Report Contribution</w:t>
            </w:r>
          </w:p>
        </w:tc>
        <w:tc>
          <w:tcPr>
            <w:tcW w:w="1000" w:type="dxa"/>
            <w:shd w:val="clear" w:color="auto" w:fill="D9E2F3"/>
            <w:tcMar>
              <w:top w:w="80" w:type="dxa"/>
              <w:left w:w="100" w:type="dxa"/>
              <w:bottom w:w="80" w:type="dxa"/>
              <w:right w:w="100" w:type="dxa"/>
            </w:tcMar>
            <w:vAlign w:val="center"/>
          </w:tcPr>
          <w:p w14:paraId="28FF3A7E"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Approx. Contribution</w:t>
            </w:r>
          </w:p>
        </w:tc>
      </w:tr>
      <w:tr w:rsidR="00BC4D67" w:rsidRPr="003A60EE" w14:paraId="759F20C9" w14:textId="77777777">
        <w:tc>
          <w:tcPr>
            <w:tcW w:w="1600" w:type="dxa"/>
            <w:tcMar>
              <w:top w:w="80" w:type="dxa"/>
              <w:left w:w="100" w:type="dxa"/>
              <w:bottom w:w="80" w:type="dxa"/>
              <w:right w:w="100" w:type="dxa"/>
            </w:tcMar>
            <w:vAlign w:val="center"/>
          </w:tcPr>
          <w:p w14:paraId="0DCC66E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Syed Fazil / 192572069</w:t>
            </w:r>
          </w:p>
        </w:tc>
        <w:tc>
          <w:tcPr>
            <w:tcW w:w="1900" w:type="dxa"/>
            <w:tcMar>
              <w:top w:w="80" w:type="dxa"/>
              <w:left w:w="100" w:type="dxa"/>
              <w:bottom w:w="80" w:type="dxa"/>
              <w:right w:w="100" w:type="dxa"/>
            </w:tcMar>
            <w:vAlign w:val="center"/>
          </w:tcPr>
          <w:p w14:paraId="7595101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1 -- Route &amp; Transport Planning</w:t>
            </w:r>
          </w:p>
        </w:tc>
        <w:tc>
          <w:tcPr>
            <w:tcW w:w="2000" w:type="dxa"/>
            <w:tcMar>
              <w:top w:w="80" w:type="dxa"/>
              <w:left w:w="100" w:type="dxa"/>
              <w:bottom w:w="80" w:type="dxa"/>
              <w:right w:w="100" w:type="dxa"/>
            </w:tcMar>
            <w:vAlign w:val="center"/>
          </w:tcPr>
          <w:p w14:paraId="7296866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Route input workflow; transport alternatives; distance/time/cost comparison; ranking logic</w:t>
            </w:r>
          </w:p>
        </w:tc>
        <w:tc>
          <w:tcPr>
            <w:tcW w:w="1600" w:type="dxa"/>
            <w:tcMar>
              <w:top w:w="80" w:type="dxa"/>
              <w:left w:w="100" w:type="dxa"/>
              <w:bottom w:w="80" w:type="dxa"/>
              <w:right w:w="100" w:type="dxa"/>
            </w:tcMar>
            <w:vAlign w:val="center"/>
          </w:tcPr>
          <w:p w14:paraId="13AF5E5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1 functional checks; transport comparison; result interpretation</w:t>
            </w:r>
          </w:p>
        </w:tc>
        <w:tc>
          <w:tcPr>
            <w:tcW w:w="1900" w:type="dxa"/>
            <w:tcMar>
              <w:top w:w="80" w:type="dxa"/>
              <w:left w:w="100" w:type="dxa"/>
              <w:bottom w:w="80" w:type="dxa"/>
              <w:right w:w="100" w:type="dxa"/>
            </w:tcMar>
            <w:vAlign w:val="center"/>
          </w:tcPr>
          <w:p w14:paraId="49C3BEC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Chapters 1-5 portions relevant to Module 1; diagrams; test plan; results; reflection</w:t>
            </w:r>
          </w:p>
        </w:tc>
        <w:tc>
          <w:tcPr>
            <w:tcW w:w="1000" w:type="dxa"/>
            <w:tcMar>
              <w:top w:w="80" w:type="dxa"/>
              <w:left w:w="100" w:type="dxa"/>
              <w:bottom w:w="80" w:type="dxa"/>
              <w:right w:w="100" w:type="dxa"/>
            </w:tcMar>
            <w:vAlign w:val="center"/>
          </w:tcPr>
          <w:p w14:paraId="757A731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40%</w:t>
            </w:r>
          </w:p>
        </w:tc>
      </w:tr>
      <w:tr w:rsidR="00BC4D67" w:rsidRPr="003A60EE" w14:paraId="23406A44" w14:textId="77777777">
        <w:tc>
          <w:tcPr>
            <w:tcW w:w="1600" w:type="dxa"/>
            <w:tcMar>
              <w:top w:w="80" w:type="dxa"/>
              <w:left w:w="100" w:type="dxa"/>
              <w:bottom w:w="80" w:type="dxa"/>
              <w:right w:w="100" w:type="dxa"/>
            </w:tcMar>
            <w:vAlign w:val="center"/>
          </w:tcPr>
          <w:p w14:paraId="74B9A59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Revanth / 192524289</w:t>
            </w:r>
          </w:p>
        </w:tc>
        <w:tc>
          <w:tcPr>
            <w:tcW w:w="1900" w:type="dxa"/>
            <w:tcMar>
              <w:top w:w="80" w:type="dxa"/>
              <w:left w:w="100" w:type="dxa"/>
              <w:bottom w:w="80" w:type="dxa"/>
              <w:right w:w="100" w:type="dxa"/>
            </w:tcMar>
            <w:vAlign w:val="center"/>
          </w:tcPr>
          <w:p w14:paraId="1112ABB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2 -- Budget Optimization</w:t>
            </w:r>
          </w:p>
        </w:tc>
        <w:tc>
          <w:tcPr>
            <w:tcW w:w="2000" w:type="dxa"/>
            <w:tcMar>
              <w:top w:w="80" w:type="dxa"/>
              <w:left w:w="100" w:type="dxa"/>
              <w:bottom w:w="80" w:type="dxa"/>
              <w:right w:w="100" w:type="dxa"/>
            </w:tcMar>
            <w:vAlign w:val="center"/>
          </w:tcPr>
          <w:p w14:paraId="14512EF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allocation engine and plan-ranking logic</w:t>
            </w:r>
          </w:p>
        </w:tc>
        <w:tc>
          <w:tcPr>
            <w:tcW w:w="1600" w:type="dxa"/>
            <w:tcMar>
              <w:top w:w="80" w:type="dxa"/>
              <w:left w:w="100" w:type="dxa"/>
              <w:bottom w:w="80" w:type="dxa"/>
              <w:right w:w="100" w:type="dxa"/>
            </w:tcMar>
            <w:vAlign w:val="center"/>
          </w:tcPr>
          <w:p w14:paraId="0983A42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validation and plan comparison</w:t>
            </w:r>
          </w:p>
        </w:tc>
        <w:tc>
          <w:tcPr>
            <w:tcW w:w="1900" w:type="dxa"/>
            <w:tcMar>
              <w:top w:w="80" w:type="dxa"/>
              <w:left w:w="100" w:type="dxa"/>
              <w:bottom w:w="80" w:type="dxa"/>
              <w:right w:w="100" w:type="dxa"/>
            </w:tcMar>
            <w:vAlign w:val="center"/>
          </w:tcPr>
          <w:p w14:paraId="1A3C5D2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2 documentation</w:t>
            </w:r>
          </w:p>
        </w:tc>
        <w:tc>
          <w:tcPr>
            <w:tcW w:w="1000" w:type="dxa"/>
            <w:tcMar>
              <w:top w:w="80" w:type="dxa"/>
              <w:left w:w="100" w:type="dxa"/>
              <w:bottom w:w="80" w:type="dxa"/>
              <w:right w:w="100" w:type="dxa"/>
            </w:tcMar>
            <w:vAlign w:val="center"/>
          </w:tcPr>
          <w:p w14:paraId="18CD9E5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w:t>
            </w:r>
          </w:p>
        </w:tc>
      </w:tr>
      <w:tr w:rsidR="00BC4D67" w:rsidRPr="003A60EE" w14:paraId="03531573" w14:textId="77777777">
        <w:tc>
          <w:tcPr>
            <w:tcW w:w="1600" w:type="dxa"/>
            <w:tcMar>
              <w:top w:w="80" w:type="dxa"/>
              <w:left w:w="100" w:type="dxa"/>
              <w:bottom w:w="80" w:type="dxa"/>
              <w:right w:w="100" w:type="dxa"/>
            </w:tcMar>
            <w:vAlign w:val="center"/>
          </w:tcPr>
          <w:p w14:paraId="7939737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 Karthik / 1923251411</w:t>
            </w:r>
          </w:p>
        </w:tc>
        <w:tc>
          <w:tcPr>
            <w:tcW w:w="1900" w:type="dxa"/>
            <w:tcMar>
              <w:top w:w="80" w:type="dxa"/>
              <w:left w:w="100" w:type="dxa"/>
              <w:bottom w:w="80" w:type="dxa"/>
              <w:right w:w="100" w:type="dxa"/>
            </w:tcMar>
            <w:vAlign w:val="center"/>
          </w:tcPr>
          <w:p w14:paraId="2C0E8D7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3 -- Itinerary &amp; User Management</w:t>
            </w:r>
          </w:p>
        </w:tc>
        <w:tc>
          <w:tcPr>
            <w:tcW w:w="2000" w:type="dxa"/>
            <w:tcMar>
              <w:top w:w="80" w:type="dxa"/>
              <w:left w:w="100" w:type="dxa"/>
              <w:bottom w:w="80" w:type="dxa"/>
              <w:right w:w="100" w:type="dxa"/>
            </w:tcMar>
            <w:vAlign w:val="center"/>
          </w:tcPr>
          <w:p w14:paraId="4556F3B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Daily itinerary and account/trip-history functions</w:t>
            </w:r>
          </w:p>
        </w:tc>
        <w:tc>
          <w:tcPr>
            <w:tcW w:w="1600" w:type="dxa"/>
            <w:tcMar>
              <w:top w:w="80" w:type="dxa"/>
              <w:left w:w="100" w:type="dxa"/>
              <w:bottom w:w="80" w:type="dxa"/>
              <w:right w:w="100" w:type="dxa"/>
            </w:tcMar>
            <w:vAlign w:val="center"/>
          </w:tcPr>
          <w:p w14:paraId="33D07E4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Itinerary and user-management checks</w:t>
            </w:r>
          </w:p>
        </w:tc>
        <w:tc>
          <w:tcPr>
            <w:tcW w:w="1900" w:type="dxa"/>
            <w:tcMar>
              <w:top w:w="80" w:type="dxa"/>
              <w:left w:w="100" w:type="dxa"/>
              <w:bottom w:w="80" w:type="dxa"/>
              <w:right w:w="100" w:type="dxa"/>
            </w:tcMar>
            <w:vAlign w:val="center"/>
          </w:tcPr>
          <w:p w14:paraId="60888E7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3 documentation</w:t>
            </w:r>
          </w:p>
        </w:tc>
        <w:tc>
          <w:tcPr>
            <w:tcW w:w="1000" w:type="dxa"/>
            <w:tcMar>
              <w:top w:w="80" w:type="dxa"/>
              <w:left w:w="100" w:type="dxa"/>
              <w:bottom w:w="80" w:type="dxa"/>
              <w:right w:w="100" w:type="dxa"/>
            </w:tcMar>
            <w:vAlign w:val="center"/>
          </w:tcPr>
          <w:p w14:paraId="71CDE83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w:t>
            </w:r>
          </w:p>
        </w:tc>
      </w:tr>
    </w:tbl>
    <w:p w14:paraId="256A938D"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J.1 Revanth's Module 2 Responsibility Areas</w:t>
      </w:r>
    </w:p>
    <w:p w14:paraId="04AB599A"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Structured budget-input workflow that reuses the shared maximum-budget field.</w:t>
      </w:r>
    </w:p>
    <w:p w14:paraId="3C99171A"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Deduction of the Module 1 group transport cost from the maximum budget before allocation.</w:t>
      </w:r>
    </w:p>
    <w:p w14:paraId="58181616"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Category-wise allocation across stay, food, activities and a contingency buffer.</w:t>
      </w:r>
    </w:p>
    <w:p w14:paraId="2F143B6F"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Generation and comparison of at least two budget-plan variants (Economy and Balanced/Comfort).</w:t>
      </w:r>
    </w:p>
    <w:p w14:paraId="3638EB50"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Conceptual ranking based on cost, budget-fit and user preference.</w:t>
      </w:r>
    </w:p>
    <w:p w14:paraId="40A83BAC"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Module 2 diagrams, data-flow modelling and interaction sequence.</w:t>
      </w:r>
    </w:p>
    <w:p w14:paraId="110606A3"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Functional verification of budget input, transport-cost deduction, category-allocation arithmetic and display consistency.</w:t>
      </w:r>
    </w:p>
    <w:p w14:paraId="2F3943D4" w14:textId="77777777" w:rsidR="00BC4D67" w:rsidRPr="003A60EE" w:rsidRDefault="00000000">
      <w:pPr>
        <w:pStyle w:val="ListParagraph"/>
        <w:numPr>
          <w:ilvl w:val="0"/>
          <w:numId w:val="2"/>
        </w:numPr>
        <w:spacing w:after="100"/>
        <w:rPr>
          <w:rFonts w:ascii="Times New Roman" w:hAnsi="Times New Roman" w:cs="Times New Roman"/>
          <w:sz w:val="24"/>
        </w:rPr>
      </w:pPr>
      <w:r w:rsidRPr="003A60EE">
        <w:rPr>
          <w:rFonts w:ascii="Times New Roman" w:hAnsi="Times New Roman" w:cs="Times New Roman"/>
          <w:sz w:val="24"/>
        </w:rPr>
        <w:t>Individual documentation, technical interpretation and reflection for Module 2.</w:t>
      </w:r>
    </w:p>
    <w:p w14:paraId="42EBE0BA"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J.2 Integration with Other Modules</w:t>
      </w:r>
    </w:p>
    <w:p w14:paraId="6E1908B3"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Module 2 does not operate independently. Its budget-plan output depends on the transport cost produced by Module 1, and the selected budget plan forms an input to the later itinerary and user-management stage. Stable fields such as maximum budget, transport cost, remaining budget, category totals and selected plan identifier therefore form the principal integration boundary.</w:t>
      </w:r>
    </w:p>
    <w:p w14:paraId="516F9FA8" w14:textId="77777777" w:rsidR="00BC4D67" w:rsidRPr="00E30886" w:rsidRDefault="00000000">
      <w:pPr>
        <w:pStyle w:val="Heading2"/>
        <w:spacing w:before="260" w:after="120"/>
        <w:rPr>
          <w:rFonts w:ascii="Times New Roman" w:hAnsi="Times New Roman" w:cs="Times New Roman"/>
          <w:sz w:val="28"/>
          <w:szCs w:val="28"/>
        </w:rPr>
      </w:pPr>
      <w:r w:rsidRPr="00E30886">
        <w:rPr>
          <w:rFonts w:ascii="Times New Roman" w:hAnsi="Times New Roman" w:cs="Times New Roman"/>
          <w:b/>
          <w:bCs/>
          <w:sz w:val="28"/>
          <w:szCs w:val="28"/>
        </w:rPr>
        <w:t>J.3 Evidence Checklist for Submission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C4D67" w:rsidRPr="003A60EE" w14:paraId="7DD61B06" w14:textId="77777777">
        <w:trPr>
          <w:tblHeader/>
        </w:trPr>
        <w:tc>
          <w:tcPr>
            <w:tcW w:w="3200" w:type="dxa"/>
            <w:shd w:val="clear" w:color="auto" w:fill="D9E2F3"/>
            <w:tcMar>
              <w:top w:w="80" w:type="dxa"/>
              <w:left w:w="100" w:type="dxa"/>
              <w:bottom w:w="80" w:type="dxa"/>
              <w:right w:w="100" w:type="dxa"/>
            </w:tcMar>
            <w:vAlign w:val="center"/>
          </w:tcPr>
          <w:p w14:paraId="424CC7C6"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lastRenderedPageBreak/>
              <w:t>Evidence</w:t>
            </w:r>
          </w:p>
        </w:tc>
        <w:tc>
          <w:tcPr>
            <w:tcW w:w="5800" w:type="dxa"/>
            <w:shd w:val="clear" w:color="auto" w:fill="D9E2F3"/>
            <w:tcMar>
              <w:top w:w="80" w:type="dxa"/>
              <w:left w:w="100" w:type="dxa"/>
              <w:bottom w:w="80" w:type="dxa"/>
              <w:right w:w="100" w:type="dxa"/>
            </w:tcMar>
            <w:vAlign w:val="center"/>
          </w:tcPr>
          <w:p w14:paraId="1698C54F"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Status / Action</w:t>
            </w:r>
          </w:p>
        </w:tc>
      </w:tr>
      <w:tr w:rsidR="00BC4D67" w:rsidRPr="003A60EE" w14:paraId="0C154B14" w14:textId="77777777">
        <w:tc>
          <w:tcPr>
            <w:tcW w:w="3200" w:type="dxa"/>
            <w:tcMar>
              <w:top w:w="80" w:type="dxa"/>
              <w:left w:w="100" w:type="dxa"/>
              <w:bottom w:w="80" w:type="dxa"/>
              <w:right w:w="100" w:type="dxa"/>
            </w:tcMar>
            <w:vAlign w:val="center"/>
          </w:tcPr>
          <w:p w14:paraId="19D79F4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2 input screenshot</w:t>
            </w:r>
          </w:p>
        </w:tc>
        <w:tc>
          <w:tcPr>
            <w:tcW w:w="5800" w:type="dxa"/>
            <w:tcMar>
              <w:top w:w="80" w:type="dxa"/>
              <w:left w:w="100" w:type="dxa"/>
              <w:bottom w:w="80" w:type="dxa"/>
              <w:right w:w="100" w:type="dxa"/>
            </w:tcMar>
            <w:vAlign w:val="center"/>
          </w:tcPr>
          <w:p w14:paraId="0006486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Shared trip-parameter screen already represented in report; retain as project evidence</w:t>
            </w:r>
          </w:p>
        </w:tc>
      </w:tr>
      <w:tr w:rsidR="00BC4D67" w:rsidRPr="003A60EE" w14:paraId="72139FBD" w14:textId="77777777">
        <w:tc>
          <w:tcPr>
            <w:tcW w:w="3200" w:type="dxa"/>
            <w:tcMar>
              <w:top w:w="80" w:type="dxa"/>
              <w:left w:w="100" w:type="dxa"/>
              <w:bottom w:w="80" w:type="dxa"/>
              <w:right w:w="100" w:type="dxa"/>
            </w:tcMar>
            <w:vAlign w:val="center"/>
          </w:tcPr>
          <w:p w14:paraId="27EDEAB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Budget-plan comparison screenshot</w:t>
            </w:r>
          </w:p>
        </w:tc>
        <w:tc>
          <w:tcPr>
            <w:tcW w:w="5800" w:type="dxa"/>
            <w:tcMar>
              <w:top w:w="80" w:type="dxa"/>
              <w:left w:w="100" w:type="dxa"/>
              <w:bottom w:w="80" w:type="dxa"/>
              <w:right w:w="100" w:type="dxa"/>
            </w:tcMar>
            <w:vAlign w:val="center"/>
          </w:tcPr>
          <w:p w14:paraId="6D51B18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Not supplied with the source material; insert an actual project screenshot before final submission</w:t>
            </w:r>
          </w:p>
        </w:tc>
      </w:tr>
      <w:tr w:rsidR="00BC4D67" w:rsidRPr="003A60EE" w14:paraId="60F4D797" w14:textId="77777777">
        <w:tc>
          <w:tcPr>
            <w:tcW w:w="3200" w:type="dxa"/>
            <w:tcMar>
              <w:top w:w="80" w:type="dxa"/>
              <w:left w:w="100" w:type="dxa"/>
              <w:bottom w:w="80" w:type="dxa"/>
              <w:right w:w="100" w:type="dxa"/>
            </w:tcMar>
            <w:vAlign w:val="center"/>
          </w:tcPr>
          <w:p w14:paraId="75E41BD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Architecture diagram</w:t>
            </w:r>
          </w:p>
        </w:tc>
        <w:tc>
          <w:tcPr>
            <w:tcW w:w="5800" w:type="dxa"/>
            <w:tcMar>
              <w:top w:w="80" w:type="dxa"/>
              <w:left w:w="100" w:type="dxa"/>
              <w:bottom w:w="80" w:type="dxa"/>
              <w:right w:w="100" w:type="dxa"/>
            </w:tcMar>
            <w:vAlign w:val="center"/>
          </w:tcPr>
          <w:p w14:paraId="4B0D86A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Included in Appendix B</w:t>
            </w:r>
          </w:p>
        </w:tc>
      </w:tr>
      <w:tr w:rsidR="00BC4D67" w:rsidRPr="003A60EE" w14:paraId="24AA8EB1" w14:textId="77777777">
        <w:tc>
          <w:tcPr>
            <w:tcW w:w="3200" w:type="dxa"/>
            <w:tcMar>
              <w:top w:w="80" w:type="dxa"/>
              <w:left w:w="100" w:type="dxa"/>
              <w:bottom w:w="80" w:type="dxa"/>
              <w:right w:w="100" w:type="dxa"/>
            </w:tcMar>
            <w:vAlign w:val="center"/>
          </w:tcPr>
          <w:p w14:paraId="2BFFAAE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optimization flowchart</w:t>
            </w:r>
          </w:p>
        </w:tc>
        <w:tc>
          <w:tcPr>
            <w:tcW w:w="5800" w:type="dxa"/>
            <w:tcMar>
              <w:top w:w="80" w:type="dxa"/>
              <w:left w:w="100" w:type="dxa"/>
              <w:bottom w:w="80" w:type="dxa"/>
              <w:right w:w="100" w:type="dxa"/>
            </w:tcMar>
            <w:vAlign w:val="center"/>
          </w:tcPr>
          <w:p w14:paraId="0A4C1AB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Included in Appendix B</w:t>
            </w:r>
          </w:p>
        </w:tc>
      </w:tr>
      <w:tr w:rsidR="00BC4D67" w:rsidRPr="003A60EE" w14:paraId="44F03951" w14:textId="77777777">
        <w:tc>
          <w:tcPr>
            <w:tcW w:w="3200" w:type="dxa"/>
            <w:tcMar>
              <w:top w:w="80" w:type="dxa"/>
              <w:left w:w="100" w:type="dxa"/>
              <w:bottom w:w="80" w:type="dxa"/>
              <w:right w:w="100" w:type="dxa"/>
            </w:tcMar>
            <w:vAlign w:val="center"/>
          </w:tcPr>
          <w:p w14:paraId="3E30E17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Data-flow diagram</w:t>
            </w:r>
          </w:p>
        </w:tc>
        <w:tc>
          <w:tcPr>
            <w:tcW w:w="5800" w:type="dxa"/>
            <w:tcMar>
              <w:top w:w="80" w:type="dxa"/>
              <w:left w:w="100" w:type="dxa"/>
              <w:bottom w:w="80" w:type="dxa"/>
              <w:right w:w="100" w:type="dxa"/>
            </w:tcMar>
            <w:vAlign w:val="center"/>
          </w:tcPr>
          <w:p w14:paraId="7446387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Included in Appendix B</w:t>
            </w:r>
          </w:p>
        </w:tc>
      </w:tr>
      <w:tr w:rsidR="00BC4D67" w:rsidRPr="003A60EE" w14:paraId="35F08C0C" w14:textId="77777777">
        <w:tc>
          <w:tcPr>
            <w:tcW w:w="3200" w:type="dxa"/>
            <w:tcMar>
              <w:top w:w="80" w:type="dxa"/>
              <w:left w:w="100" w:type="dxa"/>
              <w:bottom w:w="80" w:type="dxa"/>
              <w:right w:w="100" w:type="dxa"/>
            </w:tcMar>
            <w:vAlign w:val="center"/>
          </w:tcPr>
          <w:p w14:paraId="4ED3B26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Test plan and results</w:t>
            </w:r>
          </w:p>
        </w:tc>
        <w:tc>
          <w:tcPr>
            <w:tcW w:w="5800" w:type="dxa"/>
            <w:tcMar>
              <w:top w:w="80" w:type="dxa"/>
              <w:left w:w="100" w:type="dxa"/>
              <w:bottom w:w="80" w:type="dxa"/>
              <w:right w:w="100" w:type="dxa"/>
            </w:tcMar>
            <w:vAlign w:val="center"/>
          </w:tcPr>
          <w:p w14:paraId="2A706C1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Included in Appendix D</w:t>
            </w:r>
          </w:p>
        </w:tc>
      </w:tr>
      <w:tr w:rsidR="00BC4D67" w:rsidRPr="003A60EE" w14:paraId="4D4673C5" w14:textId="77777777">
        <w:tc>
          <w:tcPr>
            <w:tcW w:w="3200" w:type="dxa"/>
            <w:tcMar>
              <w:top w:w="80" w:type="dxa"/>
              <w:left w:w="100" w:type="dxa"/>
              <w:bottom w:w="80" w:type="dxa"/>
              <w:right w:w="100" w:type="dxa"/>
            </w:tcMar>
            <w:vAlign w:val="center"/>
          </w:tcPr>
          <w:p w14:paraId="6839775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Source-code excerpts</w:t>
            </w:r>
          </w:p>
        </w:tc>
        <w:tc>
          <w:tcPr>
            <w:tcW w:w="5800" w:type="dxa"/>
            <w:tcMar>
              <w:top w:w="80" w:type="dxa"/>
              <w:left w:w="100" w:type="dxa"/>
              <w:bottom w:w="80" w:type="dxa"/>
              <w:right w:w="100" w:type="dxa"/>
            </w:tcMar>
            <w:vAlign w:val="center"/>
          </w:tcPr>
          <w:p w14:paraId="7FA3E2F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Insert only verified project code before submission</w:t>
            </w:r>
          </w:p>
        </w:tc>
      </w:tr>
      <w:tr w:rsidR="00BC4D67" w:rsidRPr="003A60EE" w14:paraId="05F50CCA" w14:textId="77777777">
        <w:tc>
          <w:tcPr>
            <w:tcW w:w="3200" w:type="dxa"/>
            <w:tcMar>
              <w:top w:w="80" w:type="dxa"/>
              <w:left w:w="100" w:type="dxa"/>
              <w:bottom w:w="80" w:type="dxa"/>
              <w:right w:w="100" w:type="dxa"/>
            </w:tcMar>
            <w:vAlign w:val="center"/>
          </w:tcPr>
          <w:p w14:paraId="22D4313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Repository URL / commits</w:t>
            </w:r>
          </w:p>
        </w:tc>
        <w:tc>
          <w:tcPr>
            <w:tcW w:w="5800" w:type="dxa"/>
            <w:tcMar>
              <w:top w:w="80" w:type="dxa"/>
              <w:left w:w="100" w:type="dxa"/>
              <w:bottom w:w="80" w:type="dxa"/>
              <w:right w:w="100" w:type="dxa"/>
            </w:tcMar>
            <w:vAlign w:val="center"/>
          </w:tcPr>
          <w:p w14:paraId="417022D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Insert from actual project repository</w:t>
            </w:r>
          </w:p>
        </w:tc>
      </w:tr>
      <w:tr w:rsidR="00BC4D67" w:rsidRPr="003A60EE" w14:paraId="242D85D1" w14:textId="77777777">
        <w:tc>
          <w:tcPr>
            <w:tcW w:w="3200" w:type="dxa"/>
            <w:tcMar>
              <w:top w:w="80" w:type="dxa"/>
              <w:left w:w="100" w:type="dxa"/>
              <w:bottom w:w="80" w:type="dxa"/>
              <w:right w:w="100" w:type="dxa"/>
            </w:tcMar>
            <w:vAlign w:val="center"/>
          </w:tcPr>
          <w:p w14:paraId="24F858D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Individual contribution statement</w:t>
            </w:r>
          </w:p>
        </w:tc>
        <w:tc>
          <w:tcPr>
            <w:tcW w:w="5800" w:type="dxa"/>
            <w:tcMar>
              <w:top w:w="80" w:type="dxa"/>
              <w:left w:w="100" w:type="dxa"/>
              <w:bottom w:w="80" w:type="dxa"/>
              <w:right w:w="100" w:type="dxa"/>
            </w:tcMar>
            <w:vAlign w:val="center"/>
          </w:tcPr>
          <w:p w14:paraId="6674A6B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Included in Appendix J</w:t>
            </w:r>
          </w:p>
        </w:tc>
      </w:tr>
    </w:tbl>
    <w:p w14:paraId="01735EA6"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Note: the report identifies the project as a three-module integrated application and assigns 30% of the overall contribution to Revanth's Module 2 work, with Syed Fazil assigned 40% for Module 1 and M Karthik assigned 30% for Module 3.</w:t>
      </w:r>
    </w:p>
    <w:p w14:paraId="4202B0DD"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demonstrated Chennai-Goa scenario uses 3 travellers, 5 days, a ₹30,000 maximum budget and an ₹4,140 group transport cost, from which Module 2 derives a ₹25,860 remaining budget for stay, food, activities and buffer.</w:t>
      </w:r>
    </w:p>
    <w:p w14:paraId="7C47EEB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rPr>
        <w:br w:type="page"/>
      </w:r>
    </w:p>
    <w:p w14:paraId="6E9DE561" w14:textId="77777777" w:rsidR="00BC4D67" w:rsidRPr="00E30886" w:rsidRDefault="00000000">
      <w:pPr>
        <w:spacing w:after="120"/>
        <w:jc w:val="center"/>
        <w:rPr>
          <w:rFonts w:ascii="Times New Roman" w:hAnsi="Times New Roman" w:cs="Times New Roman"/>
          <w:sz w:val="28"/>
          <w:szCs w:val="28"/>
        </w:rPr>
      </w:pPr>
      <w:r w:rsidRPr="00E30886">
        <w:rPr>
          <w:rFonts w:ascii="Times New Roman" w:hAnsi="Times New Roman" w:cs="Times New Roman"/>
          <w:b/>
          <w:bCs/>
          <w:sz w:val="28"/>
          <w:szCs w:val="28"/>
        </w:rPr>
        <w:lastRenderedPageBreak/>
        <w:t>CAPSTONE PROJECT OUTCOME MAPPING SHEET</w:t>
      </w:r>
    </w:p>
    <w:p w14:paraId="3A75A0AA"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This outcome mapping sheet connects the evidence contained in the individual Module 2 report with the stated Student Outcomes (SO1-SO7). The mapping is prepared for the individual contribution of Revanth (192524289), whose assigned responsibility is Module 2: Budget Optimization. The final assessment and verification of the outcome mapping is to be completed by the department or faculty assessor.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3600"/>
      </w:tblGrid>
      <w:tr w:rsidR="00BC4D67" w:rsidRPr="003A60EE" w14:paraId="723FE538" w14:textId="77777777">
        <w:trPr>
          <w:tblHeader/>
        </w:trPr>
        <w:tc>
          <w:tcPr>
            <w:tcW w:w="4200" w:type="dxa"/>
            <w:shd w:val="clear" w:color="auto" w:fill="D9E2F3"/>
            <w:tcMar>
              <w:top w:w="80" w:type="dxa"/>
              <w:left w:w="100" w:type="dxa"/>
              <w:bottom w:w="80" w:type="dxa"/>
              <w:right w:w="100" w:type="dxa"/>
            </w:tcMar>
            <w:vAlign w:val="center"/>
          </w:tcPr>
          <w:p w14:paraId="4DA17F49"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Outcome Evidence</w:t>
            </w:r>
          </w:p>
        </w:tc>
        <w:tc>
          <w:tcPr>
            <w:tcW w:w="1200" w:type="dxa"/>
            <w:shd w:val="clear" w:color="auto" w:fill="D9E2F3"/>
            <w:tcMar>
              <w:top w:w="80" w:type="dxa"/>
              <w:left w:w="100" w:type="dxa"/>
              <w:bottom w:w="80" w:type="dxa"/>
              <w:right w:w="100" w:type="dxa"/>
            </w:tcMar>
            <w:vAlign w:val="center"/>
          </w:tcPr>
          <w:p w14:paraId="479CF214"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SO / Area</w:t>
            </w:r>
          </w:p>
        </w:tc>
        <w:tc>
          <w:tcPr>
            <w:tcW w:w="3600" w:type="dxa"/>
            <w:shd w:val="clear" w:color="auto" w:fill="D9E2F3"/>
            <w:tcMar>
              <w:top w:w="80" w:type="dxa"/>
              <w:left w:w="100" w:type="dxa"/>
              <w:bottom w:w="80" w:type="dxa"/>
              <w:right w:w="100" w:type="dxa"/>
            </w:tcMar>
            <w:vAlign w:val="center"/>
          </w:tcPr>
          <w:p w14:paraId="6AFFCBF2"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Location in This Report</w:t>
            </w:r>
          </w:p>
        </w:tc>
      </w:tr>
      <w:tr w:rsidR="00BC4D67" w:rsidRPr="003A60EE" w14:paraId="042EA9DB" w14:textId="77777777">
        <w:tc>
          <w:tcPr>
            <w:tcW w:w="4200" w:type="dxa"/>
            <w:tcMar>
              <w:top w:w="80" w:type="dxa"/>
              <w:left w:w="100" w:type="dxa"/>
              <w:bottom w:w="80" w:type="dxa"/>
              <w:right w:w="100" w:type="dxa"/>
            </w:tcMar>
            <w:vAlign w:val="center"/>
          </w:tcPr>
          <w:p w14:paraId="18497B2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Engineering problem formulation: budget optimization problem, category-wise allocation, cost-comfort trade-offs and project objectives.</w:t>
            </w:r>
          </w:p>
        </w:tc>
        <w:tc>
          <w:tcPr>
            <w:tcW w:w="1200" w:type="dxa"/>
            <w:tcMar>
              <w:top w:w="80" w:type="dxa"/>
              <w:left w:w="100" w:type="dxa"/>
              <w:bottom w:w="80" w:type="dxa"/>
              <w:right w:w="100" w:type="dxa"/>
            </w:tcMar>
            <w:vAlign w:val="center"/>
          </w:tcPr>
          <w:p w14:paraId="56071B2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SO1</w:t>
            </w:r>
          </w:p>
        </w:tc>
        <w:tc>
          <w:tcPr>
            <w:tcW w:w="3600" w:type="dxa"/>
            <w:tcMar>
              <w:top w:w="80" w:type="dxa"/>
              <w:left w:w="100" w:type="dxa"/>
              <w:bottom w:w="80" w:type="dxa"/>
              <w:right w:w="100" w:type="dxa"/>
            </w:tcMar>
            <w:vAlign w:val="center"/>
          </w:tcPr>
          <w:p w14:paraId="69A89A2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1: Introduction and Engineering Problem (Sections 1.1-1.7); Chapter 2: Literature Review and Existing Solutions</w:t>
            </w:r>
          </w:p>
        </w:tc>
      </w:tr>
      <w:tr w:rsidR="00BC4D67" w:rsidRPr="003A60EE" w14:paraId="04A6A11E" w14:textId="77777777">
        <w:tc>
          <w:tcPr>
            <w:tcW w:w="4200" w:type="dxa"/>
            <w:tcMar>
              <w:top w:w="80" w:type="dxa"/>
              <w:left w:w="100" w:type="dxa"/>
              <w:bottom w:w="80" w:type="dxa"/>
              <w:right w:w="100" w:type="dxa"/>
            </w:tcMar>
            <w:vAlign w:val="center"/>
          </w:tcPr>
          <w:p w14:paraId="0D36E85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Engineering design under constraints: requirements, design specifications, alternatives, trade-off analysis, modular architecture and risk considerations.</w:t>
            </w:r>
          </w:p>
        </w:tc>
        <w:tc>
          <w:tcPr>
            <w:tcW w:w="1200" w:type="dxa"/>
            <w:tcMar>
              <w:top w:w="80" w:type="dxa"/>
              <w:left w:w="100" w:type="dxa"/>
              <w:bottom w:w="80" w:type="dxa"/>
              <w:right w:w="100" w:type="dxa"/>
            </w:tcMar>
            <w:vAlign w:val="center"/>
          </w:tcPr>
          <w:p w14:paraId="0E7B0FE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SO2</w:t>
            </w:r>
          </w:p>
        </w:tc>
        <w:tc>
          <w:tcPr>
            <w:tcW w:w="3600" w:type="dxa"/>
            <w:tcMar>
              <w:top w:w="80" w:type="dxa"/>
              <w:left w:w="100" w:type="dxa"/>
              <w:bottom w:w="80" w:type="dxa"/>
              <w:right w:w="100" w:type="dxa"/>
            </w:tcMar>
            <w:vAlign w:val="center"/>
          </w:tcPr>
          <w:p w14:paraId="221E6F7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Engineering Design &amp; Trade-offs, Sustainability, Ethics, Safety, Risk &amp; Security (Sections 3.1-3.7)</w:t>
            </w:r>
          </w:p>
        </w:tc>
      </w:tr>
      <w:tr w:rsidR="00BC4D67" w:rsidRPr="003A60EE" w14:paraId="18C19DEA" w14:textId="77777777">
        <w:tc>
          <w:tcPr>
            <w:tcW w:w="4200" w:type="dxa"/>
            <w:tcMar>
              <w:top w:w="80" w:type="dxa"/>
              <w:left w:w="100" w:type="dxa"/>
              <w:bottom w:w="80" w:type="dxa"/>
              <w:right w:w="100" w:type="dxa"/>
            </w:tcMar>
            <w:vAlign w:val="center"/>
          </w:tcPr>
          <w:p w14:paraId="077FA59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Written/oral technical communication: structured individual report, technical diagrams, tables, test evidence, results and reflection.</w:t>
            </w:r>
          </w:p>
        </w:tc>
        <w:tc>
          <w:tcPr>
            <w:tcW w:w="1200" w:type="dxa"/>
            <w:tcMar>
              <w:top w:w="80" w:type="dxa"/>
              <w:left w:w="100" w:type="dxa"/>
              <w:bottom w:w="80" w:type="dxa"/>
              <w:right w:w="100" w:type="dxa"/>
            </w:tcMar>
            <w:vAlign w:val="center"/>
          </w:tcPr>
          <w:p w14:paraId="46FF387D"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SO3</w:t>
            </w:r>
          </w:p>
        </w:tc>
        <w:tc>
          <w:tcPr>
            <w:tcW w:w="3600" w:type="dxa"/>
            <w:tcMar>
              <w:top w:w="80" w:type="dxa"/>
              <w:left w:w="100" w:type="dxa"/>
              <w:bottom w:w="80" w:type="dxa"/>
              <w:right w:w="100" w:type="dxa"/>
            </w:tcMar>
            <w:vAlign w:val="center"/>
          </w:tcPr>
          <w:p w14:paraId="4826EF9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Whole Report + Viva / Presentation</w:t>
            </w:r>
          </w:p>
        </w:tc>
      </w:tr>
      <w:tr w:rsidR="00BC4D67" w:rsidRPr="003A60EE" w14:paraId="0582B35C" w14:textId="77777777">
        <w:tc>
          <w:tcPr>
            <w:tcW w:w="4200" w:type="dxa"/>
            <w:tcMar>
              <w:top w:w="80" w:type="dxa"/>
              <w:left w:w="100" w:type="dxa"/>
              <w:bottom w:w="80" w:type="dxa"/>
              <w:right w:w="100" w:type="dxa"/>
            </w:tcMar>
            <w:vAlign w:val="center"/>
          </w:tcPr>
          <w:p w14:paraId="56D3E6B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Ethics, safety and professional responsibility: transparent multi-plan comparison, no unsupported live-pricing claim, security and validation considerations.</w:t>
            </w:r>
          </w:p>
        </w:tc>
        <w:tc>
          <w:tcPr>
            <w:tcW w:w="1200" w:type="dxa"/>
            <w:tcMar>
              <w:top w:w="80" w:type="dxa"/>
              <w:left w:w="100" w:type="dxa"/>
              <w:bottom w:w="80" w:type="dxa"/>
              <w:right w:w="100" w:type="dxa"/>
            </w:tcMar>
            <w:vAlign w:val="center"/>
          </w:tcPr>
          <w:p w14:paraId="1A47942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SO4</w:t>
            </w:r>
          </w:p>
        </w:tc>
        <w:tc>
          <w:tcPr>
            <w:tcW w:w="3600" w:type="dxa"/>
            <w:tcMar>
              <w:top w:w="80" w:type="dxa"/>
              <w:left w:w="100" w:type="dxa"/>
              <w:bottom w:w="80" w:type="dxa"/>
              <w:right w:w="100" w:type="dxa"/>
            </w:tcMar>
            <w:vAlign w:val="center"/>
          </w:tcPr>
          <w:p w14:paraId="470AD46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3.7: Sustainability, Ethics, Safety, Risk &amp; Security</w:t>
            </w:r>
          </w:p>
        </w:tc>
      </w:tr>
      <w:tr w:rsidR="00BC4D67" w:rsidRPr="003A60EE" w14:paraId="3F5C06AB" w14:textId="77777777">
        <w:tc>
          <w:tcPr>
            <w:tcW w:w="4200" w:type="dxa"/>
            <w:tcMar>
              <w:top w:w="80" w:type="dxa"/>
              <w:left w:w="100" w:type="dxa"/>
              <w:bottom w:w="80" w:type="dxa"/>
              <w:right w:w="100" w:type="dxa"/>
            </w:tcMar>
            <w:vAlign w:val="center"/>
          </w:tcPr>
          <w:p w14:paraId="0227784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Teamwork and leadership: integration of Module 2 with route/transport and itinerary/user-management modules; role and milestone planning.</w:t>
            </w:r>
          </w:p>
        </w:tc>
        <w:tc>
          <w:tcPr>
            <w:tcW w:w="1200" w:type="dxa"/>
            <w:tcMar>
              <w:top w:w="80" w:type="dxa"/>
              <w:left w:w="100" w:type="dxa"/>
              <w:bottom w:w="80" w:type="dxa"/>
              <w:right w:w="100" w:type="dxa"/>
            </w:tcMar>
            <w:vAlign w:val="center"/>
          </w:tcPr>
          <w:p w14:paraId="3F3E544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SO5</w:t>
            </w:r>
          </w:p>
        </w:tc>
        <w:tc>
          <w:tcPr>
            <w:tcW w:w="3600" w:type="dxa"/>
            <w:tcMar>
              <w:top w:w="80" w:type="dxa"/>
              <w:left w:w="100" w:type="dxa"/>
              <w:bottom w:w="80" w:type="dxa"/>
              <w:right w:w="100" w:type="dxa"/>
            </w:tcMar>
            <w:vAlign w:val="center"/>
          </w:tcPr>
          <w:p w14:paraId="5533CD6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4, Section 4.8: Project Planning, Roles &amp; Budget; Individual Contribution Statement</w:t>
            </w:r>
          </w:p>
        </w:tc>
      </w:tr>
      <w:tr w:rsidR="00BC4D67" w:rsidRPr="003A60EE" w14:paraId="02468C7A" w14:textId="77777777">
        <w:tc>
          <w:tcPr>
            <w:tcW w:w="4200" w:type="dxa"/>
            <w:tcMar>
              <w:top w:w="80" w:type="dxa"/>
              <w:left w:w="100" w:type="dxa"/>
              <w:bottom w:w="80" w:type="dxa"/>
              <w:right w:w="100" w:type="dxa"/>
            </w:tcMar>
            <w:vAlign w:val="center"/>
          </w:tcPr>
          <w:p w14:paraId="4878999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Experimentation, analysis and engineering judgment: test plan, verification, plan comparison, budget-allocation analysis, objective achievement and limitations.</w:t>
            </w:r>
          </w:p>
        </w:tc>
        <w:tc>
          <w:tcPr>
            <w:tcW w:w="1200" w:type="dxa"/>
            <w:tcMar>
              <w:top w:w="80" w:type="dxa"/>
              <w:left w:w="100" w:type="dxa"/>
              <w:bottom w:w="80" w:type="dxa"/>
              <w:right w:w="100" w:type="dxa"/>
            </w:tcMar>
            <w:vAlign w:val="center"/>
          </w:tcPr>
          <w:p w14:paraId="55A872D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SO6</w:t>
            </w:r>
          </w:p>
        </w:tc>
        <w:tc>
          <w:tcPr>
            <w:tcW w:w="3600" w:type="dxa"/>
            <w:tcMar>
              <w:top w:w="80" w:type="dxa"/>
              <w:left w:w="100" w:type="dxa"/>
              <w:bottom w:w="80" w:type="dxa"/>
              <w:right w:w="100" w:type="dxa"/>
            </w:tcMar>
            <w:vAlign w:val="center"/>
          </w:tcPr>
          <w:p w14:paraId="3A4BA00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4, Sections 4.3-4.7</w:t>
            </w:r>
          </w:p>
        </w:tc>
      </w:tr>
      <w:tr w:rsidR="00BC4D67" w:rsidRPr="003A60EE" w14:paraId="205BA5A6" w14:textId="77777777">
        <w:tc>
          <w:tcPr>
            <w:tcW w:w="4200" w:type="dxa"/>
            <w:tcMar>
              <w:top w:w="80" w:type="dxa"/>
              <w:left w:w="100" w:type="dxa"/>
              <w:bottom w:w="80" w:type="dxa"/>
              <w:right w:w="100" w:type="dxa"/>
            </w:tcMar>
            <w:vAlign w:val="center"/>
          </w:tcPr>
          <w:p w14:paraId="6787E1A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Independent acquisition of new knowledge: learning about modular travel-planning design, REST services, persistent data, allocation modelling and engineering reflection.</w:t>
            </w:r>
          </w:p>
        </w:tc>
        <w:tc>
          <w:tcPr>
            <w:tcW w:w="1200" w:type="dxa"/>
            <w:tcMar>
              <w:top w:w="80" w:type="dxa"/>
              <w:left w:w="100" w:type="dxa"/>
              <w:bottom w:w="80" w:type="dxa"/>
              <w:right w:w="100" w:type="dxa"/>
            </w:tcMar>
            <w:vAlign w:val="center"/>
          </w:tcPr>
          <w:p w14:paraId="62E9EDB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SO7</w:t>
            </w:r>
          </w:p>
        </w:tc>
        <w:tc>
          <w:tcPr>
            <w:tcW w:w="3600" w:type="dxa"/>
            <w:tcMar>
              <w:top w:w="80" w:type="dxa"/>
              <w:left w:w="100" w:type="dxa"/>
              <w:bottom w:w="80" w:type="dxa"/>
              <w:right w:w="100" w:type="dxa"/>
            </w:tcMar>
            <w:vAlign w:val="center"/>
          </w:tcPr>
          <w:p w14:paraId="4351489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5, Section 5.3: Professional Learning &amp; Individual Reflection</w:t>
            </w:r>
          </w:p>
        </w:tc>
      </w:tr>
      <w:tr w:rsidR="00BC4D67" w:rsidRPr="003A60EE" w14:paraId="5C671B23" w14:textId="77777777">
        <w:tc>
          <w:tcPr>
            <w:tcW w:w="4200" w:type="dxa"/>
            <w:tcMar>
              <w:top w:w="80" w:type="dxa"/>
              <w:left w:w="100" w:type="dxa"/>
              <w:bottom w:w="80" w:type="dxa"/>
              <w:right w:w="100" w:type="dxa"/>
            </w:tcMar>
            <w:vAlign w:val="center"/>
          </w:tcPr>
          <w:p w14:paraId="76EE996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Standards and professional practices: REST conventions, SQL relational modelling, input validation and secure-development principles.</w:t>
            </w:r>
          </w:p>
        </w:tc>
        <w:tc>
          <w:tcPr>
            <w:tcW w:w="1200" w:type="dxa"/>
            <w:tcMar>
              <w:top w:w="80" w:type="dxa"/>
              <w:left w:w="100" w:type="dxa"/>
              <w:bottom w:w="80" w:type="dxa"/>
              <w:right w:w="100" w:type="dxa"/>
            </w:tcMar>
            <w:vAlign w:val="center"/>
          </w:tcPr>
          <w:p w14:paraId="3A7F3AC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SO2</w:t>
            </w:r>
          </w:p>
        </w:tc>
        <w:tc>
          <w:tcPr>
            <w:tcW w:w="3600" w:type="dxa"/>
            <w:tcMar>
              <w:top w:w="80" w:type="dxa"/>
              <w:left w:w="100" w:type="dxa"/>
              <w:bottom w:w="80" w:type="dxa"/>
              <w:right w:w="100" w:type="dxa"/>
            </w:tcMar>
            <w:vAlign w:val="center"/>
          </w:tcPr>
          <w:p w14:paraId="3DFE35E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3.2: Constraints &amp; Applicable Standards</w:t>
            </w:r>
          </w:p>
        </w:tc>
      </w:tr>
      <w:tr w:rsidR="00BC4D67" w:rsidRPr="003A60EE" w14:paraId="0CBD8E64" w14:textId="77777777">
        <w:tc>
          <w:tcPr>
            <w:tcW w:w="4200" w:type="dxa"/>
            <w:tcMar>
              <w:top w:w="80" w:type="dxa"/>
              <w:left w:w="100" w:type="dxa"/>
              <w:bottom w:w="80" w:type="dxa"/>
              <w:right w:w="100" w:type="dxa"/>
            </w:tcMar>
            <w:vAlign w:val="center"/>
          </w:tcPr>
          <w:p w14:paraId="7A88F25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 xml:space="preserve">Sustainability and societal/environmental impact: CO₂ indicators carried from </w:t>
            </w:r>
            <w:r w:rsidRPr="003A60EE">
              <w:rPr>
                <w:rFonts w:ascii="Times New Roman" w:hAnsi="Times New Roman" w:cs="Times New Roman"/>
                <w:sz w:val="24"/>
                <w:szCs w:val="20"/>
              </w:rPr>
              <w:lastRenderedPageBreak/>
              <w:t>Module 1 and discussion of environmental impact within budget planning.</w:t>
            </w:r>
          </w:p>
        </w:tc>
        <w:tc>
          <w:tcPr>
            <w:tcW w:w="1200" w:type="dxa"/>
            <w:tcMar>
              <w:top w:w="80" w:type="dxa"/>
              <w:left w:w="100" w:type="dxa"/>
              <w:bottom w:w="80" w:type="dxa"/>
              <w:right w:w="100" w:type="dxa"/>
            </w:tcMar>
            <w:vAlign w:val="center"/>
          </w:tcPr>
          <w:p w14:paraId="72C5F1A2"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lastRenderedPageBreak/>
              <w:t>SO2 / SO4</w:t>
            </w:r>
          </w:p>
        </w:tc>
        <w:tc>
          <w:tcPr>
            <w:tcW w:w="3600" w:type="dxa"/>
            <w:tcMar>
              <w:top w:w="80" w:type="dxa"/>
              <w:left w:w="100" w:type="dxa"/>
              <w:bottom w:w="80" w:type="dxa"/>
              <w:right w:w="100" w:type="dxa"/>
            </w:tcMar>
            <w:vAlign w:val="center"/>
          </w:tcPr>
          <w:p w14:paraId="2ED3C1C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3.7</w:t>
            </w:r>
          </w:p>
        </w:tc>
      </w:tr>
      <w:tr w:rsidR="00BC4D67" w:rsidRPr="003A60EE" w14:paraId="7BDEA029" w14:textId="77777777">
        <w:tc>
          <w:tcPr>
            <w:tcW w:w="4200" w:type="dxa"/>
            <w:tcMar>
              <w:top w:w="80" w:type="dxa"/>
              <w:left w:w="100" w:type="dxa"/>
              <w:bottom w:w="80" w:type="dxa"/>
              <w:right w:w="100" w:type="dxa"/>
            </w:tcMar>
            <w:vAlign w:val="center"/>
          </w:tcPr>
          <w:p w14:paraId="5F0C546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Risk assessment and mitigation: unrealistic budgets, stale category data, allocation-sum errors, transport-deduction errors, unsuitable ranking and unauthorized access.</w:t>
            </w:r>
          </w:p>
        </w:tc>
        <w:tc>
          <w:tcPr>
            <w:tcW w:w="1200" w:type="dxa"/>
            <w:tcMar>
              <w:top w:w="80" w:type="dxa"/>
              <w:left w:w="100" w:type="dxa"/>
              <w:bottom w:w="80" w:type="dxa"/>
              <w:right w:w="100" w:type="dxa"/>
            </w:tcMar>
            <w:vAlign w:val="center"/>
          </w:tcPr>
          <w:p w14:paraId="770F4849"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SO2 / SO4</w:t>
            </w:r>
          </w:p>
        </w:tc>
        <w:tc>
          <w:tcPr>
            <w:tcW w:w="3600" w:type="dxa"/>
            <w:tcMar>
              <w:top w:w="80" w:type="dxa"/>
              <w:left w:w="100" w:type="dxa"/>
              <w:bottom w:w="80" w:type="dxa"/>
              <w:right w:w="100" w:type="dxa"/>
            </w:tcMar>
            <w:vAlign w:val="center"/>
          </w:tcPr>
          <w:p w14:paraId="20551A4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3.7: Risk Register</w:t>
            </w:r>
          </w:p>
        </w:tc>
      </w:tr>
      <w:tr w:rsidR="00BC4D67" w:rsidRPr="003A60EE" w14:paraId="5DFA0517" w14:textId="77777777">
        <w:tc>
          <w:tcPr>
            <w:tcW w:w="4200" w:type="dxa"/>
            <w:tcMar>
              <w:top w:w="80" w:type="dxa"/>
              <w:left w:w="100" w:type="dxa"/>
              <w:bottom w:w="80" w:type="dxa"/>
              <w:right w:w="100" w:type="dxa"/>
            </w:tcMar>
            <w:vAlign w:val="center"/>
          </w:tcPr>
          <w:p w14:paraId="26B33AD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Security considerations: validation of user-controlled input, backend separation, authentication/authorization considerations and server-side handling of API credentials.</w:t>
            </w:r>
          </w:p>
        </w:tc>
        <w:tc>
          <w:tcPr>
            <w:tcW w:w="1200" w:type="dxa"/>
            <w:tcMar>
              <w:top w:w="80" w:type="dxa"/>
              <w:left w:w="100" w:type="dxa"/>
              <w:bottom w:w="80" w:type="dxa"/>
              <w:right w:w="100" w:type="dxa"/>
            </w:tcMar>
            <w:vAlign w:val="center"/>
          </w:tcPr>
          <w:p w14:paraId="44E4D39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Relevant SO</w:t>
            </w:r>
          </w:p>
        </w:tc>
        <w:tc>
          <w:tcPr>
            <w:tcW w:w="3600" w:type="dxa"/>
            <w:tcMar>
              <w:top w:w="80" w:type="dxa"/>
              <w:left w:w="100" w:type="dxa"/>
              <w:bottom w:w="80" w:type="dxa"/>
              <w:right w:w="100" w:type="dxa"/>
            </w:tcMar>
            <w:vAlign w:val="center"/>
          </w:tcPr>
          <w:p w14:paraId="1997573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3.7</w:t>
            </w:r>
          </w:p>
        </w:tc>
      </w:tr>
      <w:tr w:rsidR="00BC4D67" w:rsidRPr="003A60EE" w14:paraId="313D8574" w14:textId="77777777">
        <w:tc>
          <w:tcPr>
            <w:tcW w:w="4200" w:type="dxa"/>
            <w:tcMar>
              <w:top w:w="80" w:type="dxa"/>
              <w:left w:w="100" w:type="dxa"/>
              <w:bottom w:w="80" w:type="dxa"/>
              <w:right w:w="100" w:type="dxa"/>
            </w:tcMar>
            <w:vAlign w:val="center"/>
          </w:tcPr>
          <w:p w14:paraId="5BA225F6"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Integrated/system-level engineering: Module 2 interfaces with the route/transport and itinerary modules using stable budget, transport-cost and category fields.</w:t>
            </w:r>
          </w:p>
        </w:tc>
        <w:tc>
          <w:tcPr>
            <w:tcW w:w="1200" w:type="dxa"/>
            <w:tcMar>
              <w:top w:w="80" w:type="dxa"/>
              <w:left w:w="100" w:type="dxa"/>
              <w:bottom w:w="80" w:type="dxa"/>
              <w:right w:w="100" w:type="dxa"/>
            </w:tcMar>
            <w:vAlign w:val="center"/>
          </w:tcPr>
          <w:p w14:paraId="769729B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SO1 / SO2</w:t>
            </w:r>
          </w:p>
        </w:tc>
        <w:tc>
          <w:tcPr>
            <w:tcW w:w="3600" w:type="dxa"/>
            <w:tcMar>
              <w:top w:w="80" w:type="dxa"/>
              <w:left w:w="100" w:type="dxa"/>
              <w:bottom w:w="80" w:type="dxa"/>
              <w:right w:w="100" w:type="dxa"/>
            </w:tcMar>
            <w:vAlign w:val="center"/>
          </w:tcPr>
          <w:p w14:paraId="2027C85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3, Section 3.5; Chapter 4, Sections 4.2 and 4.2.1-4.2.2</w:t>
            </w:r>
          </w:p>
        </w:tc>
      </w:tr>
      <w:tr w:rsidR="00BC4D67" w:rsidRPr="003A60EE" w14:paraId="5BAAB73F" w14:textId="77777777">
        <w:tc>
          <w:tcPr>
            <w:tcW w:w="4200" w:type="dxa"/>
            <w:tcMar>
              <w:top w:w="80" w:type="dxa"/>
              <w:left w:w="100" w:type="dxa"/>
              <w:bottom w:w="80" w:type="dxa"/>
              <w:right w:w="100" w:type="dxa"/>
            </w:tcMar>
            <w:vAlign w:val="center"/>
          </w:tcPr>
          <w:p w14:paraId="2035706F"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Project planning and management: requirements analysis, architecture design, module development, integration, testing and documentation milestones.</w:t>
            </w:r>
          </w:p>
        </w:tc>
        <w:tc>
          <w:tcPr>
            <w:tcW w:w="1200" w:type="dxa"/>
            <w:tcMar>
              <w:top w:w="80" w:type="dxa"/>
              <w:left w:w="100" w:type="dxa"/>
              <w:bottom w:w="80" w:type="dxa"/>
              <w:right w:w="100" w:type="dxa"/>
            </w:tcMar>
            <w:vAlign w:val="center"/>
          </w:tcPr>
          <w:p w14:paraId="3D271C21"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SO5</w:t>
            </w:r>
          </w:p>
        </w:tc>
        <w:tc>
          <w:tcPr>
            <w:tcW w:w="3600" w:type="dxa"/>
            <w:tcMar>
              <w:top w:w="80" w:type="dxa"/>
              <w:left w:w="100" w:type="dxa"/>
              <w:bottom w:w="80" w:type="dxa"/>
              <w:right w:w="100" w:type="dxa"/>
            </w:tcMar>
            <w:vAlign w:val="center"/>
          </w:tcPr>
          <w:p w14:paraId="206EF49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Chapter 4, Section 4.8</w:t>
            </w:r>
          </w:p>
        </w:tc>
      </w:tr>
      <w:tr w:rsidR="00BC4D67" w:rsidRPr="003A60EE" w14:paraId="7F01D74A" w14:textId="77777777">
        <w:tc>
          <w:tcPr>
            <w:tcW w:w="4200" w:type="dxa"/>
            <w:tcMar>
              <w:top w:w="80" w:type="dxa"/>
              <w:left w:w="100" w:type="dxa"/>
              <w:bottom w:w="80" w:type="dxa"/>
              <w:right w:w="100" w:type="dxa"/>
            </w:tcMar>
            <w:vAlign w:val="center"/>
          </w:tcPr>
          <w:p w14:paraId="3F44DD0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Individual contribution: budget allocation engine, category-wise cost distribution, plan-ranking concept, diagrams, testing analysis and individual documentation.</w:t>
            </w:r>
          </w:p>
        </w:tc>
        <w:tc>
          <w:tcPr>
            <w:tcW w:w="1200" w:type="dxa"/>
            <w:tcMar>
              <w:top w:w="80" w:type="dxa"/>
              <w:left w:w="100" w:type="dxa"/>
              <w:bottom w:w="80" w:type="dxa"/>
              <w:right w:w="100" w:type="dxa"/>
            </w:tcMar>
            <w:vAlign w:val="center"/>
          </w:tcPr>
          <w:p w14:paraId="4FE03A0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SO1-SO7</w:t>
            </w:r>
          </w:p>
        </w:tc>
        <w:tc>
          <w:tcPr>
            <w:tcW w:w="3600" w:type="dxa"/>
            <w:tcMar>
              <w:top w:w="80" w:type="dxa"/>
              <w:left w:w="100" w:type="dxa"/>
              <w:bottom w:w="80" w:type="dxa"/>
              <w:right w:w="100" w:type="dxa"/>
            </w:tcMar>
            <w:vAlign w:val="center"/>
          </w:tcPr>
          <w:p w14:paraId="681EC1E8"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Individual Contribution Statement; Chapter 4, Section 4.8; Appendix J</w:t>
            </w:r>
          </w:p>
        </w:tc>
      </w:tr>
    </w:tbl>
    <w:p w14:paraId="04AD3550" w14:textId="77777777" w:rsidR="00BC4D67" w:rsidRPr="003A60EE" w:rsidRDefault="00BC4D67">
      <w:pPr>
        <w:rPr>
          <w:rFonts w:ascii="Times New Roman" w:hAnsi="Times New Roman" w:cs="Times New Roman"/>
          <w:sz w:val="24"/>
        </w:rPr>
      </w:pPr>
    </w:p>
    <w:p w14:paraId="03E2E242"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t>1. INDIVIDUAL CONTRIBUTION MAPPING</w:t>
      </w:r>
    </w:p>
    <w:p w14:paraId="320EA730"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team project contains three integrated modules. In the submitted individual report, Revanth's contribution is centred on Module 2 -- Budget Optimization. The report records the contribution allocation as 40% for Module 1, 30% for Module 2 and 30% for Module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2163"/>
        <w:gridCol w:w="3252"/>
        <w:gridCol w:w="1547"/>
      </w:tblGrid>
      <w:tr w:rsidR="00BC4D67" w:rsidRPr="003A60EE" w14:paraId="51659F36" w14:textId="77777777">
        <w:trPr>
          <w:tblHeader/>
        </w:trPr>
        <w:tc>
          <w:tcPr>
            <w:tcW w:w="2200" w:type="dxa"/>
            <w:shd w:val="clear" w:color="auto" w:fill="D9E2F3"/>
            <w:tcMar>
              <w:top w:w="80" w:type="dxa"/>
              <w:left w:w="100" w:type="dxa"/>
              <w:bottom w:w="80" w:type="dxa"/>
              <w:right w:w="100" w:type="dxa"/>
            </w:tcMar>
            <w:vAlign w:val="center"/>
          </w:tcPr>
          <w:p w14:paraId="7730B287"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Student</w:t>
            </w:r>
          </w:p>
        </w:tc>
        <w:tc>
          <w:tcPr>
            <w:tcW w:w="2400" w:type="dxa"/>
            <w:shd w:val="clear" w:color="auto" w:fill="D9E2F3"/>
            <w:tcMar>
              <w:top w:w="80" w:type="dxa"/>
              <w:left w:w="100" w:type="dxa"/>
              <w:bottom w:w="80" w:type="dxa"/>
              <w:right w:w="100" w:type="dxa"/>
            </w:tcMar>
            <w:vAlign w:val="center"/>
          </w:tcPr>
          <w:p w14:paraId="223DD9EF"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Module</w:t>
            </w:r>
          </w:p>
        </w:tc>
        <w:tc>
          <w:tcPr>
            <w:tcW w:w="3700" w:type="dxa"/>
            <w:shd w:val="clear" w:color="auto" w:fill="D9E2F3"/>
            <w:tcMar>
              <w:top w:w="80" w:type="dxa"/>
              <w:left w:w="100" w:type="dxa"/>
              <w:bottom w:w="80" w:type="dxa"/>
              <w:right w:w="100" w:type="dxa"/>
            </w:tcMar>
            <w:vAlign w:val="center"/>
          </w:tcPr>
          <w:p w14:paraId="39DE6716"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Contribution Areas</w:t>
            </w:r>
          </w:p>
        </w:tc>
        <w:tc>
          <w:tcPr>
            <w:tcW w:w="700" w:type="dxa"/>
            <w:shd w:val="clear" w:color="auto" w:fill="D9E2F3"/>
            <w:tcMar>
              <w:top w:w="80" w:type="dxa"/>
              <w:left w:w="100" w:type="dxa"/>
              <w:bottom w:w="80" w:type="dxa"/>
              <w:right w:w="100" w:type="dxa"/>
            </w:tcMar>
            <w:vAlign w:val="center"/>
          </w:tcPr>
          <w:p w14:paraId="242598DA" w14:textId="77777777" w:rsidR="00BC4D67" w:rsidRPr="003A60EE" w:rsidRDefault="00000000">
            <w:pPr>
              <w:rPr>
                <w:rFonts w:ascii="Times New Roman" w:hAnsi="Times New Roman" w:cs="Times New Roman"/>
                <w:sz w:val="24"/>
              </w:rPr>
            </w:pPr>
            <w:r w:rsidRPr="003A60EE">
              <w:rPr>
                <w:rFonts w:ascii="Times New Roman" w:hAnsi="Times New Roman" w:cs="Times New Roman"/>
                <w:b/>
                <w:bCs/>
                <w:sz w:val="24"/>
                <w:szCs w:val="20"/>
              </w:rPr>
              <w:t>Approx. Contribution</w:t>
            </w:r>
          </w:p>
        </w:tc>
      </w:tr>
      <w:tr w:rsidR="00BC4D67" w:rsidRPr="003A60EE" w14:paraId="25808D94" w14:textId="77777777">
        <w:tc>
          <w:tcPr>
            <w:tcW w:w="2200" w:type="dxa"/>
            <w:tcMar>
              <w:top w:w="80" w:type="dxa"/>
              <w:left w:w="100" w:type="dxa"/>
              <w:bottom w:w="80" w:type="dxa"/>
              <w:right w:w="100" w:type="dxa"/>
            </w:tcMar>
            <w:vAlign w:val="center"/>
          </w:tcPr>
          <w:p w14:paraId="4299C76A"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Syed Fazil (192572069)</w:t>
            </w:r>
          </w:p>
        </w:tc>
        <w:tc>
          <w:tcPr>
            <w:tcW w:w="2400" w:type="dxa"/>
            <w:tcMar>
              <w:top w:w="80" w:type="dxa"/>
              <w:left w:w="100" w:type="dxa"/>
              <w:bottom w:w="80" w:type="dxa"/>
              <w:right w:w="100" w:type="dxa"/>
            </w:tcMar>
            <w:vAlign w:val="center"/>
          </w:tcPr>
          <w:p w14:paraId="2083FD7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1 -- Route &amp; Transport Planning</w:t>
            </w:r>
          </w:p>
        </w:tc>
        <w:tc>
          <w:tcPr>
            <w:tcW w:w="3700" w:type="dxa"/>
            <w:tcMar>
              <w:top w:w="80" w:type="dxa"/>
              <w:left w:w="100" w:type="dxa"/>
              <w:bottom w:w="80" w:type="dxa"/>
              <w:right w:w="100" w:type="dxa"/>
            </w:tcMar>
            <w:vAlign w:val="center"/>
          </w:tcPr>
          <w:p w14:paraId="029F441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Route input workflow; transport alternatives; distance/time/cost comparison; ranking logic; module diagrams; testing analysis; individual documentation</w:t>
            </w:r>
          </w:p>
        </w:tc>
        <w:tc>
          <w:tcPr>
            <w:tcW w:w="700" w:type="dxa"/>
            <w:tcMar>
              <w:top w:w="80" w:type="dxa"/>
              <w:left w:w="100" w:type="dxa"/>
              <w:bottom w:w="80" w:type="dxa"/>
              <w:right w:w="100" w:type="dxa"/>
            </w:tcMar>
            <w:vAlign w:val="center"/>
          </w:tcPr>
          <w:p w14:paraId="33036D30"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40%</w:t>
            </w:r>
          </w:p>
        </w:tc>
      </w:tr>
      <w:tr w:rsidR="00BC4D67" w:rsidRPr="003A60EE" w14:paraId="7F33445D" w14:textId="77777777">
        <w:tc>
          <w:tcPr>
            <w:tcW w:w="2200" w:type="dxa"/>
            <w:tcMar>
              <w:top w:w="80" w:type="dxa"/>
              <w:left w:w="100" w:type="dxa"/>
              <w:bottom w:w="80" w:type="dxa"/>
              <w:right w:w="100" w:type="dxa"/>
            </w:tcMar>
            <w:vAlign w:val="center"/>
          </w:tcPr>
          <w:p w14:paraId="4FC427A7"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lastRenderedPageBreak/>
              <w:t>Revanth (192524289)</w:t>
            </w:r>
          </w:p>
        </w:tc>
        <w:tc>
          <w:tcPr>
            <w:tcW w:w="2400" w:type="dxa"/>
            <w:tcMar>
              <w:top w:w="80" w:type="dxa"/>
              <w:left w:w="100" w:type="dxa"/>
              <w:bottom w:w="80" w:type="dxa"/>
              <w:right w:w="100" w:type="dxa"/>
            </w:tcMar>
            <w:vAlign w:val="center"/>
          </w:tcPr>
          <w:p w14:paraId="3332170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2 -- Budget Optimization</w:t>
            </w:r>
          </w:p>
        </w:tc>
        <w:tc>
          <w:tcPr>
            <w:tcW w:w="3700" w:type="dxa"/>
            <w:tcMar>
              <w:top w:w="80" w:type="dxa"/>
              <w:left w:w="100" w:type="dxa"/>
              <w:bottom w:w="80" w:type="dxa"/>
              <w:right w:w="100" w:type="dxa"/>
            </w:tcMar>
            <w:vAlign w:val="center"/>
          </w:tcPr>
          <w:p w14:paraId="23AAF7FC"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Budget allocation, category-wise cost distribution, plan-ranking logic and budget-related validation</w:t>
            </w:r>
          </w:p>
        </w:tc>
        <w:tc>
          <w:tcPr>
            <w:tcW w:w="700" w:type="dxa"/>
            <w:tcMar>
              <w:top w:w="80" w:type="dxa"/>
              <w:left w:w="100" w:type="dxa"/>
              <w:bottom w:w="80" w:type="dxa"/>
              <w:right w:w="100" w:type="dxa"/>
            </w:tcMar>
            <w:vAlign w:val="center"/>
          </w:tcPr>
          <w:p w14:paraId="70F8431B"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w:t>
            </w:r>
          </w:p>
        </w:tc>
      </w:tr>
      <w:tr w:rsidR="00BC4D67" w:rsidRPr="003A60EE" w14:paraId="3F2256E1" w14:textId="77777777">
        <w:tc>
          <w:tcPr>
            <w:tcW w:w="2200" w:type="dxa"/>
            <w:tcMar>
              <w:top w:w="80" w:type="dxa"/>
              <w:left w:w="100" w:type="dxa"/>
              <w:bottom w:w="80" w:type="dxa"/>
              <w:right w:w="100" w:type="dxa"/>
            </w:tcMar>
            <w:vAlign w:val="center"/>
          </w:tcPr>
          <w:p w14:paraId="6CD290CE"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 Karthik (1923251411)</w:t>
            </w:r>
          </w:p>
        </w:tc>
        <w:tc>
          <w:tcPr>
            <w:tcW w:w="2400" w:type="dxa"/>
            <w:tcMar>
              <w:top w:w="80" w:type="dxa"/>
              <w:left w:w="100" w:type="dxa"/>
              <w:bottom w:w="80" w:type="dxa"/>
              <w:right w:w="100" w:type="dxa"/>
            </w:tcMar>
            <w:vAlign w:val="center"/>
          </w:tcPr>
          <w:p w14:paraId="650A13C3"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Module 3 -- Daily Itinerary &amp; User Management</w:t>
            </w:r>
          </w:p>
        </w:tc>
        <w:tc>
          <w:tcPr>
            <w:tcW w:w="3700" w:type="dxa"/>
            <w:tcMar>
              <w:top w:w="80" w:type="dxa"/>
              <w:left w:w="100" w:type="dxa"/>
              <w:bottom w:w="80" w:type="dxa"/>
              <w:right w:w="100" w:type="dxa"/>
            </w:tcMar>
            <w:vAlign w:val="center"/>
          </w:tcPr>
          <w:p w14:paraId="4EA51374"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Itinerary generation, account/trip-history functions and related validation</w:t>
            </w:r>
          </w:p>
        </w:tc>
        <w:tc>
          <w:tcPr>
            <w:tcW w:w="700" w:type="dxa"/>
            <w:tcMar>
              <w:top w:w="80" w:type="dxa"/>
              <w:left w:w="100" w:type="dxa"/>
              <w:bottom w:w="80" w:type="dxa"/>
              <w:right w:w="100" w:type="dxa"/>
            </w:tcMar>
            <w:vAlign w:val="center"/>
          </w:tcPr>
          <w:p w14:paraId="2DE82D65" w14:textId="77777777" w:rsidR="00BC4D67" w:rsidRPr="003A60EE" w:rsidRDefault="00000000">
            <w:pPr>
              <w:rPr>
                <w:rFonts w:ascii="Times New Roman" w:hAnsi="Times New Roman" w:cs="Times New Roman"/>
                <w:sz w:val="24"/>
              </w:rPr>
            </w:pPr>
            <w:r w:rsidRPr="003A60EE">
              <w:rPr>
                <w:rFonts w:ascii="Times New Roman" w:hAnsi="Times New Roman" w:cs="Times New Roman"/>
                <w:sz w:val="24"/>
                <w:szCs w:val="20"/>
              </w:rPr>
              <w:t>30%</w:t>
            </w:r>
          </w:p>
        </w:tc>
      </w:tr>
    </w:tbl>
    <w:p w14:paraId="236BD1C1" w14:textId="77777777" w:rsidR="00BC4D67" w:rsidRPr="00E30886" w:rsidRDefault="00000000">
      <w:pPr>
        <w:pStyle w:val="Heading1"/>
        <w:spacing w:before="320" w:after="160"/>
        <w:rPr>
          <w:rFonts w:ascii="Times New Roman" w:hAnsi="Times New Roman" w:cs="Times New Roman"/>
          <w:sz w:val="28"/>
          <w:szCs w:val="28"/>
        </w:rPr>
      </w:pPr>
      <w:r w:rsidRPr="00E30886">
        <w:rPr>
          <w:rFonts w:ascii="Times New Roman" w:hAnsi="Times New Roman" w:cs="Times New Roman"/>
          <w:b/>
          <w:bCs/>
          <w:sz w:val="28"/>
          <w:szCs w:val="28"/>
        </w:rPr>
        <w:t>2. EVIDENCE AVAILABLE IN THE REPORT</w:t>
      </w:r>
    </w:p>
    <w:p w14:paraId="7A5A8EAF"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Module 2 input reuses the shared trip-parameter interface, which demonstrates origin, destination, traveller count, trip duration, maximum budget and preferences.</w:t>
      </w:r>
    </w:p>
    <w:p w14:paraId="7F20CAE7"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worked-example budget output demonstrates two plan variants: an Economy plan and a Balanced/Comfort plan.</w:t>
      </w:r>
    </w:p>
    <w:p w14:paraId="2814FF86"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demonstrated route is Chennai to Goa with three travellers, a five-day trip and a ₹30,000 maximum budget, using the ₹4,140 group transport cost carried over from Module 1.</w:t>
      </w:r>
    </w:p>
    <w:p w14:paraId="489B780B"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Category totals are verified from the remaining budget using Remaining Budget × Category Share, and both plan variants total exactly ₹30,000.</w:t>
      </w:r>
    </w:p>
    <w:p w14:paraId="0F5918F6"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test plan verifies budget input, transport-cost deduction, category-allocation arithmetic, multiple plan generation, plan-total consistency and readable output.</w:t>
      </w:r>
    </w:p>
    <w:p w14:paraId="681F5C79"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report evaluates cost-comfort trade-offs and identifies limitations relating to live category pricing, ranking validation and external APIs.</w:t>
      </w:r>
    </w:p>
    <w:p w14:paraId="162B7643"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report includes architecture, budget-optimization flow, data-flow and interaction-sequence diagrams.</w:t>
      </w:r>
    </w:p>
    <w:p w14:paraId="1C6495D3" w14:textId="77777777" w:rsidR="00BC4D67" w:rsidRPr="003A60EE" w:rsidRDefault="00000000">
      <w:pPr>
        <w:spacing w:after="160" w:line="276" w:lineRule="auto"/>
        <w:jc w:val="both"/>
        <w:rPr>
          <w:rFonts w:ascii="Times New Roman" w:hAnsi="Times New Roman" w:cs="Times New Roman"/>
          <w:sz w:val="24"/>
        </w:rPr>
      </w:pPr>
      <w:r w:rsidRPr="003A60EE">
        <w:rPr>
          <w:rFonts w:ascii="Times New Roman" w:hAnsi="Times New Roman" w:cs="Times New Roman"/>
          <w:sz w:val="24"/>
        </w:rPr>
        <w:t>The individual reflection documents engineering learning and future improvements.</w:t>
      </w:r>
    </w:p>
    <w:sectPr w:rsidR="00BC4D67" w:rsidRPr="003A60EE">
      <w:pgSz w:w="11908" w:h="16833"/>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3278"/>
    <w:multiLevelType w:val="hybridMultilevel"/>
    <w:tmpl w:val="BFE8D784"/>
    <w:lvl w:ilvl="0" w:tplc="66C2A3AE">
      <w:start w:val="1"/>
      <w:numFmt w:val="decimal"/>
      <w:lvlText w:val="%1."/>
      <w:lvlJc w:val="left"/>
      <w:pPr>
        <w:ind w:left="720" w:hanging="360"/>
      </w:pPr>
    </w:lvl>
    <w:lvl w:ilvl="1" w:tplc="C3C2927A">
      <w:numFmt w:val="decimal"/>
      <w:lvlText w:val=""/>
      <w:lvlJc w:val="left"/>
    </w:lvl>
    <w:lvl w:ilvl="2" w:tplc="F2B6B398">
      <w:numFmt w:val="decimal"/>
      <w:lvlText w:val=""/>
      <w:lvlJc w:val="left"/>
    </w:lvl>
    <w:lvl w:ilvl="3" w:tplc="6A6C2560">
      <w:numFmt w:val="decimal"/>
      <w:lvlText w:val=""/>
      <w:lvlJc w:val="left"/>
    </w:lvl>
    <w:lvl w:ilvl="4" w:tplc="2B4EB42C">
      <w:numFmt w:val="decimal"/>
      <w:lvlText w:val=""/>
      <w:lvlJc w:val="left"/>
    </w:lvl>
    <w:lvl w:ilvl="5" w:tplc="A282C912">
      <w:numFmt w:val="decimal"/>
      <w:lvlText w:val=""/>
      <w:lvlJc w:val="left"/>
    </w:lvl>
    <w:lvl w:ilvl="6" w:tplc="32C89D24">
      <w:numFmt w:val="decimal"/>
      <w:lvlText w:val=""/>
      <w:lvlJc w:val="left"/>
    </w:lvl>
    <w:lvl w:ilvl="7" w:tplc="187A5B9A">
      <w:numFmt w:val="decimal"/>
      <w:lvlText w:val=""/>
      <w:lvlJc w:val="left"/>
    </w:lvl>
    <w:lvl w:ilvl="8" w:tplc="9B080418">
      <w:numFmt w:val="decimal"/>
      <w:lvlText w:val=""/>
      <w:lvlJc w:val="left"/>
    </w:lvl>
  </w:abstractNum>
  <w:abstractNum w:abstractNumId="1" w15:restartNumberingAfterBreak="0">
    <w:nsid w:val="60C81AA0"/>
    <w:multiLevelType w:val="hybridMultilevel"/>
    <w:tmpl w:val="7A021F3C"/>
    <w:lvl w:ilvl="0" w:tplc="88186E2E">
      <w:start w:val="1"/>
      <w:numFmt w:val="bullet"/>
      <w:lvlText w:val="●"/>
      <w:lvlJc w:val="left"/>
      <w:pPr>
        <w:ind w:left="720" w:hanging="360"/>
      </w:pPr>
    </w:lvl>
    <w:lvl w:ilvl="1" w:tplc="337809A8">
      <w:start w:val="1"/>
      <w:numFmt w:val="bullet"/>
      <w:lvlText w:val="○"/>
      <w:lvlJc w:val="left"/>
      <w:pPr>
        <w:ind w:left="1440" w:hanging="360"/>
      </w:pPr>
    </w:lvl>
    <w:lvl w:ilvl="2" w:tplc="F6DC108A">
      <w:start w:val="1"/>
      <w:numFmt w:val="bullet"/>
      <w:lvlText w:val="■"/>
      <w:lvlJc w:val="left"/>
      <w:pPr>
        <w:ind w:left="2160" w:hanging="360"/>
      </w:pPr>
    </w:lvl>
    <w:lvl w:ilvl="3" w:tplc="C97C1754">
      <w:start w:val="1"/>
      <w:numFmt w:val="bullet"/>
      <w:lvlText w:val="●"/>
      <w:lvlJc w:val="left"/>
      <w:pPr>
        <w:ind w:left="2880" w:hanging="360"/>
      </w:pPr>
    </w:lvl>
    <w:lvl w:ilvl="4" w:tplc="3EF6F32C">
      <w:start w:val="1"/>
      <w:numFmt w:val="bullet"/>
      <w:lvlText w:val="○"/>
      <w:lvlJc w:val="left"/>
      <w:pPr>
        <w:ind w:left="3600" w:hanging="360"/>
      </w:pPr>
    </w:lvl>
    <w:lvl w:ilvl="5" w:tplc="673CFFAE">
      <w:start w:val="1"/>
      <w:numFmt w:val="bullet"/>
      <w:lvlText w:val="■"/>
      <w:lvlJc w:val="left"/>
      <w:pPr>
        <w:ind w:left="4320" w:hanging="360"/>
      </w:pPr>
    </w:lvl>
    <w:lvl w:ilvl="6" w:tplc="40546074">
      <w:start w:val="1"/>
      <w:numFmt w:val="bullet"/>
      <w:lvlText w:val="●"/>
      <w:lvlJc w:val="left"/>
      <w:pPr>
        <w:ind w:left="5040" w:hanging="360"/>
      </w:pPr>
    </w:lvl>
    <w:lvl w:ilvl="7" w:tplc="C4DCE702">
      <w:start w:val="1"/>
      <w:numFmt w:val="bullet"/>
      <w:lvlText w:val="●"/>
      <w:lvlJc w:val="left"/>
      <w:pPr>
        <w:ind w:left="5760" w:hanging="360"/>
      </w:pPr>
    </w:lvl>
    <w:lvl w:ilvl="8" w:tplc="B3A688CC">
      <w:start w:val="1"/>
      <w:numFmt w:val="bullet"/>
      <w:lvlText w:val="●"/>
      <w:lvlJc w:val="left"/>
      <w:pPr>
        <w:ind w:left="6480" w:hanging="360"/>
      </w:pPr>
    </w:lvl>
  </w:abstractNum>
  <w:abstractNum w:abstractNumId="2" w15:restartNumberingAfterBreak="0">
    <w:nsid w:val="6CC466BD"/>
    <w:multiLevelType w:val="hybridMultilevel"/>
    <w:tmpl w:val="35A690DC"/>
    <w:lvl w:ilvl="0" w:tplc="F272A0DC">
      <w:start w:val="1"/>
      <w:numFmt w:val="bullet"/>
      <w:lvlText w:val="•"/>
      <w:lvlJc w:val="left"/>
      <w:pPr>
        <w:ind w:left="720" w:hanging="360"/>
      </w:pPr>
    </w:lvl>
    <w:lvl w:ilvl="1" w:tplc="94480F9C">
      <w:numFmt w:val="decimal"/>
      <w:lvlText w:val=""/>
      <w:lvlJc w:val="left"/>
    </w:lvl>
    <w:lvl w:ilvl="2" w:tplc="59B294FA">
      <w:numFmt w:val="decimal"/>
      <w:lvlText w:val=""/>
      <w:lvlJc w:val="left"/>
    </w:lvl>
    <w:lvl w:ilvl="3" w:tplc="D73E2878">
      <w:numFmt w:val="decimal"/>
      <w:lvlText w:val=""/>
      <w:lvlJc w:val="left"/>
    </w:lvl>
    <w:lvl w:ilvl="4" w:tplc="E67A7E88">
      <w:numFmt w:val="decimal"/>
      <w:lvlText w:val=""/>
      <w:lvlJc w:val="left"/>
    </w:lvl>
    <w:lvl w:ilvl="5" w:tplc="8EA858A8">
      <w:numFmt w:val="decimal"/>
      <w:lvlText w:val=""/>
      <w:lvlJc w:val="left"/>
    </w:lvl>
    <w:lvl w:ilvl="6" w:tplc="92F06FE2">
      <w:numFmt w:val="decimal"/>
      <w:lvlText w:val=""/>
      <w:lvlJc w:val="left"/>
    </w:lvl>
    <w:lvl w:ilvl="7" w:tplc="A4F84002">
      <w:numFmt w:val="decimal"/>
      <w:lvlText w:val=""/>
      <w:lvlJc w:val="left"/>
    </w:lvl>
    <w:lvl w:ilvl="8" w:tplc="1E0025F2">
      <w:numFmt w:val="decimal"/>
      <w:lvlText w:val=""/>
      <w:lvlJc w:val="left"/>
    </w:lvl>
  </w:abstractNum>
  <w:num w:numId="1" w16cid:durableId="1695106791">
    <w:abstractNumId w:val="1"/>
    <w:lvlOverride w:ilvl="0">
      <w:startOverride w:val="1"/>
    </w:lvlOverride>
  </w:num>
  <w:num w:numId="2" w16cid:durableId="7195519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67"/>
    <w:rsid w:val="003A60EE"/>
    <w:rsid w:val="00B602E3"/>
    <w:rsid w:val="00B70379"/>
    <w:rsid w:val="00BC4D67"/>
    <w:rsid w:val="00CA4BC9"/>
    <w:rsid w:val="00D123E9"/>
    <w:rsid w:val="00E30886"/>
    <w:rsid w:val="00F14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2560"/>
  <w15:docId w15:val="{FC49E9F4-8F81-4438-B3C6-DA3FD849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10453</Words>
  <Characters>59583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Revanth Reddy Bollavaram</cp:lastModifiedBy>
  <cp:revision>3</cp:revision>
  <dcterms:created xsi:type="dcterms:W3CDTF">2026-09-03T12:11:00Z</dcterms:created>
  <dcterms:modified xsi:type="dcterms:W3CDTF">2026-09-03T13:57:00Z</dcterms:modified>
</cp:coreProperties>
</file>