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62C71" w14:textId="77777777" w:rsidR="001742C8" w:rsidRPr="001742C8" w:rsidRDefault="001742C8" w:rsidP="001742C8">
      <w:pPr>
        <w:rPr>
          <w:lang w:val="en-US"/>
        </w:rPr>
      </w:pPr>
      <w:r w:rsidRPr="001742C8">
        <w:rPr>
          <w:b/>
          <w:bCs/>
          <w:lang w:val="en-US"/>
        </w:rPr>
        <w:t>Introduction to Fintech (S2-24_MBACCZG516) - NOTEs</w:t>
      </w:r>
    </w:p>
    <w:p w14:paraId="7FEA1246" w14:textId="77777777" w:rsidR="001742C8" w:rsidRPr="001742C8" w:rsidRDefault="001742C8" w:rsidP="001742C8">
      <w:pPr>
        <w:rPr>
          <w:b/>
          <w:bCs/>
          <w:lang w:val="en-US"/>
        </w:rPr>
      </w:pPr>
      <w:r w:rsidRPr="001742C8">
        <w:rPr>
          <w:b/>
          <w:bCs/>
          <w:lang w:val="en-US"/>
        </w:rPr>
        <w:t xml:space="preserve">Class 1: May 3, 2025 </w:t>
      </w:r>
    </w:p>
    <w:p w14:paraId="208C33E2" w14:textId="0D52C3E8" w:rsidR="001742C8" w:rsidRDefault="001742C8">
      <w:pPr>
        <w:rPr>
          <w:lang w:val="en-US"/>
        </w:rPr>
      </w:pPr>
      <w:r>
        <w:rPr>
          <w:lang w:val="en-US"/>
        </w:rPr>
        <w:t>Introductory class</w:t>
      </w:r>
    </w:p>
    <w:p w14:paraId="13382355" w14:textId="77777777" w:rsidR="001742C8" w:rsidRDefault="001742C8">
      <w:pPr>
        <w:rPr>
          <w:lang w:val="en-US"/>
        </w:rPr>
      </w:pPr>
    </w:p>
    <w:p w14:paraId="5ED0A8DF" w14:textId="77777777" w:rsidR="001742C8" w:rsidRPr="001742C8" w:rsidRDefault="001742C8" w:rsidP="001742C8">
      <w:pPr>
        <w:rPr>
          <w:b/>
          <w:bCs/>
          <w:lang w:val="en-US"/>
        </w:rPr>
      </w:pPr>
      <w:r w:rsidRPr="001742C8">
        <w:rPr>
          <w:b/>
          <w:bCs/>
          <w:lang w:val="en-US"/>
        </w:rPr>
        <w:t>Class 2: Notes - May 10, 2025</w:t>
      </w:r>
    </w:p>
    <w:p w14:paraId="05EB6701" w14:textId="77777777" w:rsidR="001742C8" w:rsidRPr="001742C8" w:rsidRDefault="001742C8" w:rsidP="001742C8">
      <w:pPr>
        <w:rPr>
          <w:b/>
          <w:bCs/>
          <w:lang w:val="en-US"/>
        </w:rPr>
      </w:pPr>
      <w:r w:rsidRPr="001742C8">
        <w:rPr>
          <w:b/>
          <w:bCs/>
          <w:lang w:val="en-US"/>
        </w:rPr>
        <w:t>Core Concepts of Fintech</w:t>
      </w:r>
    </w:p>
    <w:p w14:paraId="35118435" w14:textId="77777777" w:rsidR="001742C8" w:rsidRPr="001742C8" w:rsidRDefault="001742C8" w:rsidP="001742C8">
      <w:pPr>
        <w:rPr>
          <w:b/>
          <w:bCs/>
        </w:rPr>
      </w:pPr>
      <w:r w:rsidRPr="005C7DD4">
        <w:rPr>
          <w:color w:val="000000" w:themeColor="text1"/>
        </w:rPr>
        <w:t>Four pillars:</w:t>
      </w:r>
      <w:r>
        <w:br/>
      </w:r>
      <w:r w:rsidRPr="001742C8">
        <w:rPr>
          <w:b/>
          <w:bCs/>
        </w:rPr>
        <w:t>1. Domain Knowledge</w:t>
      </w:r>
    </w:p>
    <w:p w14:paraId="7C09B679" w14:textId="77777777" w:rsidR="001742C8" w:rsidRPr="001742C8" w:rsidRDefault="001742C8" w:rsidP="001742C8">
      <w:r w:rsidRPr="001742C8">
        <w:t>A strong grasp of the financial industry’s inner workings is essential in fintech. This includes understanding banking systems, insurance, investments, lending, payments, wealth management, and more. It also involves familiarity with financial products, risk management, credit scoring, accounting principles, and economic drivers.</w:t>
      </w:r>
    </w:p>
    <w:p w14:paraId="6CD6BD5D" w14:textId="77777777" w:rsidR="001742C8" w:rsidRPr="001742C8" w:rsidRDefault="001742C8" w:rsidP="001742C8">
      <w:pPr>
        <w:numPr>
          <w:ilvl w:val="0"/>
          <w:numId w:val="1"/>
        </w:numPr>
      </w:pPr>
      <w:r w:rsidRPr="001742C8">
        <w:rPr>
          <w:b/>
          <w:bCs/>
        </w:rPr>
        <w:t>Example:</w:t>
      </w:r>
      <w:r w:rsidRPr="001742C8">
        <w:t xml:space="preserve"> A fintech startup offering digital lending must understand underwriting, credit risk, interest rate policies, and collections to function effectively.</w:t>
      </w:r>
    </w:p>
    <w:p w14:paraId="08CCD121" w14:textId="77777777" w:rsidR="001742C8" w:rsidRPr="001742C8" w:rsidRDefault="001742C8" w:rsidP="001742C8">
      <w:pPr>
        <w:rPr>
          <w:b/>
          <w:bCs/>
        </w:rPr>
      </w:pPr>
      <w:r w:rsidRPr="001742C8">
        <w:rPr>
          <w:b/>
          <w:bCs/>
        </w:rPr>
        <w:t>2. Technology</w:t>
      </w:r>
    </w:p>
    <w:p w14:paraId="347F85E1" w14:textId="77777777" w:rsidR="001742C8" w:rsidRPr="001742C8" w:rsidRDefault="001742C8" w:rsidP="001742C8">
      <w:r w:rsidRPr="001742C8">
        <w:t xml:space="preserve">Technology is the key enabler and differentiator in fintech. It includes both the infrastructure (cloud computing, APIs, blockchain, etc.) and the applications (mobile apps, digital wallets, </w:t>
      </w:r>
      <w:proofErr w:type="spellStart"/>
      <w:r w:rsidRPr="001742C8">
        <w:t>robo</w:t>
      </w:r>
      <w:proofErr w:type="spellEnd"/>
      <w:r w:rsidRPr="001742C8">
        <w:t>-advisors, AI-based fraud detection, etc.) that allow companies to deliver financial services in new and improved ways.</w:t>
      </w:r>
    </w:p>
    <w:p w14:paraId="1B3FC6A2" w14:textId="77777777" w:rsidR="001742C8" w:rsidRPr="001742C8" w:rsidRDefault="001742C8" w:rsidP="001742C8">
      <w:pPr>
        <w:numPr>
          <w:ilvl w:val="0"/>
          <w:numId w:val="2"/>
        </w:numPr>
      </w:pPr>
      <w:r w:rsidRPr="001742C8">
        <w:rPr>
          <w:b/>
          <w:bCs/>
        </w:rPr>
        <w:t>Why it matters:</w:t>
      </w:r>
      <w:r w:rsidRPr="001742C8">
        <w:t xml:space="preserve"> Innovation in technology allows fintech companies to scale quickly, lower costs, improve accessibility, and create seamless user experiences.</w:t>
      </w:r>
    </w:p>
    <w:p w14:paraId="78B3E9AC" w14:textId="77777777" w:rsidR="001742C8" w:rsidRDefault="001742C8" w:rsidP="001742C8">
      <w:pPr>
        <w:numPr>
          <w:ilvl w:val="0"/>
          <w:numId w:val="2"/>
        </w:numPr>
      </w:pPr>
      <w:r w:rsidRPr="001742C8">
        <w:rPr>
          <w:b/>
          <w:bCs/>
        </w:rPr>
        <w:t>Example:</w:t>
      </w:r>
      <w:r w:rsidRPr="001742C8">
        <w:t xml:space="preserve"> UPI (Unified Payments Interface) in India revolutionized digital payments by making transactions instant, interoperable, and free for users.</w:t>
      </w:r>
    </w:p>
    <w:p w14:paraId="09DF9A44" w14:textId="77777777" w:rsidR="001742C8" w:rsidRPr="001742C8" w:rsidRDefault="001742C8" w:rsidP="001742C8">
      <w:pPr>
        <w:rPr>
          <w:b/>
          <w:bCs/>
        </w:rPr>
      </w:pPr>
      <w:r w:rsidRPr="001742C8">
        <w:rPr>
          <w:b/>
          <w:bCs/>
        </w:rPr>
        <w:t>3. Regulations</w:t>
      </w:r>
    </w:p>
    <w:p w14:paraId="622DDEF2" w14:textId="77777777" w:rsidR="001742C8" w:rsidRPr="001742C8" w:rsidRDefault="001742C8" w:rsidP="001742C8">
      <w:r w:rsidRPr="001742C8">
        <w:t xml:space="preserve">Financial systems operate within stringent regulatory frameworks due to the sensitive nature of money and personal data. In India, institutions such as the </w:t>
      </w:r>
      <w:r w:rsidRPr="001742C8">
        <w:rPr>
          <w:b/>
          <w:bCs/>
        </w:rPr>
        <w:t>RBI</w:t>
      </w:r>
      <w:r w:rsidRPr="001742C8">
        <w:t xml:space="preserve"> (banking &amp; payments), </w:t>
      </w:r>
      <w:r w:rsidRPr="001742C8">
        <w:rPr>
          <w:b/>
          <w:bCs/>
        </w:rPr>
        <w:t>SEBI</w:t>
      </w:r>
      <w:r w:rsidRPr="001742C8">
        <w:t xml:space="preserve"> (securities market), </w:t>
      </w:r>
      <w:r w:rsidRPr="001742C8">
        <w:rPr>
          <w:b/>
          <w:bCs/>
        </w:rPr>
        <w:t>IRDAI</w:t>
      </w:r>
      <w:r w:rsidRPr="001742C8">
        <w:t xml:space="preserve"> (insurance), and </w:t>
      </w:r>
      <w:r w:rsidRPr="001742C8">
        <w:rPr>
          <w:b/>
          <w:bCs/>
        </w:rPr>
        <w:t>PFRDA</w:t>
      </w:r>
      <w:r w:rsidRPr="001742C8">
        <w:t xml:space="preserve"> (pensions) oversee compliance.</w:t>
      </w:r>
    </w:p>
    <w:p w14:paraId="14CEC541" w14:textId="77777777" w:rsidR="001742C8" w:rsidRPr="001742C8" w:rsidRDefault="001742C8" w:rsidP="001742C8">
      <w:pPr>
        <w:numPr>
          <w:ilvl w:val="0"/>
          <w:numId w:val="3"/>
        </w:numPr>
      </w:pPr>
      <w:r w:rsidRPr="001742C8">
        <w:rPr>
          <w:b/>
          <w:bCs/>
        </w:rPr>
        <w:t>Why it matters:</w:t>
      </w:r>
      <w:r w:rsidRPr="001742C8">
        <w:t xml:space="preserve"> Navigating regulations correctly ensures legal compliance, builds trust, and helps avoid penalties. </w:t>
      </w:r>
      <w:proofErr w:type="spellStart"/>
      <w:r w:rsidRPr="001742C8">
        <w:t>Fintechs</w:t>
      </w:r>
      <w:proofErr w:type="spellEnd"/>
      <w:r w:rsidRPr="001742C8">
        <w:t xml:space="preserve"> must often work closely with regulators to launch new products or expand operations.</w:t>
      </w:r>
    </w:p>
    <w:p w14:paraId="5B721232" w14:textId="77777777" w:rsidR="001742C8" w:rsidRPr="001742C8" w:rsidRDefault="001742C8" w:rsidP="001742C8">
      <w:pPr>
        <w:numPr>
          <w:ilvl w:val="0"/>
          <w:numId w:val="3"/>
        </w:numPr>
      </w:pPr>
      <w:r w:rsidRPr="001742C8">
        <w:rPr>
          <w:b/>
          <w:bCs/>
        </w:rPr>
        <w:lastRenderedPageBreak/>
        <w:t>Example:</w:t>
      </w:r>
      <w:r w:rsidRPr="001742C8">
        <w:t xml:space="preserve"> A digital lending platform must follow RBI's digital lending guidelines, which cover transparency in loan terms, data privacy, and grievance redressal mechanisms.</w:t>
      </w:r>
    </w:p>
    <w:p w14:paraId="71E1E8DC" w14:textId="77777777" w:rsidR="001742C8" w:rsidRPr="001742C8" w:rsidRDefault="001742C8" w:rsidP="001742C8">
      <w:pPr>
        <w:rPr>
          <w:b/>
          <w:bCs/>
        </w:rPr>
      </w:pPr>
      <w:r w:rsidRPr="001742C8">
        <w:rPr>
          <w:b/>
          <w:bCs/>
        </w:rPr>
        <w:t xml:space="preserve">4. Consumer </w:t>
      </w:r>
      <w:proofErr w:type="spellStart"/>
      <w:r w:rsidRPr="001742C8">
        <w:rPr>
          <w:b/>
          <w:bCs/>
        </w:rPr>
        <w:t>Behavior</w:t>
      </w:r>
      <w:proofErr w:type="spellEnd"/>
    </w:p>
    <w:p w14:paraId="02AF2B73" w14:textId="77777777" w:rsidR="001742C8" w:rsidRPr="001742C8" w:rsidRDefault="001742C8" w:rsidP="001742C8">
      <w:r w:rsidRPr="001742C8">
        <w:t xml:space="preserve">Understanding and influencing consumer </w:t>
      </w:r>
      <w:proofErr w:type="spellStart"/>
      <w:r w:rsidRPr="001742C8">
        <w:t>behavior</w:t>
      </w:r>
      <w:proofErr w:type="spellEnd"/>
      <w:r w:rsidRPr="001742C8">
        <w:t xml:space="preserve"> is vital for fintech adoption. Factors like trust, digital literacy, ease of use, convenience, and financial incentives heavily impact whether people will use a fintech product or service.</w:t>
      </w:r>
    </w:p>
    <w:p w14:paraId="15228112" w14:textId="77777777" w:rsidR="001742C8" w:rsidRPr="001742C8" w:rsidRDefault="001742C8" w:rsidP="001742C8">
      <w:pPr>
        <w:numPr>
          <w:ilvl w:val="0"/>
          <w:numId w:val="4"/>
        </w:numPr>
      </w:pPr>
      <w:r w:rsidRPr="001742C8">
        <w:rPr>
          <w:b/>
          <w:bCs/>
        </w:rPr>
        <w:t>Why it matters:</w:t>
      </w:r>
      <w:r w:rsidRPr="001742C8">
        <w:t xml:space="preserve"> Even the best technology won’t succeed if users don’t adopt it. </w:t>
      </w:r>
      <w:proofErr w:type="spellStart"/>
      <w:r w:rsidRPr="001742C8">
        <w:t>Fintechs</w:t>
      </w:r>
      <w:proofErr w:type="spellEnd"/>
      <w:r w:rsidRPr="001742C8">
        <w:t xml:space="preserve"> must align their offerings with users’ habits, preferences, and financial goals.</w:t>
      </w:r>
    </w:p>
    <w:p w14:paraId="67BE3C0C" w14:textId="77777777" w:rsidR="001742C8" w:rsidRPr="001742C8" w:rsidRDefault="001742C8" w:rsidP="001742C8">
      <w:pPr>
        <w:numPr>
          <w:ilvl w:val="0"/>
          <w:numId w:val="4"/>
        </w:numPr>
      </w:pPr>
      <w:r w:rsidRPr="001742C8">
        <w:rPr>
          <w:b/>
          <w:bCs/>
        </w:rPr>
        <w:t>Example:</w:t>
      </w:r>
      <w:r w:rsidRPr="001742C8">
        <w:t xml:space="preserve"> The success of “Buy Now, Pay Later” (BNPL) solutions lies in tapping into consumers’ desire for affordability and convenience in online shopping.</w:t>
      </w:r>
    </w:p>
    <w:p w14:paraId="212F0AC4" w14:textId="1FA00CD7" w:rsidR="001742C8" w:rsidRPr="001742C8" w:rsidRDefault="001742C8" w:rsidP="001742C8">
      <w:pPr>
        <w:rPr>
          <w:color w:val="FF0000"/>
        </w:rPr>
      </w:pPr>
      <w:r w:rsidRPr="001742C8">
        <w:rPr>
          <w:color w:val="FF0000"/>
        </w:rPr>
        <w:t>Key Fintech Verticals:</w:t>
      </w:r>
    </w:p>
    <w:p w14:paraId="54EF57BD" w14:textId="77777777" w:rsidR="001742C8" w:rsidRPr="001742C8" w:rsidRDefault="001742C8" w:rsidP="001742C8">
      <w:pPr>
        <w:rPr>
          <w:b/>
          <w:bCs/>
        </w:rPr>
      </w:pPr>
      <w:r w:rsidRPr="001742C8">
        <w:rPr>
          <w:b/>
          <w:bCs/>
        </w:rPr>
        <w:t>1. Payments &amp; Remittances</w:t>
      </w:r>
    </w:p>
    <w:p w14:paraId="7D05CC4B" w14:textId="77777777" w:rsidR="001742C8" w:rsidRPr="001742C8" w:rsidRDefault="001742C8" w:rsidP="001742C8">
      <w:r w:rsidRPr="001742C8">
        <w:t>This is one of the most mature fintech sectors. It includes solutions for transferring money digitally—both domestically and internationally—across individuals, businesses, and platforms.</w:t>
      </w:r>
    </w:p>
    <w:p w14:paraId="627B42E5" w14:textId="77777777" w:rsidR="001742C8" w:rsidRPr="001742C8" w:rsidRDefault="001742C8" w:rsidP="001742C8">
      <w:pPr>
        <w:numPr>
          <w:ilvl w:val="0"/>
          <w:numId w:val="5"/>
        </w:numPr>
      </w:pPr>
      <w:r w:rsidRPr="001742C8">
        <w:rPr>
          <w:b/>
          <w:bCs/>
        </w:rPr>
        <w:t>Examples:</w:t>
      </w:r>
    </w:p>
    <w:p w14:paraId="2DC22987" w14:textId="77777777" w:rsidR="001742C8" w:rsidRPr="001742C8" w:rsidRDefault="001742C8" w:rsidP="001742C8">
      <w:pPr>
        <w:numPr>
          <w:ilvl w:val="1"/>
          <w:numId w:val="5"/>
        </w:numPr>
      </w:pPr>
      <w:r w:rsidRPr="001742C8">
        <w:rPr>
          <w:b/>
          <w:bCs/>
        </w:rPr>
        <w:t xml:space="preserve">Paytm, </w:t>
      </w:r>
      <w:proofErr w:type="spellStart"/>
      <w:r w:rsidRPr="001742C8">
        <w:rPr>
          <w:b/>
          <w:bCs/>
        </w:rPr>
        <w:t>PhonePe</w:t>
      </w:r>
      <w:proofErr w:type="spellEnd"/>
      <w:r w:rsidRPr="001742C8">
        <w:rPr>
          <w:b/>
          <w:bCs/>
        </w:rPr>
        <w:t>, Google Pay (India)</w:t>
      </w:r>
      <w:r w:rsidRPr="001742C8">
        <w:t xml:space="preserve"> – Enable UPI-based instant money transfers and bill payments.</w:t>
      </w:r>
    </w:p>
    <w:p w14:paraId="0CBFEDD2" w14:textId="77777777" w:rsidR="001742C8" w:rsidRPr="001742C8" w:rsidRDefault="001742C8" w:rsidP="001742C8">
      <w:pPr>
        <w:numPr>
          <w:ilvl w:val="1"/>
          <w:numId w:val="5"/>
        </w:numPr>
      </w:pPr>
      <w:r w:rsidRPr="001742C8">
        <w:rPr>
          <w:b/>
          <w:bCs/>
        </w:rPr>
        <w:t>Wise (formerly TransferWise)</w:t>
      </w:r>
      <w:r w:rsidRPr="001742C8">
        <w:t xml:space="preserve"> – Offers low-cost international remittances with transparent exchange rates.</w:t>
      </w:r>
    </w:p>
    <w:p w14:paraId="3A135998" w14:textId="77777777" w:rsidR="001742C8" w:rsidRPr="001742C8" w:rsidRDefault="001742C8" w:rsidP="001742C8">
      <w:pPr>
        <w:numPr>
          <w:ilvl w:val="1"/>
          <w:numId w:val="5"/>
        </w:numPr>
      </w:pPr>
      <w:proofErr w:type="spellStart"/>
      <w:r w:rsidRPr="001742C8">
        <w:rPr>
          <w:b/>
          <w:bCs/>
        </w:rPr>
        <w:t>Razorpay</w:t>
      </w:r>
      <w:proofErr w:type="spellEnd"/>
      <w:r w:rsidRPr="001742C8">
        <w:rPr>
          <w:b/>
          <w:bCs/>
        </w:rPr>
        <w:t>, Stripe</w:t>
      </w:r>
      <w:r w:rsidRPr="001742C8">
        <w:t xml:space="preserve"> – Help businesses accept online payments through multiple methods (cards, wallets, UPI).</w:t>
      </w:r>
    </w:p>
    <w:p w14:paraId="136100ED" w14:textId="77777777" w:rsidR="001742C8" w:rsidRPr="001742C8" w:rsidRDefault="001742C8" w:rsidP="001742C8">
      <w:pPr>
        <w:numPr>
          <w:ilvl w:val="0"/>
          <w:numId w:val="5"/>
        </w:numPr>
      </w:pPr>
      <w:r w:rsidRPr="001742C8">
        <w:rPr>
          <w:b/>
          <w:bCs/>
        </w:rPr>
        <w:t>Innovation highlight:</w:t>
      </w:r>
      <w:r w:rsidRPr="001742C8">
        <w:t xml:space="preserve"> Instant settlement, QR code payments, and cross-border blockchain-based remittances.</w:t>
      </w:r>
    </w:p>
    <w:p w14:paraId="7985E7BE" w14:textId="77777777" w:rsidR="001742C8" w:rsidRPr="001742C8" w:rsidRDefault="001742C8" w:rsidP="001742C8">
      <w:pPr>
        <w:rPr>
          <w:b/>
          <w:bCs/>
        </w:rPr>
      </w:pPr>
      <w:r w:rsidRPr="001742C8">
        <w:rPr>
          <w:b/>
          <w:bCs/>
        </w:rPr>
        <w:t>2. Lending (including Buy Now, Pay Later - BNPL)</w:t>
      </w:r>
    </w:p>
    <w:p w14:paraId="21185625" w14:textId="77777777" w:rsidR="001742C8" w:rsidRPr="001742C8" w:rsidRDefault="001742C8" w:rsidP="001742C8">
      <w:r w:rsidRPr="001742C8">
        <w:t xml:space="preserve">Digital lending platforms use alternative data and AI to offer loans quickly without traditional paperwork. BNPL is a sub-vertical allowing users to split purchases into smaller, interest-free </w:t>
      </w:r>
      <w:proofErr w:type="spellStart"/>
      <w:r w:rsidRPr="001742C8">
        <w:t>installments</w:t>
      </w:r>
      <w:proofErr w:type="spellEnd"/>
      <w:r w:rsidRPr="001742C8">
        <w:t>.</w:t>
      </w:r>
    </w:p>
    <w:p w14:paraId="3DAD860F" w14:textId="77777777" w:rsidR="001742C8" w:rsidRPr="001742C8" w:rsidRDefault="001742C8" w:rsidP="001742C8">
      <w:pPr>
        <w:numPr>
          <w:ilvl w:val="0"/>
          <w:numId w:val="6"/>
        </w:numPr>
      </w:pPr>
      <w:r w:rsidRPr="001742C8">
        <w:rPr>
          <w:b/>
          <w:bCs/>
        </w:rPr>
        <w:t>Examples:</w:t>
      </w:r>
    </w:p>
    <w:p w14:paraId="44FCC544" w14:textId="77777777" w:rsidR="001742C8" w:rsidRPr="001742C8" w:rsidRDefault="001742C8" w:rsidP="001742C8">
      <w:pPr>
        <w:numPr>
          <w:ilvl w:val="1"/>
          <w:numId w:val="6"/>
        </w:numPr>
      </w:pPr>
      <w:proofErr w:type="spellStart"/>
      <w:r w:rsidRPr="001742C8">
        <w:rPr>
          <w:b/>
          <w:bCs/>
        </w:rPr>
        <w:t>ZestMoney</w:t>
      </w:r>
      <w:proofErr w:type="spellEnd"/>
      <w:r w:rsidRPr="001742C8">
        <w:rPr>
          <w:b/>
          <w:bCs/>
        </w:rPr>
        <w:t xml:space="preserve">, </w:t>
      </w:r>
      <w:proofErr w:type="spellStart"/>
      <w:r w:rsidRPr="001742C8">
        <w:rPr>
          <w:b/>
          <w:bCs/>
        </w:rPr>
        <w:t>LazyPay</w:t>
      </w:r>
      <w:proofErr w:type="spellEnd"/>
      <w:r w:rsidRPr="001742C8">
        <w:t xml:space="preserve"> – BNPL platforms in India targeting online shoppers.</w:t>
      </w:r>
    </w:p>
    <w:p w14:paraId="3028970C" w14:textId="77777777" w:rsidR="001742C8" w:rsidRPr="001742C8" w:rsidRDefault="001742C8" w:rsidP="001742C8">
      <w:pPr>
        <w:numPr>
          <w:ilvl w:val="1"/>
          <w:numId w:val="6"/>
        </w:numPr>
      </w:pPr>
      <w:r w:rsidRPr="001742C8">
        <w:rPr>
          <w:b/>
          <w:bCs/>
        </w:rPr>
        <w:lastRenderedPageBreak/>
        <w:t xml:space="preserve">Cred, </w:t>
      </w:r>
      <w:proofErr w:type="spellStart"/>
      <w:r w:rsidRPr="001742C8">
        <w:rPr>
          <w:b/>
          <w:bCs/>
        </w:rPr>
        <w:t>EarlySalary</w:t>
      </w:r>
      <w:proofErr w:type="spellEnd"/>
      <w:r w:rsidRPr="001742C8">
        <w:rPr>
          <w:b/>
          <w:bCs/>
        </w:rPr>
        <w:t xml:space="preserve">, </w:t>
      </w:r>
      <w:proofErr w:type="spellStart"/>
      <w:r w:rsidRPr="001742C8">
        <w:rPr>
          <w:b/>
          <w:bCs/>
        </w:rPr>
        <w:t>PaySense</w:t>
      </w:r>
      <w:proofErr w:type="spellEnd"/>
      <w:r w:rsidRPr="001742C8">
        <w:t xml:space="preserve"> – Offer instant personal loans based on credit profile and usage.</w:t>
      </w:r>
    </w:p>
    <w:p w14:paraId="20377CEE" w14:textId="77777777" w:rsidR="001742C8" w:rsidRPr="001742C8" w:rsidRDefault="001742C8" w:rsidP="001742C8">
      <w:pPr>
        <w:numPr>
          <w:ilvl w:val="1"/>
          <w:numId w:val="6"/>
        </w:numPr>
      </w:pPr>
      <w:proofErr w:type="spellStart"/>
      <w:r w:rsidRPr="001742C8">
        <w:rPr>
          <w:b/>
          <w:bCs/>
        </w:rPr>
        <w:t>LendingClub</w:t>
      </w:r>
      <w:proofErr w:type="spellEnd"/>
      <w:r w:rsidRPr="001742C8">
        <w:rPr>
          <w:b/>
          <w:bCs/>
        </w:rPr>
        <w:t xml:space="preserve"> (USA)</w:t>
      </w:r>
      <w:r w:rsidRPr="001742C8">
        <w:t xml:space="preserve"> – Pioneered peer-to-peer lending connecting borrowers directly to investors.</w:t>
      </w:r>
    </w:p>
    <w:p w14:paraId="0BC07A93" w14:textId="77777777" w:rsidR="001742C8" w:rsidRPr="001742C8" w:rsidRDefault="001742C8" w:rsidP="001742C8">
      <w:pPr>
        <w:numPr>
          <w:ilvl w:val="0"/>
          <w:numId w:val="6"/>
        </w:numPr>
      </w:pPr>
      <w:r w:rsidRPr="001742C8">
        <w:rPr>
          <w:b/>
          <w:bCs/>
        </w:rPr>
        <w:t>Innovation highlight:</w:t>
      </w:r>
      <w:r w:rsidRPr="001742C8">
        <w:t xml:space="preserve"> AI-based credit scoring, real-time underwriting, and loan disbursal via mobile apps.</w:t>
      </w:r>
    </w:p>
    <w:p w14:paraId="02C89BF4" w14:textId="77777777" w:rsidR="001742C8" w:rsidRPr="001742C8" w:rsidRDefault="001742C8" w:rsidP="001742C8">
      <w:pPr>
        <w:rPr>
          <w:b/>
          <w:bCs/>
        </w:rPr>
      </w:pPr>
      <w:r w:rsidRPr="001742C8">
        <w:rPr>
          <w:b/>
          <w:bCs/>
        </w:rPr>
        <w:t>3. Insurance (including IoT-based Underwriting)</w:t>
      </w:r>
    </w:p>
    <w:p w14:paraId="6513A313" w14:textId="77777777" w:rsidR="001742C8" w:rsidRPr="001742C8" w:rsidRDefault="001742C8" w:rsidP="001742C8">
      <w:r w:rsidRPr="001742C8">
        <w:t>Insurtech simplifies the process of buying insurance, managing policies, and settling claims. Some use IoT data (e.g., from wearables or vehicle sensors) to price premiums more accurately.</w:t>
      </w:r>
    </w:p>
    <w:p w14:paraId="3D63FC07" w14:textId="77777777" w:rsidR="001742C8" w:rsidRPr="001742C8" w:rsidRDefault="001742C8" w:rsidP="001742C8">
      <w:pPr>
        <w:numPr>
          <w:ilvl w:val="0"/>
          <w:numId w:val="7"/>
        </w:numPr>
      </w:pPr>
      <w:r w:rsidRPr="001742C8">
        <w:rPr>
          <w:b/>
          <w:bCs/>
        </w:rPr>
        <w:t>Examples:</w:t>
      </w:r>
    </w:p>
    <w:p w14:paraId="3FC86725" w14:textId="77777777" w:rsidR="001742C8" w:rsidRPr="001742C8" w:rsidRDefault="001742C8" w:rsidP="001742C8">
      <w:pPr>
        <w:numPr>
          <w:ilvl w:val="1"/>
          <w:numId w:val="7"/>
        </w:numPr>
      </w:pPr>
      <w:proofErr w:type="spellStart"/>
      <w:r w:rsidRPr="001742C8">
        <w:rPr>
          <w:b/>
          <w:bCs/>
        </w:rPr>
        <w:t>Acko</w:t>
      </w:r>
      <w:proofErr w:type="spellEnd"/>
      <w:r w:rsidRPr="001742C8">
        <w:rPr>
          <w:b/>
          <w:bCs/>
        </w:rPr>
        <w:t>, Digit Insurance</w:t>
      </w:r>
      <w:r w:rsidRPr="001742C8">
        <w:t xml:space="preserve"> – Fully digital insurance providers in India.</w:t>
      </w:r>
    </w:p>
    <w:p w14:paraId="0629BEAD" w14:textId="77777777" w:rsidR="001742C8" w:rsidRPr="001742C8" w:rsidRDefault="001742C8" w:rsidP="001742C8">
      <w:pPr>
        <w:numPr>
          <w:ilvl w:val="1"/>
          <w:numId w:val="7"/>
        </w:numPr>
      </w:pPr>
      <w:r w:rsidRPr="001742C8">
        <w:rPr>
          <w:b/>
          <w:bCs/>
        </w:rPr>
        <w:t>Lemonade (USA)</w:t>
      </w:r>
      <w:r w:rsidRPr="001742C8">
        <w:t xml:space="preserve"> – AI-driven claim settlements within minutes.</w:t>
      </w:r>
    </w:p>
    <w:p w14:paraId="0A84AA39" w14:textId="77777777" w:rsidR="001742C8" w:rsidRPr="001742C8" w:rsidRDefault="001742C8" w:rsidP="001742C8">
      <w:pPr>
        <w:numPr>
          <w:ilvl w:val="1"/>
          <w:numId w:val="7"/>
        </w:numPr>
      </w:pPr>
      <w:r w:rsidRPr="001742C8">
        <w:rPr>
          <w:b/>
          <w:bCs/>
        </w:rPr>
        <w:t>Tesla Insurance</w:t>
      </w:r>
      <w:r w:rsidRPr="001742C8">
        <w:t xml:space="preserve"> – Uses vehicle telemetry data to offer customized auto insurance.</w:t>
      </w:r>
    </w:p>
    <w:p w14:paraId="1E83091A" w14:textId="77777777" w:rsidR="001742C8" w:rsidRPr="001742C8" w:rsidRDefault="001742C8" w:rsidP="001742C8">
      <w:pPr>
        <w:numPr>
          <w:ilvl w:val="0"/>
          <w:numId w:val="7"/>
        </w:numPr>
      </w:pPr>
      <w:r w:rsidRPr="001742C8">
        <w:rPr>
          <w:b/>
          <w:bCs/>
        </w:rPr>
        <w:t>Innovation highlight:</w:t>
      </w:r>
      <w:r w:rsidRPr="001742C8">
        <w:t xml:space="preserve"> Usage-based insurance, instant claims, and data-driven underwriting.</w:t>
      </w:r>
    </w:p>
    <w:p w14:paraId="49D75E01" w14:textId="77777777" w:rsidR="001742C8" w:rsidRPr="001742C8" w:rsidRDefault="001742C8" w:rsidP="001742C8">
      <w:pPr>
        <w:rPr>
          <w:b/>
          <w:bCs/>
        </w:rPr>
      </w:pPr>
      <w:r w:rsidRPr="001742C8">
        <w:rPr>
          <w:b/>
          <w:bCs/>
        </w:rPr>
        <w:t>4. Wealth Management &amp; Robo-Advisory</w:t>
      </w:r>
    </w:p>
    <w:p w14:paraId="663E364F" w14:textId="77777777" w:rsidR="001742C8" w:rsidRPr="001742C8" w:rsidRDefault="001742C8" w:rsidP="001742C8">
      <w:r w:rsidRPr="001742C8">
        <w:t>These platforms help users manage investments, savings, and financial planning using algorithms, with or without human advisors.</w:t>
      </w:r>
    </w:p>
    <w:p w14:paraId="7BB66EC1" w14:textId="77777777" w:rsidR="001742C8" w:rsidRPr="001742C8" w:rsidRDefault="001742C8" w:rsidP="001742C8">
      <w:pPr>
        <w:numPr>
          <w:ilvl w:val="0"/>
          <w:numId w:val="8"/>
        </w:numPr>
      </w:pPr>
      <w:r w:rsidRPr="001742C8">
        <w:rPr>
          <w:b/>
          <w:bCs/>
        </w:rPr>
        <w:t>Examples:</w:t>
      </w:r>
    </w:p>
    <w:p w14:paraId="20C3DE32" w14:textId="77777777" w:rsidR="001742C8" w:rsidRPr="001742C8" w:rsidRDefault="001742C8" w:rsidP="001742C8">
      <w:pPr>
        <w:numPr>
          <w:ilvl w:val="1"/>
          <w:numId w:val="8"/>
        </w:numPr>
      </w:pPr>
      <w:proofErr w:type="spellStart"/>
      <w:r w:rsidRPr="001742C8">
        <w:rPr>
          <w:b/>
          <w:bCs/>
        </w:rPr>
        <w:t>Groww</w:t>
      </w:r>
      <w:proofErr w:type="spellEnd"/>
      <w:r w:rsidRPr="001742C8">
        <w:rPr>
          <w:b/>
          <w:bCs/>
        </w:rPr>
        <w:t xml:space="preserve">, </w:t>
      </w:r>
      <w:proofErr w:type="spellStart"/>
      <w:r w:rsidRPr="001742C8">
        <w:rPr>
          <w:b/>
          <w:bCs/>
        </w:rPr>
        <w:t>Zerodha</w:t>
      </w:r>
      <w:proofErr w:type="spellEnd"/>
      <w:r w:rsidRPr="001742C8">
        <w:rPr>
          <w:b/>
          <w:bCs/>
        </w:rPr>
        <w:t xml:space="preserve">, </w:t>
      </w:r>
      <w:proofErr w:type="spellStart"/>
      <w:r w:rsidRPr="001742C8">
        <w:rPr>
          <w:b/>
          <w:bCs/>
        </w:rPr>
        <w:t>Upstox</w:t>
      </w:r>
      <w:proofErr w:type="spellEnd"/>
      <w:r w:rsidRPr="001742C8">
        <w:t xml:space="preserve"> – Allow users to invest in stocks, mutual funds, and ETFs easily.</w:t>
      </w:r>
    </w:p>
    <w:p w14:paraId="152FF637" w14:textId="77777777" w:rsidR="001742C8" w:rsidRPr="001742C8" w:rsidRDefault="001742C8" w:rsidP="001742C8">
      <w:pPr>
        <w:numPr>
          <w:ilvl w:val="1"/>
          <w:numId w:val="8"/>
        </w:numPr>
      </w:pPr>
      <w:proofErr w:type="spellStart"/>
      <w:r w:rsidRPr="001742C8">
        <w:rPr>
          <w:b/>
          <w:bCs/>
        </w:rPr>
        <w:t>Scripbox</w:t>
      </w:r>
      <w:proofErr w:type="spellEnd"/>
      <w:r w:rsidRPr="001742C8">
        <w:rPr>
          <w:b/>
          <w:bCs/>
        </w:rPr>
        <w:t xml:space="preserve">, </w:t>
      </w:r>
      <w:proofErr w:type="spellStart"/>
      <w:r w:rsidRPr="001742C8">
        <w:rPr>
          <w:b/>
          <w:bCs/>
        </w:rPr>
        <w:t>INDmoney</w:t>
      </w:r>
      <w:proofErr w:type="spellEnd"/>
      <w:r w:rsidRPr="001742C8">
        <w:t xml:space="preserve"> – Offer automated financial planning and portfolio management.</w:t>
      </w:r>
    </w:p>
    <w:p w14:paraId="6C054B7C" w14:textId="77777777" w:rsidR="001742C8" w:rsidRPr="001742C8" w:rsidRDefault="001742C8" w:rsidP="001742C8">
      <w:pPr>
        <w:numPr>
          <w:ilvl w:val="1"/>
          <w:numId w:val="8"/>
        </w:numPr>
      </w:pPr>
      <w:r w:rsidRPr="001742C8">
        <w:rPr>
          <w:b/>
          <w:bCs/>
        </w:rPr>
        <w:t xml:space="preserve">Betterment, </w:t>
      </w:r>
      <w:proofErr w:type="spellStart"/>
      <w:r w:rsidRPr="001742C8">
        <w:rPr>
          <w:b/>
          <w:bCs/>
        </w:rPr>
        <w:t>Wealthfront</w:t>
      </w:r>
      <w:proofErr w:type="spellEnd"/>
      <w:r w:rsidRPr="001742C8">
        <w:rPr>
          <w:b/>
          <w:bCs/>
        </w:rPr>
        <w:t xml:space="preserve"> (USA)</w:t>
      </w:r>
      <w:r w:rsidRPr="001742C8">
        <w:t xml:space="preserve"> – Robo-advisors that automatically manage diversified portfolios.</w:t>
      </w:r>
    </w:p>
    <w:p w14:paraId="7630BFC9" w14:textId="77777777" w:rsidR="001742C8" w:rsidRPr="001742C8" w:rsidRDefault="001742C8" w:rsidP="001742C8">
      <w:pPr>
        <w:rPr>
          <w:b/>
          <w:bCs/>
        </w:rPr>
      </w:pPr>
      <w:r w:rsidRPr="001742C8">
        <w:rPr>
          <w:b/>
          <w:bCs/>
        </w:rPr>
        <w:t xml:space="preserve">5. </w:t>
      </w:r>
      <w:proofErr w:type="spellStart"/>
      <w:r w:rsidRPr="001742C8">
        <w:rPr>
          <w:b/>
          <w:bCs/>
        </w:rPr>
        <w:t>Neobanking</w:t>
      </w:r>
      <w:proofErr w:type="spellEnd"/>
      <w:r w:rsidRPr="001742C8">
        <w:rPr>
          <w:b/>
          <w:bCs/>
        </w:rPr>
        <w:t xml:space="preserve"> &amp; Digital Banking</w:t>
      </w:r>
    </w:p>
    <w:p w14:paraId="473A80DF" w14:textId="77777777" w:rsidR="001742C8" w:rsidRPr="001742C8" w:rsidRDefault="001742C8" w:rsidP="001742C8">
      <w:r w:rsidRPr="001742C8">
        <w:t>Neobanks are digital-only banks that offer banking services without physical branches. Some partner with traditional banks to offer regulated services.</w:t>
      </w:r>
    </w:p>
    <w:p w14:paraId="2A6ED8C9" w14:textId="77777777" w:rsidR="001742C8" w:rsidRPr="001742C8" w:rsidRDefault="001742C8" w:rsidP="001742C8">
      <w:pPr>
        <w:numPr>
          <w:ilvl w:val="0"/>
          <w:numId w:val="9"/>
        </w:numPr>
      </w:pPr>
      <w:r w:rsidRPr="001742C8">
        <w:rPr>
          <w:b/>
          <w:bCs/>
        </w:rPr>
        <w:t>Examples:</w:t>
      </w:r>
    </w:p>
    <w:p w14:paraId="797F4E77" w14:textId="77777777" w:rsidR="001742C8" w:rsidRPr="001742C8" w:rsidRDefault="001742C8" w:rsidP="001742C8">
      <w:pPr>
        <w:numPr>
          <w:ilvl w:val="1"/>
          <w:numId w:val="9"/>
        </w:numPr>
      </w:pPr>
      <w:r w:rsidRPr="001742C8">
        <w:rPr>
          <w:b/>
          <w:bCs/>
        </w:rPr>
        <w:lastRenderedPageBreak/>
        <w:t>Fi Money, Jupiter, Niyo</w:t>
      </w:r>
      <w:r w:rsidRPr="001742C8">
        <w:t xml:space="preserve"> – Indian neobanks targeting salaried professionals or </w:t>
      </w:r>
      <w:proofErr w:type="spellStart"/>
      <w:r w:rsidRPr="001742C8">
        <w:t>travelers</w:t>
      </w:r>
      <w:proofErr w:type="spellEnd"/>
      <w:r w:rsidRPr="001742C8">
        <w:t>.</w:t>
      </w:r>
    </w:p>
    <w:p w14:paraId="23F214F5" w14:textId="77777777" w:rsidR="001742C8" w:rsidRPr="001742C8" w:rsidRDefault="001742C8" w:rsidP="001742C8">
      <w:pPr>
        <w:numPr>
          <w:ilvl w:val="1"/>
          <w:numId w:val="9"/>
        </w:numPr>
      </w:pPr>
      <w:r w:rsidRPr="001742C8">
        <w:rPr>
          <w:b/>
          <w:bCs/>
        </w:rPr>
        <w:t>Revolut, Monzo, N26 (UK/EU)</w:t>
      </w:r>
      <w:r w:rsidRPr="001742C8">
        <w:t xml:space="preserve"> – Fully digital banks offering multi-currency accounts and budgeting tools.</w:t>
      </w:r>
    </w:p>
    <w:p w14:paraId="191AB9DF" w14:textId="77777777" w:rsidR="001742C8" w:rsidRPr="001742C8" w:rsidRDefault="001742C8" w:rsidP="001742C8">
      <w:pPr>
        <w:numPr>
          <w:ilvl w:val="0"/>
          <w:numId w:val="9"/>
        </w:numPr>
      </w:pPr>
      <w:r w:rsidRPr="001742C8">
        <w:rPr>
          <w:b/>
          <w:bCs/>
        </w:rPr>
        <w:t>Innovation highlight:</w:t>
      </w:r>
      <w:r w:rsidRPr="001742C8">
        <w:t xml:space="preserve"> Intuitive apps, real-time spend tracking, zero-balance accounts, and instant KYC.</w:t>
      </w:r>
    </w:p>
    <w:p w14:paraId="4ED9CC6D" w14:textId="77777777" w:rsidR="001742C8" w:rsidRPr="001742C8" w:rsidRDefault="001742C8" w:rsidP="001742C8">
      <w:pPr>
        <w:rPr>
          <w:b/>
          <w:bCs/>
        </w:rPr>
      </w:pPr>
      <w:r w:rsidRPr="001742C8">
        <w:rPr>
          <w:b/>
          <w:bCs/>
        </w:rPr>
        <w:t>6. Crowdfunding &amp; Crowd Investing</w:t>
      </w:r>
    </w:p>
    <w:p w14:paraId="14846391" w14:textId="77777777" w:rsidR="001742C8" w:rsidRPr="001742C8" w:rsidRDefault="001742C8" w:rsidP="001742C8">
      <w:r w:rsidRPr="001742C8">
        <w:t xml:space="preserve">These platforms allow individuals or organizations to raise money from </w:t>
      </w:r>
      <w:proofErr w:type="gramStart"/>
      <w:r w:rsidRPr="001742C8">
        <w:t>a large number of</w:t>
      </w:r>
      <w:proofErr w:type="gramEnd"/>
      <w:r w:rsidRPr="001742C8">
        <w:t xml:space="preserve"> people, often through equity, debt, or reward-based models.</w:t>
      </w:r>
    </w:p>
    <w:p w14:paraId="35EC6FB8" w14:textId="77777777" w:rsidR="001742C8" w:rsidRPr="001742C8" w:rsidRDefault="001742C8" w:rsidP="001742C8">
      <w:pPr>
        <w:numPr>
          <w:ilvl w:val="0"/>
          <w:numId w:val="10"/>
        </w:numPr>
      </w:pPr>
      <w:r w:rsidRPr="001742C8">
        <w:rPr>
          <w:b/>
          <w:bCs/>
        </w:rPr>
        <w:t>Examples:</w:t>
      </w:r>
    </w:p>
    <w:p w14:paraId="4A86A89B" w14:textId="77777777" w:rsidR="001742C8" w:rsidRPr="001742C8" w:rsidRDefault="001742C8" w:rsidP="001742C8">
      <w:pPr>
        <w:numPr>
          <w:ilvl w:val="1"/>
          <w:numId w:val="10"/>
        </w:numPr>
      </w:pPr>
      <w:r w:rsidRPr="001742C8">
        <w:rPr>
          <w:b/>
          <w:bCs/>
        </w:rPr>
        <w:t>Kickstarter, Indiegogo</w:t>
      </w:r>
      <w:r w:rsidRPr="001742C8">
        <w:t xml:space="preserve"> – Reward-based crowdfunding for creative and tech projects.</w:t>
      </w:r>
    </w:p>
    <w:p w14:paraId="2AFF1614" w14:textId="77777777" w:rsidR="001742C8" w:rsidRPr="001742C8" w:rsidRDefault="001742C8" w:rsidP="001742C8">
      <w:pPr>
        <w:numPr>
          <w:ilvl w:val="1"/>
          <w:numId w:val="10"/>
        </w:numPr>
      </w:pPr>
      <w:proofErr w:type="spellStart"/>
      <w:r w:rsidRPr="001742C8">
        <w:rPr>
          <w:b/>
          <w:bCs/>
        </w:rPr>
        <w:t>OurCrowd</w:t>
      </w:r>
      <w:proofErr w:type="spellEnd"/>
      <w:r w:rsidRPr="001742C8">
        <w:rPr>
          <w:b/>
          <w:bCs/>
        </w:rPr>
        <w:t>, AngelList</w:t>
      </w:r>
      <w:r w:rsidRPr="001742C8">
        <w:t xml:space="preserve"> – Enable equity investments in startups by individual investors.</w:t>
      </w:r>
    </w:p>
    <w:p w14:paraId="16FED9F4" w14:textId="77777777" w:rsidR="001742C8" w:rsidRPr="001742C8" w:rsidRDefault="001742C8" w:rsidP="001742C8">
      <w:pPr>
        <w:numPr>
          <w:ilvl w:val="1"/>
          <w:numId w:val="10"/>
        </w:numPr>
      </w:pPr>
      <w:r w:rsidRPr="001742C8">
        <w:rPr>
          <w:b/>
          <w:bCs/>
        </w:rPr>
        <w:t xml:space="preserve">Ketto, </w:t>
      </w:r>
      <w:proofErr w:type="spellStart"/>
      <w:r w:rsidRPr="001742C8">
        <w:rPr>
          <w:b/>
          <w:bCs/>
        </w:rPr>
        <w:t>Milaap</w:t>
      </w:r>
      <w:proofErr w:type="spellEnd"/>
      <w:r w:rsidRPr="001742C8">
        <w:rPr>
          <w:b/>
          <w:bCs/>
        </w:rPr>
        <w:t xml:space="preserve"> (India)</w:t>
      </w:r>
      <w:r w:rsidRPr="001742C8">
        <w:t xml:space="preserve"> – Platforms for donation-based medical and social fundraising.</w:t>
      </w:r>
    </w:p>
    <w:p w14:paraId="53B1BF9F" w14:textId="77777777" w:rsidR="001742C8" w:rsidRPr="001742C8" w:rsidRDefault="001742C8" w:rsidP="001742C8">
      <w:pPr>
        <w:rPr>
          <w:b/>
          <w:bCs/>
        </w:rPr>
      </w:pPr>
      <w:r w:rsidRPr="001742C8">
        <w:rPr>
          <w:b/>
          <w:bCs/>
        </w:rPr>
        <w:t>7. Regulatory Tech (</w:t>
      </w:r>
      <w:proofErr w:type="spellStart"/>
      <w:r w:rsidRPr="001742C8">
        <w:rPr>
          <w:b/>
          <w:bCs/>
        </w:rPr>
        <w:t>RegTech</w:t>
      </w:r>
      <w:proofErr w:type="spellEnd"/>
      <w:r w:rsidRPr="001742C8">
        <w:rPr>
          <w:b/>
          <w:bCs/>
        </w:rPr>
        <w:t>)</w:t>
      </w:r>
    </w:p>
    <w:p w14:paraId="65112B33" w14:textId="77777777" w:rsidR="001742C8" w:rsidRPr="001742C8" w:rsidRDefault="001742C8" w:rsidP="001742C8">
      <w:proofErr w:type="spellStart"/>
      <w:r w:rsidRPr="001742C8">
        <w:t>RegTech</w:t>
      </w:r>
      <w:proofErr w:type="spellEnd"/>
      <w:r w:rsidRPr="001742C8">
        <w:t xml:space="preserve"> uses technology to help financial institutions comply with regulations efficiently and accurately—often using AI, big data, and blockchain.</w:t>
      </w:r>
    </w:p>
    <w:p w14:paraId="5EB327B4" w14:textId="77777777" w:rsidR="001742C8" w:rsidRPr="001742C8" w:rsidRDefault="001742C8" w:rsidP="001742C8">
      <w:pPr>
        <w:numPr>
          <w:ilvl w:val="0"/>
          <w:numId w:val="11"/>
        </w:numPr>
      </w:pPr>
      <w:r w:rsidRPr="001742C8">
        <w:rPr>
          <w:b/>
          <w:bCs/>
        </w:rPr>
        <w:t>Examples:</w:t>
      </w:r>
    </w:p>
    <w:p w14:paraId="1A071EFA" w14:textId="77777777" w:rsidR="001742C8" w:rsidRPr="001742C8" w:rsidRDefault="001742C8" w:rsidP="001742C8">
      <w:pPr>
        <w:numPr>
          <w:ilvl w:val="1"/>
          <w:numId w:val="11"/>
        </w:numPr>
      </w:pPr>
      <w:proofErr w:type="spellStart"/>
      <w:r w:rsidRPr="001742C8">
        <w:rPr>
          <w:b/>
          <w:bCs/>
        </w:rPr>
        <w:t>Trulioo</w:t>
      </w:r>
      <w:proofErr w:type="spellEnd"/>
      <w:r w:rsidRPr="001742C8">
        <w:t xml:space="preserve"> – Provides global identity verification services.</w:t>
      </w:r>
    </w:p>
    <w:p w14:paraId="1E3C1698" w14:textId="77777777" w:rsidR="001742C8" w:rsidRPr="001742C8" w:rsidRDefault="001742C8" w:rsidP="001742C8">
      <w:pPr>
        <w:numPr>
          <w:ilvl w:val="1"/>
          <w:numId w:val="11"/>
        </w:numPr>
      </w:pPr>
      <w:proofErr w:type="spellStart"/>
      <w:r w:rsidRPr="001742C8">
        <w:rPr>
          <w:b/>
          <w:bCs/>
        </w:rPr>
        <w:t>ComplyAdvantage</w:t>
      </w:r>
      <w:proofErr w:type="spellEnd"/>
      <w:r w:rsidRPr="001742C8">
        <w:t xml:space="preserve"> – AI-driven risk and compliance screening for financial institutions.</w:t>
      </w:r>
    </w:p>
    <w:p w14:paraId="023B7A6C" w14:textId="77777777" w:rsidR="001742C8" w:rsidRPr="001742C8" w:rsidRDefault="001742C8" w:rsidP="001742C8">
      <w:pPr>
        <w:numPr>
          <w:ilvl w:val="1"/>
          <w:numId w:val="11"/>
        </w:numPr>
      </w:pPr>
      <w:proofErr w:type="spellStart"/>
      <w:r w:rsidRPr="001742C8">
        <w:rPr>
          <w:b/>
          <w:bCs/>
        </w:rPr>
        <w:t>Signzy</w:t>
      </w:r>
      <w:proofErr w:type="spellEnd"/>
      <w:r w:rsidRPr="001742C8">
        <w:rPr>
          <w:b/>
          <w:bCs/>
        </w:rPr>
        <w:t xml:space="preserve"> (India)</w:t>
      </w:r>
      <w:r w:rsidRPr="001742C8">
        <w:t xml:space="preserve"> – Offers digital onboarding and compliance solutions for banks.</w:t>
      </w:r>
    </w:p>
    <w:p w14:paraId="03A045A0" w14:textId="77777777" w:rsidR="001742C8" w:rsidRPr="001742C8" w:rsidRDefault="001742C8" w:rsidP="001742C8">
      <w:pPr>
        <w:rPr>
          <w:b/>
          <w:bCs/>
        </w:rPr>
      </w:pPr>
      <w:r w:rsidRPr="001742C8">
        <w:rPr>
          <w:b/>
          <w:bCs/>
        </w:rPr>
        <w:t>8. Compliance Solutions (e.g., KYC, AML)</w:t>
      </w:r>
    </w:p>
    <w:p w14:paraId="369BB828" w14:textId="77777777" w:rsidR="001742C8" w:rsidRPr="001742C8" w:rsidRDefault="001742C8" w:rsidP="001742C8">
      <w:r w:rsidRPr="001742C8">
        <w:t xml:space="preserve">These tools help </w:t>
      </w:r>
      <w:proofErr w:type="spellStart"/>
      <w:r w:rsidRPr="001742C8">
        <w:t>fintechs</w:t>
      </w:r>
      <w:proofErr w:type="spellEnd"/>
      <w:r w:rsidRPr="001742C8">
        <w:t xml:space="preserve"> and banks </w:t>
      </w:r>
      <w:proofErr w:type="spellStart"/>
      <w:r w:rsidRPr="001742C8">
        <w:t>fulfill</w:t>
      </w:r>
      <w:proofErr w:type="spellEnd"/>
      <w:r w:rsidRPr="001742C8">
        <w:t xml:space="preserve"> their legal obligations related to </w:t>
      </w:r>
      <w:r w:rsidRPr="001742C8">
        <w:rPr>
          <w:b/>
          <w:bCs/>
        </w:rPr>
        <w:t>Know Your Customer (KYC)</w:t>
      </w:r>
      <w:r w:rsidRPr="001742C8">
        <w:t xml:space="preserve"> and </w:t>
      </w:r>
      <w:r w:rsidRPr="001742C8">
        <w:rPr>
          <w:b/>
          <w:bCs/>
        </w:rPr>
        <w:t>Anti-Money Laundering (AML)</w:t>
      </w:r>
      <w:r w:rsidRPr="001742C8">
        <w:t>.</w:t>
      </w:r>
    </w:p>
    <w:p w14:paraId="0EF4B6BE" w14:textId="77777777" w:rsidR="001742C8" w:rsidRPr="001742C8" w:rsidRDefault="001742C8" w:rsidP="001742C8">
      <w:pPr>
        <w:numPr>
          <w:ilvl w:val="0"/>
          <w:numId w:val="12"/>
        </w:numPr>
      </w:pPr>
      <w:r w:rsidRPr="001742C8">
        <w:rPr>
          <w:b/>
          <w:bCs/>
        </w:rPr>
        <w:t>Examples:</w:t>
      </w:r>
    </w:p>
    <w:p w14:paraId="5D135330" w14:textId="77777777" w:rsidR="001742C8" w:rsidRPr="001742C8" w:rsidRDefault="001742C8" w:rsidP="001742C8">
      <w:pPr>
        <w:numPr>
          <w:ilvl w:val="1"/>
          <w:numId w:val="12"/>
        </w:numPr>
      </w:pPr>
      <w:proofErr w:type="spellStart"/>
      <w:r w:rsidRPr="001742C8">
        <w:rPr>
          <w:b/>
          <w:bCs/>
        </w:rPr>
        <w:t>Onfido</w:t>
      </w:r>
      <w:proofErr w:type="spellEnd"/>
      <w:r w:rsidRPr="001742C8">
        <w:rPr>
          <w:b/>
          <w:bCs/>
        </w:rPr>
        <w:t xml:space="preserve">, </w:t>
      </w:r>
      <w:proofErr w:type="spellStart"/>
      <w:r w:rsidRPr="001742C8">
        <w:rPr>
          <w:b/>
          <w:bCs/>
        </w:rPr>
        <w:t>Jumio</w:t>
      </w:r>
      <w:proofErr w:type="spellEnd"/>
      <w:r w:rsidRPr="001742C8">
        <w:t xml:space="preserve"> – Use AI to verify identities through documents and facial recognition.</w:t>
      </w:r>
    </w:p>
    <w:p w14:paraId="496B532B" w14:textId="77777777" w:rsidR="001742C8" w:rsidRPr="001742C8" w:rsidRDefault="001742C8" w:rsidP="001742C8">
      <w:pPr>
        <w:numPr>
          <w:ilvl w:val="1"/>
          <w:numId w:val="12"/>
        </w:numPr>
      </w:pPr>
      <w:proofErr w:type="spellStart"/>
      <w:r w:rsidRPr="001742C8">
        <w:rPr>
          <w:b/>
          <w:bCs/>
        </w:rPr>
        <w:lastRenderedPageBreak/>
        <w:t>IDfy</w:t>
      </w:r>
      <w:proofErr w:type="spellEnd"/>
      <w:r w:rsidRPr="001742C8">
        <w:rPr>
          <w:b/>
          <w:bCs/>
        </w:rPr>
        <w:t xml:space="preserve">, </w:t>
      </w:r>
      <w:proofErr w:type="spellStart"/>
      <w:r w:rsidRPr="001742C8">
        <w:rPr>
          <w:b/>
          <w:bCs/>
        </w:rPr>
        <w:t>HyperVerge</w:t>
      </w:r>
      <w:proofErr w:type="spellEnd"/>
      <w:r w:rsidRPr="001742C8">
        <w:t xml:space="preserve"> – Indian startups enabling video KYC and fraud detection.</w:t>
      </w:r>
    </w:p>
    <w:p w14:paraId="1EE4F804" w14:textId="77777777" w:rsidR="001742C8" w:rsidRPr="001742C8" w:rsidRDefault="001742C8" w:rsidP="001742C8">
      <w:pPr>
        <w:rPr>
          <w:b/>
          <w:bCs/>
        </w:rPr>
      </w:pPr>
      <w:r w:rsidRPr="001742C8">
        <w:rPr>
          <w:b/>
          <w:bCs/>
        </w:rPr>
        <w:t>9. CFO Stack &amp; Business Finance Tools</w:t>
      </w:r>
    </w:p>
    <w:p w14:paraId="510B7EA1" w14:textId="77777777" w:rsidR="001742C8" w:rsidRPr="001742C8" w:rsidRDefault="001742C8" w:rsidP="001742C8">
      <w:r w:rsidRPr="001742C8">
        <w:t>These are fintech tools tailored for SMEs and startups to manage accounting, invoicing, payroll, expense tracking, and cash flow.</w:t>
      </w:r>
    </w:p>
    <w:p w14:paraId="4105C3C6" w14:textId="77777777" w:rsidR="001742C8" w:rsidRPr="001742C8" w:rsidRDefault="001742C8" w:rsidP="001742C8">
      <w:pPr>
        <w:numPr>
          <w:ilvl w:val="0"/>
          <w:numId w:val="13"/>
        </w:numPr>
      </w:pPr>
      <w:r w:rsidRPr="001742C8">
        <w:rPr>
          <w:b/>
          <w:bCs/>
        </w:rPr>
        <w:t>Examples:</w:t>
      </w:r>
    </w:p>
    <w:p w14:paraId="1534623E" w14:textId="77777777" w:rsidR="001742C8" w:rsidRPr="001742C8" w:rsidRDefault="001742C8" w:rsidP="001742C8">
      <w:pPr>
        <w:numPr>
          <w:ilvl w:val="1"/>
          <w:numId w:val="13"/>
        </w:numPr>
      </w:pPr>
      <w:proofErr w:type="spellStart"/>
      <w:r w:rsidRPr="001742C8">
        <w:rPr>
          <w:b/>
          <w:bCs/>
        </w:rPr>
        <w:t>Khatabook</w:t>
      </w:r>
      <w:proofErr w:type="spellEnd"/>
      <w:r w:rsidRPr="001742C8">
        <w:rPr>
          <w:b/>
          <w:bCs/>
        </w:rPr>
        <w:t xml:space="preserve">, </w:t>
      </w:r>
      <w:proofErr w:type="spellStart"/>
      <w:r w:rsidRPr="001742C8">
        <w:rPr>
          <w:b/>
          <w:bCs/>
        </w:rPr>
        <w:t>Vyapar</w:t>
      </w:r>
      <w:proofErr w:type="spellEnd"/>
      <w:r w:rsidRPr="001742C8">
        <w:rPr>
          <w:b/>
          <w:bCs/>
        </w:rPr>
        <w:t xml:space="preserve">, </w:t>
      </w:r>
      <w:proofErr w:type="spellStart"/>
      <w:r w:rsidRPr="001742C8">
        <w:rPr>
          <w:b/>
          <w:bCs/>
        </w:rPr>
        <w:t>OkCredit</w:t>
      </w:r>
      <w:proofErr w:type="spellEnd"/>
      <w:r w:rsidRPr="001742C8">
        <w:rPr>
          <w:b/>
          <w:bCs/>
        </w:rPr>
        <w:t xml:space="preserve"> (India)</w:t>
      </w:r>
      <w:r w:rsidRPr="001742C8">
        <w:t xml:space="preserve"> – Simplify bookkeeping and ledger management for small businesses.</w:t>
      </w:r>
    </w:p>
    <w:p w14:paraId="15A999CD" w14:textId="77777777" w:rsidR="001742C8" w:rsidRPr="001742C8" w:rsidRDefault="001742C8" w:rsidP="001742C8">
      <w:pPr>
        <w:numPr>
          <w:ilvl w:val="1"/>
          <w:numId w:val="13"/>
        </w:numPr>
      </w:pPr>
      <w:proofErr w:type="spellStart"/>
      <w:r w:rsidRPr="001742C8">
        <w:rPr>
          <w:b/>
          <w:bCs/>
        </w:rPr>
        <w:t>TallyPrime</w:t>
      </w:r>
      <w:proofErr w:type="spellEnd"/>
      <w:r w:rsidRPr="001742C8">
        <w:rPr>
          <w:b/>
          <w:bCs/>
        </w:rPr>
        <w:t>, Zoho Books</w:t>
      </w:r>
      <w:r w:rsidRPr="001742C8">
        <w:t xml:space="preserve"> – Help with accounting, GST filing, and inventory tracking.</w:t>
      </w:r>
    </w:p>
    <w:p w14:paraId="267E0692" w14:textId="77777777" w:rsidR="001742C8" w:rsidRPr="001742C8" w:rsidRDefault="001742C8" w:rsidP="001742C8">
      <w:pPr>
        <w:numPr>
          <w:ilvl w:val="1"/>
          <w:numId w:val="13"/>
        </w:numPr>
      </w:pPr>
      <w:r w:rsidRPr="001742C8">
        <w:rPr>
          <w:b/>
          <w:bCs/>
        </w:rPr>
        <w:t>Brex, Ramp</w:t>
      </w:r>
      <w:r w:rsidRPr="001742C8">
        <w:t xml:space="preserve"> – Corporate cards and expense management for startups in the US.</w:t>
      </w:r>
    </w:p>
    <w:p w14:paraId="1190495B" w14:textId="77777777" w:rsidR="00DA4556" w:rsidRPr="00DA4556" w:rsidRDefault="00DA4556" w:rsidP="00DA4556">
      <w:r w:rsidRPr="00DA4556">
        <w:rPr>
          <w:color w:val="FF0000"/>
        </w:rPr>
        <w:t>Evolution of Banking and technology:</w:t>
      </w:r>
      <w:r>
        <w:rPr>
          <w:color w:val="FF0000"/>
        </w:rPr>
        <w:br/>
      </w:r>
      <w:r w:rsidRPr="00DA4556">
        <w:t>1. From Barter to Modern Banking</w:t>
      </w:r>
    </w:p>
    <w:p w14:paraId="675AD4F0" w14:textId="77777777" w:rsidR="00DA4556" w:rsidRPr="00DA4556" w:rsidRDefault="00DA4556" w:rsidP="00DA4556">
      <w:pPr>
        <w:numPr>
          <w:ilvl w:val="0"/>
          <w:numId w:val="14"/>
        </w:numPr>
      </w:pPr>
      <w:r w:rsidRPr="00DA4556">
        <w:t>Barter System: Direct exchange of goods (e.g., 2 goats for 1 sack of grain).</w:t>
      </w:r>
    </w:p>
    <w:p w14:paraId="22A7F3D3" w14:textId="77777777" w:rsidR="00DA4556" w:rsidRPr="00DA4556" w:rsidRDefault="00DA4556" w:rsidP="00DA4556">
      <w:pPr>
        <w:numPr>
          <w:ilvl w:val="0"/>
          <w:numId w:val="14"/>
        </w:numPr>
      </w:pPr>
      <w:r w:rsidRPr="00DA4556">
        <w:t>Coins &amp; Paper Money: Standardized currencies enabled formal trade.</w:t>
      </w:r>
    </w:p>
    <w:p w14:paraId="2041AA10" w14:textId="77777777" w:rsidR="00DA4556" w:rsidRPr="00DA4556" w:rsidRDefault="00DA4556" w:rsidP="00DA4556">
      <w:pPr>
        <w:numPr>
          <w:ilvl w:val="0"/>
          <w:numId w:val="14"/>
        </w:numPr>
      </w:pPr>
      <w:r w:rsidRPr="00DA4556">
        <w:t>Early Banks: Stored wealth, issued loans, and facilitated commerce.</w:t>
      </w:r>
    </w:p>
    <w:p w14:paraId="1225FB70" w14:textId="5213EFFE" w:rsidR="00DA4556" w:rsidRPr="00DA4556" w:rsidRDefault="00DA4556" w:rsidP="00DA4556">
      <w:r w:rsidRPr="00DA4556">
        <w:t xml:space="preserve"> </w:t>
      </w:r>
      <w:r w:rsidRPr="00DA4556">
        <w:rPr>
          <w:i/>
          <w:iCs/>
        </w:rPr>
        <w:t>Example:</w:t>
      </w:r>
      <w:r w:rsidRPr="00DA4556">
        <w:t xml:space="preserve"> Medieval banks in Italy issued paper notes in place of gold.</w:t>
      </w:r>
    </w:p>
    <w:p w14:paraId="562BA013" w14:textId="77777777" w:rsidR="00DA4556" w:rsidRPr="00DA4556" w:rsidRDefault="00DA4556" w:rsidP="00DA4556">
      <w:r w:rsidRPr="00DA4556">
        <w:pict w14:anchorId="29EE939C">
          <v:rect id="_x0000_i1037" style="width:0;height:1.5pt" o:hralign="center" o:hrstd="t" o:hr="t" fillcolor="#a0a0a0" stroked="f"/>
        </w:pict>
      </w:r>
    </w:p>
    <w:p w14:paraId="62A8CF11" w14:textId="61EAD696" w:rsidR="00DA4556" w:rsidRPr="00DA4556" w:rsidRDefault="00DA4556" w:rsidP="00DA4556">
      <w:r w:rsidRPr="00DA4556">
        <w:t xml:space="preserve"> 2. Rise of Digitization</w:t>
      </w:r>
    </w:p>
    <w:p w14:paraId="011CBB09" w14:textId="0937273D" w:rsidR="00DA4556" w:rsidRPr="00DA4556" w:rsidRDefault="00DA4556" w:rsidP="00DA4556">
      <w:r w:rsidRPr="00DA4556">
        <w:t xml:space="preserve"> ATMs</w:t>
      </w:r>
    </w:p>
    <w:p w14:paraId="46400569" w14:textId="155641DC" w:rsidR="00DA4556" w:rsidRPr="00DA4556" w:rsidRDefault="00DA4556" w:rsidP="00DA4556">
      <w:pPr>
        <w:numPr>
          <w:ilvl w:val="0"/>
          <w:numId w:val="15"/>
        </w:numPr>
      </w:pPr>
      <w:r w:rsidRPr="00DA4556">
        <w:t>Enabled 24/7 cash withdrawals.</w:t>
      </w:r>
      <w:r w:rsidRPr="00DA4556">
        <w:br/>
        <w:t xml:space="preserve"> </w:t>
      </w:r>
      <w:r w:rsidRPr="00DA4556">
        <w:rPr>
          <w:i/>
          <w:iCs/>
        </w:rPr>
        <w:t>Example:</w:t>
      </w:r>
      <w:r w:rsidRPr="00DA4556">
        <w:t xml:space="preserve"> Use an HDFC ATM to get cash anytime.</w:t>
      </w:r>
    </w:p>
    <w:p w14:paraId="211C6F61" w14:textId="4B4E4913" w:rsidR="00DA4556" w:rsidRPr="00DA4556" w:rsidRDefault="00DA4556" w:rsidP="00DA4556">
      <w:r w:rsidRPr="00DA4556">
        <w:t xml:space="preserve"> Core Banking Systems (CBS)</w:t>
      </w:r>
    </w:p>
    <w:p w14:paraId="5AE9A032" w14:textId="2929543D" w:rsidR="00DA4556" w:rsidRPr="00DA4556" w:rsidRDefault="00DA4556" w:rsidP="00DA4556">
      <w:pPr>
        <w:numPr>
          <w:ilvl w:val="0"/>
          <w:numId w:val="16"/>
        </w:numPr>
      </w:pPr>
      <w:r w:rsidRPr="00DA4556">
        <w:t>Centralized system for all branches.</w:t>
      </w:r>
      <w:r w:rsidRPr="00DA4556">
        <w:br/>
        <w:t xml:space="preserve"> </w:t>
      </w:r>
      <w:r w:rsidRPr="00DA4556">
        <w:rPr>
          <w:i/>
          <w:iCs/>
        </w:rPr>
        <w:t>Example:</w:t>
      </w:r>
      <w:r w:rsidRPr="00DA4556">
        <w:t xml:space="preserve"> Deposit in Delhi, withdraw in Mumbai.</w:t>
      </w:r>
    </w:p>
    <w:p w14:paraId="4FB394B3" w14:textId="31916E4B" w:rsidR="00DA4556" w:rsidRPr="00DA4556" w:rsidRDefault="00DA4556" w:rsidP="00DA4556">
      <w:r w:rsidRPr="00DA4556">
        <w:t xml:space="preserve"> Mobile Apps</w:t>
      </w:r>
    </w:p>
    <w:p w14:paraId="375C7E81" w14:textId="33410DB0" w:rsidR="00DA4556" w:rsidRPr="00DA4556" w:rsidRDefault="00DA4556" w:rsidP="00DA4556">
      <w:pPr>
        <w:numPr>
          <w:ilvl w:val="0"/>
          <w:numId w:val="17"/>
        </w:numPr>
      </w:pPr>
      <w:r w:rsidRPr="00DA4556">
        <w:t>Banking on-the-go.</w:t>
      </w:r>
      <w:r w:rsidRPr="00DA4556">
        <w:br/>
        <w:t xml:space="preserve"> </w:t>
      </w:r>
      <w:r w:rsidRPr="00DA4556">
        <w:rPr>
          <w:i/>
          <w:iCs/>
        </w:rPr>
        <w:t>Example:</w:t>
      </w:r>
      <w:r w:rsidRPr="00DA4556">
        <w:t xml:space="preserve"> Use YONO SBI or </w:t>
      </w:r>
      <w:proofErr w:type="spellStart"/>
      <w:r w:rsidRPr="00DA4556">
        <w:t>PhonePe</w:t>
      </w:r>
      <w:proofErr w:type="spellEnd"/>
      <w:r w:rsidRPr="00DA4556">
        <w:t xml:space="preserve"> to transfer money.</w:t>
      </w:r>
    </w:p>
    <w:p w14:paraId="726DEEC8" w14:textId="61B6D5A1" w:rsidR="00DA4556" w:rsidRPr="00DA4556" w:rsidRDefault="00DA4556" w:rsidP="00DA4556">
      <w:r w:rsidRPr="00DA4556">
        <w:t xml:space="preserve"> AI &amp; Voice Banking</w:t>
      </w:r>
    </w:p>
    <w:p w14:paraId="7E6E5947" w14:textId="3E2E6046" w:rsidR="00DA4556" w:rsidRPr="00DA4556" w:rsidRDefault="00DA4556" w:rsidP="00DA4556">
      <w:pPr>
        <w:numPr>
          <w:ilvl w:val="0"/>
          <w:numId w:val="18"/>
        </w:numPr>
      </w:pPr>
      <w:r w:rsidRPr="00DA4556">
        <w:lastRenderedPageBreak/>
        <w:t>Chatbots, fraud detection, voice commands.</w:t>
      </w:r>
      <w:r w:rsidRPr="00DA4556">
        <w:br/>
        <w:t xml:space="preserve"> </w:t>
      </w:r>
      <w:r w:rsidRPr="00DA4556">
        <w:rPr>
          <w:i/>
          <w:iCs/>
        </w:rPr>
        <w:t>Example:</w:t>
      </w:r>
      <w:r w:rsidRPr="00DA4556">
        <w:t xml:space="preserve"> HDFC EVA chatbot or Alexa for balance check.</w:t>
      </w:r>
    </w:p>
    <w:p w14:paraId="6A63E4EA" w14:textId="77777777" w:rsidR="00DA4556" w:rsidRPr="00DA4556" w:rsidRDefault="00DA4556" w:rsidP="00DA4556">
      <w:r w:rsidRPr="00DA4556">
        <w:pict w14:anchorId="40A192FA">
          <v:rect id="_x0000_i1038" style="width:0;height:1.5pt" o:hralign="center" o:hrstd="t" o:hr="t" fillcolor="#a0a0a0" stroked="f"/>
        </w:pict>
      </w:r>
    </w:p>
    <w:p w14:paraId="1551C30C" w14:textId="14302EA8" w:rsidR="00DA4556" w:rsidRPr="00DA4556" w:rsidRDefault="00DA4556" w:rsidP="00DA4556">
      <w:r w:rsidRPr="00DA4556">
        <w:t xml:space="preserve"> 3. The Future: Mobile-First &amp; Branchless</w:t>
      </w:r>
    </w:p>
    <w:p w14:paraId="7CB45542" w14:textId="177A929D" w:rsidR="00DA4556" w:rsidRPr="00DA4556" w:rsidRDefault="00DA4556" w:rsidP="00DA4556">
      <w:pPr>
        <w:numPr>
          <w:ilvl w:val="0"/>
          <w:numId w:val="19"/>
        </w:numPr>
      </w:pPr>
      <w:r w:rsidRPr="00DA4556">
        <w:t>Neobanks: 100% digital banking.</w:t>
      </w:r>
      <w:r w:rsidRPr="00DA4556">
        <w:br/>
        <w:t xml:space="preserve"> </w:t>
      </w:r>
      <w:r w:rsidRPr="00DA4556">
        <w:rPr>
          <w:i/>
          <w:iCs/>
        </w:rPr>
        <w:t>Example:</w:t>
      </w:r>
      <w:r w:rsidRPr="00DA4556">
        <w:t xml:space="preserve"> Fi Money, Jupiter</w:t>
      </w:r>
    </w:p>
    <w:p w14:paraId="2D37C422" w14:textId="5457519F" w:rsidR="00DA4556" w:rsidRDefault="00DA4556" w:rsidP="00DA4556">
      <w:pPr>
        <w:numPr>
          <w:ilvl w:val="0"/>
          <w:numId w:val="19"/>
        </w:numPr>
      </w:pPr>
      <w:r w:rsidRPr="00DA4556">
        <w:t>AI-Driven: Smart budgeting &amp; alerts.</w:t>
      </w:r>
      <w:r w:rsidRPr="00DA4556">
        <w:br/>
        <w:t xml:space="preserve"> </w:t>
      </w:r>
      <w:r w:rsidRPr="00DA4556">
        <w:rPr>
          <w:i/>
          <w:iCs/>
        </w:rPr>
        <w:t>Example:</w:t>
      </w:r>
      <w:r w:rsidRPr="00DA4556">
        <w:t xml:space="preserve"> App reminds you of bills based on past usage.</w:t>
      </w:r>
    </w:p>
    <w:p w14:paraId="0ACD7199" w14:textId="77777777" w:rsidR="00FC675B" w:rsidRDefault="00FC675B" w:rsidP="00FC675B"/>
    <w:p w14:paraId="69E18837" w14:textId="77777777" w:rsidR="00FC675B" w:rsidRPr="00FC675B" w:rsidRDefault="00FC675B" w:rsidP="00FC675B">
      <w:pPr>
        <w:rPr>
          <w:color w:val="FF0000"/>
          <w:lang w:val="en-US"/>
        </w:rPr>
      </w:pPr>
      <w:r w:rsidRPr="00FC675B">
        <w:rPr>
          <w:color w:val="FF0000"/>
          <w:lang w:val="en-US"/>
        </w:rPr>
        <w:t>Technology Drivers of Fintech</w:t>
      </w:r>
    </w:p>
    <w:p w14:paraId="633FCC54" w14:textId="159614C6" w:rsidR="00FC675B" w:rsidRDefault="00FC675B" w:rsidP="00FC675B">
      <w:pPr>
        <w:pStyle w:val="ListParagraph"/>
        <w:numPr>
          <w:ilvl w:val="0"/>
          <w:numId w:val="20"/>
        </w:numPr>
      </w:pPr>
      <w:r>
        <w:t>One of the drivers can be AI and Gen AI which enables personal banking, fraud detection and credit risk modelling.</w:t>
      </w:r>
      <w:r>
        <w:br/>
      </w:r>
    </w:p>
    <w:p w14:paraId="7128C7F3" w14:textId="0B9DC0AF" w:rsidR="00FC675B" w:rsidRDefault="00FC675B" w:rsidP="00FC675B">
      <w:pPr>
        <w:pStyle w:val="ListParagraph"/>
        <w:numPr>
          <w:ilvl w:val="0"/>
          <w:numId w:val="20"/>
        </w:numPr>
      </w:pPr>
      <w:r>
        <w:t xml:space="preserve">Blockchain as well as it allows </w:t>
      </w:r>
      <w:proofErr w:type="spellStart"/>
      <w:proofErr w:type="gramStart"/>
      <w:r>
        <w:t>secure,trustless</w:t>
      </w:r>
      <w:proofErr w:type="spellEnd"/>
      <w:proofErr w:type="gramEnd"/>
      <w:r>
        <w:t xml:space="preserve"> transactions and smart contracts without intermediaries</w:t>
      </w:r>
    </w:p>
    <w:p w14:paraId="1410E801" w14:textId="4551C541" w:rsidR="00FC675B" w:rsidRDefault="00FC675B" w:rsidP="00FC675B">
      <w:pPr>
        <w:pStyle w:val="ListParagraph"/>
        <w:numPr>
          <w:ilvl w:val="0"/>
          <w:numId w:val="20"/>
        </w:numPr>
      </w:pPr>
      <w:r>
        <w:t xml:space="preserve">Other things like </w:t>
      </w:r>
      <w:proofErr w:type="spellStart"/>
      <w:proofErr w:type="gramStart"/>
      <w:r>
        <w:t>cloud,saas</w:t>
      </w:r>
      <w:proofErr w:type="spellEnd"/>
      <w:proofErr w:type="gramEnd"/>
      <w:r>
        <w:t xml:space="preserve"> and </w:t>
      </w:r>
      <w:proofErr w:type="spellStart"/>
      <w:r>
        <w:t>iot</w:t>
      </w:r>
      <w:proofErr w:type="spellEnd"/>
      <w:r>
        <w:t xml:space="preserve"> can also have a major impact as these can be used for Insurtech etc.</w:t>
      </w:r>
    </w:p>
    <w:p w14:paraId="622529BB" w14:textId="77777777" w:rsidR="00FC675B" w:rsidRDefault="00FC675B" w:rsidP="00FC675B"/>
    <w:p w14:paraId="1BD1F61A" w14:textId="77777777" w:rsidR="00FC675B" w:rsidRDefault="00FC675B" w:rsidP="00FC675B">
      <w:pPr>
        <w:spacing w:after="0"/>
        <w:rPr>
          <w:color w:val="FF0000"/>
        </w:rPr>
      </w:pPr>
      <w:r w:rsidRPr="00FC675B">
        <w:rPr>
          <w:color w:val="FF0000"/>
        </w:rPr>
        <w:t>Banking Sector Insights (India)</w:t>
      </w:r>
    </w:p>
    <w:p w14:paraId="53389E4F" w14:textId="77777777" w:rsidR="00FC675B" w:rsidRDefault="00FC675B" w:rsidP="00FC675B">
      <w:pPr>
        <w:spacing w:after="0"/>
        <w:rPr>
          <w:color w:val="FF0000"/>
        </w:rPr>
      </w:pPr>
    </w:p>
    <w:p w14:paraId="2284871E" w14:textId="64F8EB4B" w:rsidR="00FC675B" w:rsidRDefault="00FC675B" w:rsidP="00FC675B">
      <w:pPr>
        <w:spacing w:after="0"/>
        <w:rPr>
          <w:b/>
          <w:bCs/>
        </w:rPr>
      </w:pPr>
      <w:r w:rsidRPr="00FC675B">
        <w:rPr>
          <w:b/>
          <w:bCs/>
        </w:rPr>
        <w:t>Net Interest Margin (NIM)</w:t>
      </w:r>
      <w:r>
        <w:rPr>
          <w:b/>
          <w:bCs/>
        </w:rPr>
        <w:t xml:space="preserve"> </w:t>
      </w:r>
    </w:p>
    <w:p w14:paraId="474A8724" w14:textId="42E70172" w:rsidR="00FC675B" w:rsidRPr="00FC675B" w:rsidRDefault="00FC675B" w:rsidP="00FC675B">
      <w:pPr>
        <w:spacing w:after="0"/>
      </w:pPr>
      <w:r w:rsidRPr="00FC675B">
        <w:t>Formula: NIM = Lending Rate – Deposit Rate</w:t>
      </w:r>
    </w:p>
    <w:p w14:paraId="112F54EF" w14:textId="43349AC0" w:rsidR="00FC675B" w:rsidRDefault="00FC675B" w:rsidP="00FC675B">
      <w:pPr>
        <w:spacing w:after="0"/>
      </w:pPr>
      <w:r w:rsidRPr="00FC675B">
        <w:t>It's the profit banks make from lending after paying interest on deposits.</w:t>
      </w:r>
      <w:r w:rsidRPr="00FC675B">
        <w:br/>
        <w:t xml:space="preserve"> </w:t>
      </w:r>
      <w:r w:rsidRPr="00FC675B">
        <w:rPr>
          <w:i/>
          <w:iCs/>
        </w:rPr>
        <w:t>Example:</w:t>
      </w:r>
      <w:r w:rsidRPr="00FC675B">
        <w:t xml:space="preserve"> If a bank lends at 10% and pays 5% on deposits, NIM = 5%.</w:t>
      </w:r>
    </w:p>
    <w:p w14:paraId="263A26C5" w14:textId="77777777" w:rsidR="00FC675B" w:rsidRDefault="00FC675B" w:rsidP="00FC675B">
      <w:pPr>
        <w:spacing w:after="0"/>
      </w:pPr>
    </w:p>
    <w:p w14:paraId="7BFF9D90" w14:textId="77777777" w:rsidR="00FC675B" w:rsidRPr="00FC675B" w:rsidRDefault="00FC675B" w:rsidP="00FC675B">
      <w:pPr>
        <w:spacing w:after="0"/>
        <w:rPr>
          <w:b/>
          <w:bCs/>
        </w:rPr>
      </w:pPr>
      <w:r w:rsidRPr="00FC675B">
        <w:rPr>
          <w:b/>
          <w:bCs/>
        </w:rPr>
        <w:t>Non-Interest Income</w:t>
      </w:r>
    </w:p>
    <w:p w14:paraId="184CA430" w14:textId="0FFE30E6" w:rsidR="00FC675B" w:rsidRDefault="00FC675B" w:rsidP="00FC675B">
      <w:pPr>
        <w:spacing w:after="0"/>
      </w:pPr>
      <w:r w:rsidRPr="00FC675B">
        <w:t>Banks also earn from fees, commissions, and service charges.</w:t>
      </w:r>
      <w:r w:rsidRPr="00FC675B">
        <w:br/>
      </w:r>
      <w:r w:rsidRPr="00FC675B">
        <w:t xml:space="preserve"> </w:t>
      </w:r>
      <w:r w:rsidRPr="00FC675B">
        <w:rPr>
          <w:i/>
          <w:iCs/>
        </w:rPr>
        <w:t>Example:</w:t>
      </w:r>
      <w:r w:rsidRPr="00FC675B">
        <w:t xml:space="preserve"> Charges for ATM use, loan processing fees, or credit card annual fees</w:t>
      </w:r>
    </w:p>
    <w:p w14:paraId="02796469" w14:textId="77777777" w:rsidR="00FC675B" w:rsidRDefault="00FC675B" w:rsidP="00FC675B">
      <w:pPr>
        <w:spacing w:after="0"/>
      </w:pPr>
    </w:p>
    <w:p w14:paraId="55D38C5B" w14:textId="77777777" w:rsidR="00FC675B" w:rsidRPr="00FC675B" w:rsidRDefault="00FC675B" w:rsidP="00FC675B">
      <w:pPr>
        <w:spacing w:after="0"/>
        <w:rPr>
          <w:b/>
          <w:bCs/>
        </w:rPr>
      </w:pPr>
      <w:r w:rsidRPr="00FC675B">
        <w:rPr>
          <w:b/>
          <w:bCs/>
        </w:rPr>
        <w:t>Public vs. Private Banks in India</w:t>
      </w:r>
    </w:p>
    <w:p w14:paraId="2FBC755F" w14:textId="77777777" w:rsidR="00FC675B" w:rsidRPr="00FC675B" w:rsidRDefault="00FC675B" w:rsidP="00FC675B">
      <w:pPr>
        <w:spacing w:after="0"/>
      </w:pPr>
      <w:r w:rsidRPr="00FC675B">
        <w:t>Public sector banks still have the largest market share.</w:t>
      </w:r>
    </w:p>
    <w:p w14:paraId="6BEF9015" w14:textId="77777777" w:rsidR="00FC675B" w:rsidRDefault="00FC675B" w:rsidP="00FC675B">
      <w:pPr>
        <w:spacing w:after="0"/>
        <w:rPr>
          <w:b/>
          <w:bCs/>
        </w:rPr>
      </w:pPr>
      <w:r w:rsidRPr="00FC675B">
        <w:t>But private banks like HDFC, ICICI, Axis are growing rapidly with better tech and customer service</w:t>
      </w:r>
      <w:r w:rsidRPr="00FC675B">
        <w:rPr>
          <w:b/>
          <w:bCs/>
        </w:rPr>
        <w:t>.</w:t>
      </w:r>
    </w:p>
    <w:p w14:paraId="606EB2E1" w14:textId="77777777" w:rsidR="00FC675B" w:rsidRDefault="00FC675B" w:rsidP="00FC675B">
      <w:pPr>
        <w:spacing w:after="0"/>
        <w:rPr>
          <w:b/>
          <w:bCs/>
        </w:rPr>
      </w:pPr>
    </w:p>
    <w:p w14:paraId="704B9E72" w14:textId="77777777" w:rsidR="00923F04" w:rsidRPr="00923F04" w:rsidRDefault="00923F04" w:rsidP="00923F04">
      <w:pPr>
        <w:spacing w:after="0"/>
        <w:rPr>
          <w:b/>
          <w:bCs/>
        </w:rPr>
      </w:pPr>
      <w:r w:rsidRPr="00923F04">
        <w:rPr>
          <w:b/>
          <w:bCs/>
        </w:rPr>
        <w:t>VC Investments in Fintech</w:t>
      </w:r>
    </w:p>
    <w:p w14:paraId="200A600C" w14:textId="77777777" w:rsidR="00923F04" w:rsidRPr="00923F04" w:rsidRDefault="00923F04" w:rsidP="00923F04">
      <w:pPr>
        <w:spacing w:after="0"/>
      </w:pPr>
      <w:r w:rsidRPr="00923F04">
        <w:t>Peaked in 2021, then declined due to global economic slowdown.</w:t>
      </w:r>
    </w:p>
    <w:p w14:paraId="49135DBD" w14:textId="3A8830F8" w:rsidR="00923F04" w:rsidRDefault="00923F04" w:rsidP="00923F04">
      <w:pPr>
        <w:spacing w:after="0"/>
      </w:pPr>
      <w:r w:rsidRPr="00923F04">
        <w:lastRenderedPageBreak/>
        <w:t xml:space="preserve">Still significant, especially in lending, payments, and </w:t>
      </w:r>
      <w:proofErr w:type="spellStart"/>
      <w:r w:rsidRPr="00923F04">
        <w:t>insurtech</w:t>
      </w:r>
      <w:proofErr w:type="spellEnd"/>
      <w:r w:rsidRPr="00923F04">
        <w:t xml:space="preserve"> sectors.</w:t>
      </w:r>
      <w:r w:rsidRPr="00923F04">
        <w:br/>
        <w:t xml:space="preserve"> </w:t>
      </w:r>
      <w:r w:rsidRPr="00923F04">
        <w:rPr>
          <w:i/>
          <w:iCs/>
        </w:rPr>
        <w:t>Example:</w:t>
      </w:r>
      <w:r w:rsidRPr="00923F04">
        <w:t xml:space="preserve"> Funding in startups like </w:t>
      </w:r>
      <w:proofErr w:type="spellStart"/>
      <w:r w:rsidRPr="00923F04">
        <w:t>Zerodha</w:t>
      </w:r>
      <w:proofErr w:type="spellEnd"/>
      <w:r w:rsidRPr="00923F04">
        <w:t xml:space="preserve">, </w:t>
      </w:r>
      <w:proofErr w:type="spellStart"/>
      <w:r w:rsidRPr="00923F04">
        <w:t>Razorpay</w:t>
      </w:r>
      <w:proofErr w:type="spellEnd"/>
      <w:r w:rsidRPr="00923F04">
        <w:t xml:space="preserve">, and </w:t>
      </w:r>
      <w:proofErr w:type="spellStart"/>
      <w:r w:rsidRPr="00923F04">
        <w:t>Groww</w:t>
      </w:r>
      <w:proofErr w:type="spellEnd"/>
      <w:r w:rsidRPr="00923F04">
        <w:t xml:space="preserve"> continues, though at lower levels.</w:t>
      </w:r>
    </w:p>
    <w:p w14:paraId="0353BC60" w14:textId="77777777" w:rsidR="00923F04" w:rsidRDefault="00923F04" w:rsidP="00923F04">
      <w:pPr>
        <w:spacing w:after="0"/>
      </w:pPr>
    </w:p>
    <w:p w14:paraId="16096DDE" w14:textId="77777777" w:rsidR="00923F04" w:rsidRPr="00923F04" w:rsidRDefault="00923F04" w:rsidP="00923F04">
      <w:pPr>
        <w:spacing w:after="0"/>
        <w:rPr>
          <w:lang w:val="en-US"/>
        </w:rPr>
      </w:pPr>
    </w:p>
    <w:p w14:paraId="02C89C72" w14:textId="77777777" w:rsidR="00923F04" w:rsidRPr="00923F04" w:rsidRDefault="00923F04" w:rsidP="00923F04">
      <w:pPr>
        <w:spacing w:after="0"/>
        <w:rPr>
          <w:b/>
          <w:bCs/>
          <w:lang w:val="en-US"/>
        </w:rPr>
      </w:pPr>
      <w:r w:rsidRPr="00923F04">
        <w:rPr>
          <w:b/>
          <w:bCs/>
          <w:lang w:val="en-US"/>
        </w:rPr>
        <w:t>Class – 3 Notes: May 17, 2025</w:t>
      </w:r>
    </w:p>
    <w:p w14:paraId="65266245" w14:textId="77777777" w:rsidR="00923F04" w:rsidRPr="00923F04" w:rsidRDefault="00923F04" w:rsidP="00923F04">
      <w:pPr>
        <w:spacing w:after="0"/>
        <w:rPr>
          <w:lang w:val="en-US"/>
        </w:rPr>
      </w:pPr>
    </w:p>
    <w:p w14:paraId="0C94D0A5" w14:textId="77777777" w:rsidR="00923F04" w:rsidRPr="00923F04" w:rsidRDefault="00923F04" w:rsidP="00923F04">
      <w:pPr>
        <w:spacing w:after="0"/>
        <w:rPr>
          <w:lang w:val="en-US"/>
        </w:rPr>
      </w:pPr>
      <w:r w:rsidRPr="00923F04">
        <w:rPr>
          <w:lang w:val="en-US"/>
        </w:rPr>
        <w:t>Understanding Banking through Roleplay</w:t>
      </w:r>
    </w:p>
    <w:p w14:paraId="2C77E018" w14:textId="77777777" w:rsidR="00923F04" w:rsidRDefault="00923F04" w:rsidP="00923F04">
      <w:pPr>
        <w:spacing w:after="0"/>
      </w:pPr>
    </w:p>
    <w:p w14:paraId="1193F9E7" w14:textId="77777777" w:rsidR="0039411D" w:rsidRPr="0039411D" w:rsidRDefault="0039411D" w:rsidP="0039411D">
      <w:pPr>
        <w:spacing w:after="0"/>
        <w:rPr>
          <w:b/>
          <w:bCs/>
          <w:lang w:val="en-US"/>
        </w:rPr>
      </w:pPr>
      <w:r w:rsidRPr="0039411D">
        <w:rPr>
          <w:b/>
          <w:bCs/>
          <w:lang w:val="en-US"/>
        </w:rPr>
        <w:t>Bank Creation Scenario (Bank Sindhur)</w:t>
      </w:r>
    </w:p>
    <w:p w14:paraId="74E6DEE4" w14:textId="77777777" w:rsidR="0039411D" w:rsidRPr="0039411D" w:rsidRDefault="0039411D" w:rsidP="0039411D">
      <w:pPr>
        <w:spacing w:after="0"/>
        <w:rPr>
          <w:b/>
          <w:bCs/>
          <w:lang w:val="en-US"/>
        </w:rPr>
      </w:pPr>
      <w:r w:rsidRPr="0039411D">
        <w:rPr>
          <w:b/>
          <w:bCs/>
          <w:lang w:val="en-US"/>
        </w:rPr>
        <w:t xml:space="preserve"> Initial Setup</w:t>
      </w:r>
    </w:p>
    <w:p w14:paraId="5801D813" w14:textId="77777777" w:rsidR="0039411D" w:rsidRPr="0039411D" w:rsidRDefault="0039411D" w:rsidP="00523BBF">
      <w:pPr>
        <w:numPr>
          <w:ilvl w:val="0"/>
          <w:numId w:val="21"/>
        </w:numPr>
        <w:spacing w:after="0"/>
        <w:rPr>
          <w:lang w:val="en-US"/>
        </w:rPr>
      </w:pPr>
      <w:r w:rsidRPr="0039411D">
        <w:rPr>
          <w:b/>
          <w:bCs/>
          <w:lang w:val="en-US"/>
        </w:rPr>
        <w:t>Investors</w:t>
      </w:r>
      <w:r w:rsidRPr="0039411D">
        <w:rPr>
          <w:lang w:val="en-US"/>
        </w:rPr>
        <w:t>: Nirmala &amp; Yuvraj (₹1,00,000 each)</w:t>
      </w:r>
    </w:p>
    <w:p w14:paraId="59CB257F" w14:textId="77777777" w:rsidR="0039411D" w:rsidRPr="0039411D" w:rsidRDefault="0039411D" w:rsidP="00523BBF">
      <w:pPr>
        <w:numPr>
          <w:ilvl w:val="0"/>
          <w:numId w:val="21"/>
        </w:numPr>
        <w:spacing w:after="0"/>
        <w:rPr>
          <w:lang w:val="en-US"/>
        </w:rPr>
      </w:pPr>
      <w:r w:rsidRPr="0039411D">
        <w:rPr>
          <w:b/>
          <w:bCs/>
          <w:lang w:val="en-US"/>
        </w:rPr>
        <w:t>Capital</w:t>
      </w:r>
      <w:r w:rsidRPr="0039411D">
        <w:rPr>
          <w:lang w:val="en-US"/>
        </w:rPr>
        <w:t xml:space="preserve"> = ₹2,00,000</w:t>
      </w:r>
    </w:p>
    <w:p w14:paraId="616A55BF" w14:textId="77777777" w:rsidR="0039411D" w:rsidRPr="0039411D" w:rsidRDefault="0039411D" w:rsidP="00523BBF">
      <w:pPr>
        <w:numPr>
          <w:ilvl w:val="0"/>
          <w:numId w:val="21"/>
        </w:numPr>
        <w:spacing w:after="0"/>
        <w:rPr>
          <w:lang w:val="en-US"/>
        </w:rPr>
      </w:pPr>
      <w:r w:rsidRPr="0039411D">
        <w:rPr>
          <w:b/>
          <w:bCs/>
          <w:lang w:val="en-US"/>
        </w:rPr>
        <w:t>Assets</w:t>
      </w:r>
      <w:r w:rsidRPr="0039411D">
        <w:rPr>
          <w:lang w:val="en-US"/>
        </w:rPr>
        <w:t xml:space="preserve"> = Cash ₹2,00,000</w:t>
      </w:r>
    </w:p>
    <w:p w14:paraId="47686DB5" w14:textId="77777777" w:rsidR="0039411D" w:rsidRPr="0039411D" w:rsidRDefault="0039411D" w:rsidP="00523BBF">
      <w:pPr>
        <w:numPr>
          <w:ilvl w:val="0"/>
          <w:numId w:val="21"/>
        </w:numPr>
        <w:spacing w:after="0"/>
        <w:rPr>
          <w:lang w:val="en-US"/>
        </w:rPr>
      </w:pPr>
      <w:r w:rsidRPr="0039411D">
        <w:rPr>
          <w:b/>
          <w:bCs/>
          <w:lang w:val="en-US"/>
        </w:rPr>
        <w:t>Liabilities</w:t>
      </w:r>
      <w:r w:rsidRPr="0039411D">
        <w:rPr>
          <w:lang w:val="en-US"/>
        </w:rPr>
        <w:t xml:space="preserve"> = Shareholder Capital</w:t>
      </w:r>
    </w:p>
    <w:p w14:paraId="0C45931F" w14:textId="77777777" w:rsidR="0039411D" w:rsidRPr="0039411D" w:rsidRDefault="0039411D" w:rsidP="0039411D">
      <w:pPr>
        <w:spacing w:after="0"/>
        <w:rPr>
          <w:lang w:val="en-US"/>
        </w:rPr>
      </w:pPr>
      <w:r w:rsidRPr="0039411D">
        <w:rPr>
          <w:lang w:val="en-US"/>
        </w:rPr>
        <w:pict w14:anchorId="5E086873">
          <v:rect id="_x0000_i1057" style="width:468pt;height:1.5pt" o:hralign="center" o:hrstd="t" o:hr="t" fillcolor="#a0a0a0" stroked="f"/>
        </w:pict>
      </w:r>
    </w:p>
    <w:p w14:paraId="6429C1FC" w14:textId="77777777" w:rsidR="0039411D" w:rsidRPr="0039411D" w:rsidRDefault="0039411D" w:rsidP="0039411D">
      <w:pPr>
        <w:spacing w:after="0"/>
        <w:rPr>
          <w:b/>
          <w:bCs/>
          <w:lang w:val="en-US"/>
        </w:rPr>
      </w:pPr>
      <w:r w:rsidRPr="0039411D">
        <w:rPr>
          <w:b/>
          <w:bCs/>
          <w:lang w:val="en-US"/>
        </w:rPr>
        <w:t xml:space="preserve"> Loan Transactions</w:t>
      </w:r>
    </w:p>
    <w:p w14:paraId="3103C374" w14:textId="77777777" w:rsidR="0039411D" w:rsidRPr="0039411D" w:rsidRDefault="0039411D" w:rsidP="00523BBF">
      <w:pPr>
        <w:numPr>
          <w:ilvl w:val="0"/>
          <w:numId w:val="22"/>
        </w:numPr>
        <w:spacing w:after="0"/>
        <w:rPr>
          <w:lang w:val="en-US"/>
        </w:rPr>
      </w:pPr>
      <w:r w:rsidRPr="0039411D">
        <w:rPr>
          <w:b/>
          <w:bCs/>
          <w:lang w:val="en-US"/>
        </w:rPr>
        <w:t>Borrower</w:t>
      </w:r>
      <w:r w:rsidRPr="0039411D">
        <w:rPr>
          <w:lang w:val="en-US"/>
        </w:rPr>
        <w:t>: Jitesh</w:t>
      </w:r>
    </w:p>
    <w:p w14:paraId="786E09FC" w14:textId="77777777" w:rsidR="0039411D" w:rsidRPr="0039411D" w:rsidRDefault="0039411D" w:rsidP="00523BBF">
      <w:pPr>
        <w:numPr>
          <w:ilvl w:val="0"/>
          <w:numId w:val="22"/>
        </w:numPr>
        <w:spacing w:after="0"/>
        <w:rPr>
          <w:lang w:val="en-US"/>
        </w:rPr>
      </w:pPr>
      <w:r w:rsidRPr="0039411D">
        <w:rPr>
          <w:lang w:val="en-US"/>
        </w:rPr>
        <w:t>Loan: ₹2,00,000 at 9% interest for 1 year</w:t>
      </w:r>
    </w:p>
    <w:p w14:paraId="30820860" w14:textId="77777777" w:rsidR="0039411D" w:rsidRPr="0039411D" w:rsidRDefault="0039411D" w:rsidP="00523BBF">
      <w:pPr>
        <w:numPr>
          <w:ilvl w:val="0"/>
          <w:numId w:val="22"/>
        </w:numPr>
        <w:spacing w:after="0"/>
        <w:rPr>
          <w:lang w:val="en-US"/>
        </w:rPr>
      </w:pPr>
      <w:r w:rsidRPr="0039411D">
        <w:rPr>
          <w:lang w:val="en-US"/>
        </w:rPr>
        <w:t>End of year:</w:t>
      </w:r>
    </w:p>
    <w:p w14:paraId="07882039" w14:textId="77777777" w:rsidR="0039411D" w:rsidRPr="0039411D" w:rsidRDefault="0039411D" w:rsidP="00523BBF">
      <w:pPr>
        <w:numPr>
          <w:ilvl w:val="1"/>
          <w:numId w:val="22"/>
        </w:numPr>
        <w:spacing w:after="0"/>
        <w:rPr>
          <w:lang w:val="en-US"/>
        </w:rPr>
      </w:pPr>
      <w:r w:rsidRPr="0039411D">
        <w:rPr>
          <w:lang w:val="en-US"/>
        </w:rPr>
        <w:t>Repayment = ₹2,18,000</w:t>
      </w:r>
    </w:p>
    <w:p w14:paraId="0C48D9EA" w14:textId="77777777" w:rsidR="0039411D" w:rsidRPr="0039411D" w:rsidRDefault="0039411D" w:rsidP="00523BBF">
      <w:pPr>
        <w:numPr>
          <w:ilvl w:val="1"/>
          <w:numId w:val="22"/>
        </w:numPr>
        <w:spacing w:after="0"/>
        <w:rPr>
          <w:lang w:val="en-US"/>
        </w:rPr>
      </w:pPr>
      <w:r w:rsidRPr="0039411D">
        <w:rPr>
          <w:lang w:val="en-US"/>
        </w:rPr>
        <w:t>Profit = ₹18,000 (shared ₹9,000 each)</w:t>
      </w:r>
    </w:p>
    <w:p w14:paraId="61DCAA1E" w14:textId="77777777" w:rsidR="0039411D" w:rsidRPr="0039411D" w:rsidRDefault="0039411D" w:rsidP="00523BBF">
      <w:pPr>
        <w:numPr>
          <w:ilvl w:val="1"/>
          <w:numId w:val="22"/>
        </w:numPr>
        <w:spacing w:after="0"/>
        <w:rPr>
          <w:lang w:val="en-US"/>
        </w:rPr>
      </w:pPr>
      <w:r w:rsidRPr="0039411D">
        <w:rPr>
          <w:lang w:val="en-US"/>
        </w:rPr>
        <w:t xml:space="preserve">Return on Capital = </w:t>
      </w:r>
      <w:r w:rsidRPr="0039411D">
        <w:rPr>
          <w:b/>
          <w:bCs/>
          <w:lang w:val="en-US"/>
        </w:rPr>
        <w:t>9%</w:t>
      </w:r>
    </w:p>
    <w:p w14:paraId="69771F02" w14:textId="68DA2842" w:rsidR="0039411D" w:rsidRPr="0039411D" w:rsidRDefault="0039411D" w:rsidP="0039411D">
      <w:pPr>
        <w:spacing w:after="0"/>
        <w:rPr>
          <w:lang w:val="en-US"/>
        </w:rPr>
      </w:pPr>
    </w:p>
    <w:p w14:paraId="19ED6EF7" w14:textId="77777777" w:rsidR="0039411D" w:rsidRPr="0039411D" w:rsidRDefault="0039411D" w:rsidP="0039411D">
      <w:pPr>
        <w:spacing w:after="0"/>
        <w:rPr>
          <w:lang w:val="en-US"/>
        </w:rPr>
      </w:pPr>
      <w:r w:rsidRPr="0039411D">
        <w:rPr>
          <w:lang w:val="en-US"/>
        </w:rPr>
        <w:t xml:space="preserve"> Repeat Scenarios with Variations</w:t>
      </w:r>
    </w:p>
    <w:p w14:paraId="44C6A809" w14:textId="77777777" w:rsidR="0039411D" w:rsidRPr="0039411D" w:rsidRDefault="0039411D" w:rsidP="0039411D">
      <w:pPr>
        <w:spacing w:after="0"/>
        <w:rPr>
          <w:b/>
          <w:bCs/>
          <w:lang w:val="en-US"/>
        </w:rPr>
      </w:pPr>
      <w:r w:rsidRPr="0039411D">
        <w:rPr>
          <w:b/>
          <w:bCs/>
          <w:lang w:val="en-US"/>
        </w:rPr>
        <w:t xml:space="preserve"> Version 2 – Bank Takes Loan</w:t>
      </w:r>
    </w:p>
    <w:p w14:paraId="142944DA" w14:textId="77777777" w:rsidR="0039411D" w:rsidRPr="0039411D" w:rsidRDefault="0039411D" w:rsidP="00523BBF">
      <w:pPr>
        <w:numPr>
          <w:ilvl w:val="0"/>
          <w:numId w:val="23"/>
        </w:numPr>
        <w:spacing w:after="0"/>
        <w:rPr>
          <w:lang w:val="en-US"/>
        </w:rPr>
      </w:pPr>
      <w:r w:rsidRPr="0039411D">
        <w:rPr>
          <w:b/>
          <w:bCs/>
          <w:lang w:val="en-US"/>
        </w:rPr>
        <w:t>Depositor (Loan to Bank)</w:t>
      </w:r>
      <w:r w:rsidRPr="0039411D">
        <w:rPr>
          <w:lang w:val="en-US"/>
        </w:rPr>
        <w:t>: Mitali @10% interest, ₹1,00,000</w:t>
      </w:r>
    </w:p>
    <w:p w14:paraId="0E432209" w14:textId="77777777" w:rsidR="0039411D" w:rsidRPr="0039411D" w:rsidRDefault="0039411D" w:rsidP="00523BBF">
      <w:pPr>
        <w:numPr>
          <w:ilvl w:val="0"/>
          <w:numId w:val="23"/>
        </w:numPr>
        <w:spacing w:after="0"/>
        <w:rPr>
          <w:lang w:val="en-US"/>
        </w:rPr>
      </w:pPr>
      <w:r w:rsidRPr="0039411D">
        <w:rPr>
          <w:lang w:val="en-US"/>
        </w:rPr>
        <w:t>Total Funds = ₹3,00,000</w:t>
      </w:r>
    </w:p>
    <w:p w14:paraId="407D67A5" w14:textId="77777777" w:rsidR="0039411D" w:rsidRPr="0039411D" w:rsidRDefault="0039411D" w:rsidP="00523BBF">
      <w:pPr>
        <w:numPr>
          <w:ilvl w:val="0"/>
          <w:numId w:val="23"/>
        </w:numPr>
        <w:spacing w:after="0"/>
        <w:rPr>
          <w:lang w:val="en-US"/>
        </w:rPr>
      </w:pPr>
      <w:r w:rsidRPr="0039411D">
        <w:rPr>
          <w:b/>
          <w:bCs/>
          <w:lang w:val="en-US"/>
        </w:rPr>
        <w:t xml:space="preserve">Lends to </w:t>
      </w:r>
      <w:proofErr w:type="gramStart"/>
      <w:r w:rsidRPr="0039411D">
        <w:rPr>
          <w:b/>
          <w:bCs/>
          <w:lang w:val="en-US"/>
        </w:rPr>
        <w:t>Jitesh @</w:t>
      </w:r>
      <w:proofErr w:type="gramEnd"/>
      <w:r w:rsidRPr="0039411D">
        <w:rPr>
          <w:b/>
          <w:bCs/>
          <w:lang w:val="en-US"/>
        </w:rPr>
        <w:t>8%</w:t>
      </w:r>
    </w:p>
    <w:p w14:paraId="25FDFD82" w14:textId="77777777" w:rsidR="0039411D" w:rsidRPr="0039411D" w:rsidRDefault="0039411D" w:rsidP="00523BBF">
      <w:pPr>
        <w:numPr>
          <w:ilvl w:val="0"/>
          <w:numId w:val="23"/>
        </w:numPr>
        <w:spacing w:after="0"/>
        <w:rPr>
          <w:lang w:val="en-US"/>
        </w:rPr>
      </w:pPr>
      <w:r w:rsidRPr="0039411D">
        <w:rPr>
          <w:lang w:val="en-US"/>
        </w:rPr>
        <w:t>Profit = ₹24,000 | Interest to Mitali = ₹10,000</w:t>
      </w:r>
    </w:p>
    <w:p w14:paraId="1BF33287" w14:textId="77777777" w:rsidR="0039411D" w:rsidRPr="0039411D" w:rsidRDefault="0039411D" w:rsidP="00523BBF">
      <w:pPr>
        <w:numPr>
          <w:ilvl w:val="0"/>
          <w:numId w:val="23"/>
        </w:numPr>
        <w:spacing w:after="0"/>
        <w:rPr>
          <w:lang w:val="en-US"/>
        </w:rPr>
      </w:pPr>
      <w:r w:rsidRPr="0039411D">
        <w:rPr>
          <w:lang w:val="en-US"/>
        </w:rPr>
        <w:t>Investor Return = ₹7,000 each (</w:t>
      </w:r>
      <w:r w:rsidRPr="0039411D">
        <w:rPr>
          <w:b/>
          <w:bCs/>
          <w:lang w:val="en-US"/>
        </w:rPr>
        <w:t>7%</w:t>
      </w:r>
      <w:r w:rsidRPr="0039411D">
        <w:rPr>
          <w:lang w:val="en-US"/>
        </w:rPr>
        <w:t>)</w:t>
      </w:r>
    </w:p>
    <w:p w14:paraId="5BE637C3" w14:textId="77777777" w:rsidR="0039411D" w:rsidRPr="0039411D" w:rsidRDefault="0039411D" w:rsidP="0039411D">
      <w:pPr>
        <w:spacing w:after="0"/>
        <w:rPr>
          <w:b/>
          <w:bCs/>
          <w:lang w:val="en-US"/>
        </w:rPr>
      </w:pPr>
      <w:r w:rsidRPr="0039411D">
        <w:rPr>
          <w:b/>
          <w:bCs/>
          <w:lang w:val="en-US"/>
        </w:rPr>
        <w:t xml:space="preserve"> Learning:</w:t>
      </w:r>
    </w:p>
    <w:p w14:paraId="29F62210" w14:textId="2B6D9AA3" w:rsidR="0039411D" w:rsidRDefault="0039411D" w:rsidP="0039411D">
      <w:pPr>
        <w:spacing w:after="0"/>
        <w:rPr>
          <w:lang w:val="en-US"/>
        </w:rPr>
      </w:pPr>
      <w:r w:rsidRPr="0039411D">
        <w:rPr>
          <w:lang w:val="en-US"/>
        </w:rPr>
        <w:t xml:space="preserve">Borrowing at </w:t>
      </w:r>
      <w:r w:rsidRPr="0039411D">
        <w:rPr>
          <w:lang w:val="en-US"/>
        </w:rPr>
        <w:t>a higher</w:t>
      </w:r>
      <w:r w:rsidRPr="0039411D">
        <w:rPr>
          <w:lang w:val="en-US"/>
        </w:rPr>
        <w:t xml:space="preserve"> rate than lending = reduced profitability.</w:t>
      </w:r>
    </w:p>
    <w:p w14:paraId="6717DFF5" w14:textId="77777777" w:rsidR="0039411D" w:rsidRDefault="0039411D" w:rsidP="0039411D">
      <w:pPr>
        <w:spacing w:after="0"/>
        <w:rPr>
          <w:lang w:val="en-US"/>
        </w:rPr>
      </w:pPr>
    </w:p>
    <w:p w14:paraId="6DCEBBF7" w14:textId="77777777" w:rsidR="0039411D" w:rsidRPr="0039411D" w:rsidRDefault="0039411D" w:rsidP="0039411D">
      <w:pPr>
        <w:spacing w:after="0"/>
        <w:rPr>
          <w:b/>
          <w:bCs/>
          <w:lang w:val="en-US"/>
        </w:rPr>
      </w:pPr>
      <w:r w:rsidRPr="0039411D">
        <w:rPr>
          <w:b/>
          <w:bCs/>
          <w:lang w:val="en-US"/>
        </w:rPr>
        <w:t>Version 3 – Bank Negotiates Better</w:t>
      </w:r>
    </w:p>
    <w:p w14:paraId="2F0DE572" w14:textId="77777777" w:rsidR="0039411D" w:rsidRPr="0039411D" w:rsidRDefault="0039411D" w:rsidP="00523BBF">
      <w:pPr>
        <w:numPr>
          <w:ilvl w:val="0"/>
          <w:numId w:val="24"/>
        </w:numPr>
        <w:spacing w:after="0"/>
        <w:rPr>
          <w:lang w:val="en-US"/>
        </w:rPr>
      </w:pPr>
      <w:r w:rsidRPr="0039411D">
        <w:rPr>
          <w:lang w:val="en-US"/>
        </w:rPr>
        <w:t xml:space="preserve">Mitali </w:t>
      </w:r>
      <w:proofErr w:type="gramStart"/>
      <w:r w:rsidRPr="0039411D">
        <w:rPr>
          <w:lang w:val="en-US"/>
        </w:rPr>
        <w:t>agrees @</w:t>
      </w:r>
      <w:proofErr w:type="gramEnd"/>
      <w:r w:rsidRPr="0039411D">
        <w:rPr>
          <w:lang w:val="en-US"/>
        </w:rPr>
        <w:t>7%</w:t>
      </w:r>
    </w:p>
    <w:p w14:paraId="432823DA" w14:textId="77777777" w:rsidR="0039411D" w:rsidRPr="0039411D" w:rsidRDefault="0039411D" w:rsidP="00523BBF">
      <w:pPr>
        <w:numPr>
          <w:ilvl w:val="0"/>
          <w:numId w:val="24"/>
        </w:numPr>
        <w:spacing w:after="0"/>
        <w:rPr>
          <w:lang w:val="en-US"/>
        </w:rPr>
      </w:pPr>
      <w:r w:rsidRPr="0039411D">
        <w:rPr>
          <w:lang w:val="en-US"/>
        </w:rPr>
        <w:t xml:space="preserve">Loan to </w:t>
      </w:r>
      <w:proofErr w:type="gramStart"/>
      <w:r w:rsidRPr="0039411D">
        <w:rPr>
          <w:lang w:val="en-US"/>
        </w:rPr>
        <w:t>Jitesh @</w:t>
      </w:r>
      <w:proofErr w:type="gramEnd"/>
      <w:r w:rsidRPr="0039411D">
        <w:rPr>
          <w:lang w:val="en-US"/>
        </w:rPr>
        <w:t>9%</w:t>
      </w:r>
    </w:p>
    <w:p w14:paraId="75F42913" w14:textId="77777777" w:rsidR="0039411D" w:rsidRPr="0039411D" w:rsidRDefault="0039411D" w:rsidP="00523BBF">
      <w:pPr>
        <w:numPr>
          <w:ilvl w:val="0"/>
          <w:numId w:val="24"/>
        </w:numPr>
        <w:spacing w:after="0"/>
        <w:rPr>
          <w:lang w:val="en-US"/>
        </w:rPr>
      </w:pPr>
      <w:r w:rsidRPr="0039411D">
        <w:rPr>
          <w:lang w:val="en-US"/>
        </w:rPr>
        <w:t>Total repayment = ₹3,27,000</w:t>
      </w:r>
    </w:p>
    <w:p w14:paraId="32D8B7A9" w14:textId="77777777" w:rsidR="0039411D" w:rsidRPr="0039411D" w:rsidRDefault="0039411D" w:rsidP="00523BBF">
      <w:pPr>
        <w:numPr>
          <w:ilvl w:val="0"/>
          <w:numId w:val="24"/>
        </w:numPr>
        <w:spacing w:after="0"/>
        <w:rPr>
          <w:lang w:val="en-US"/>
        </w:rPr>
      </w:pPr>
      <w:r w:rsidRPr="0039411D">
        <w:rPr>
          <w:lang w:val="en-US"/>
        </w:rPr>
        <w:t xml:space="preserve">Investors get ₹1,10,000 </w:t>
      </w:r>
      <w:proofErr w:type="gramStart"/>
      <w:r w:rsidRPr="0039411D">
        <w:rPr>
          <w:lang w:val="en-US"/>
        </w:rPr>
        <w:t xml:space="preserve">each → </w:t>
      </w:r>
      <w:r w:rsidRPr="0039411D">
        <w:rPr>
          <w:b/>
          <w:bCs/>
          <w:lang w:val="en-US"/>
        </w:rPr>
        <w:t>10</w:t>
      </w:r>
      <w:proofErr w:type="gramEnd"/>
      <w:r w:rsidRPr="0039411D">
        <w:rPr>
          <w:b/>
          <w:bCs/>
          <w:lang w:val="en-US"/>
        </w:rPr>
        <w:t>% return</w:t>
      </w:r>
    </w:p>
    <w:p w14:paraId="3F0AAEAE" w14:textId="77777777" w:rsidR="0039411D" w:rsidRPr="0039411D" w:rsidRDefault="0039411D" w:rsidP="0039411D">
      <w:pPr>
        <w:spacing w:after="0"/>
        <w:rPr>
          <w:b/>
          <w:bCs/>
          <w:lang w:val="en-US"/>
        </w:rPr>
      </w:pPr>
      <w:r w:rsidRPr="0039411D">
        <w:rPr>
          <w:b/>
          <w:bCs/>
          <w:lang w:val="en-US"/>
        </w:rPr>
        <w:t xml:space="preserve"> Learning:</w:t>
      </w:r>
    </w:p>
    <w:p w14:paraId="17DC0C59" w14:textId="77777777" w:rsidR="0039411D" w:rsidRPr="0039411D" w:rsidRDefault="0039411D" w:rsidP="0039411D">
      <w:pPr>
        <w:spacing w:after="0"/>
        <w:rPr>
          <w:lang w:val="en-US"/>
        </w:rPr>
      </w:pPr>
      <w:r w:rsidRPr="0039411D">
        <w:rPr>
          <w:lang w:val="en-US"/>
        </w:rPr>
        <w:t>Optimize borrowing and lending rates for higher investor return.</w:t>
      </w:r>
    </w:p>
    <w:p w14:paraId="6FD28294" w14:textId="66B14BD5" w:rsidR="0039411D" w:rsidRPr="0039411D" w:rsidRDefault="0039411D" w:rsidP="0039411D">
      <w:pPr>
        <w:spacing w:after="0"/>
        <w:rPr>
          <w:lang w:val="en-US"/>
        </w:rPr>
      </w:pPr>
    </w:p>
    <w:p w14:paraId="79E85635" w14:textId="77777777" w:rsidR="0039411D" w:rsidRPr="0039411D" w:rsidRDefault="0039411D" w:rsidP="0039411D">
      <w:pPr>
        <w:spacing w:after="0"/>
        <w:rPr>
          <w:b/>
          <w:bCs/>
          <w:lang w:val="en-US"/>
        </w:rPr>
      </w:pPr>
      <w:r w:rsidRPr="0039411D">
        <w:rPr>
          <w:b/>
          <w:bCs/>
          <w:lang w:val="en-US"/>
        </w:rPr>
        <w:t xml:space="preserve"> Version 4 – More Depositors</w:t>
      </w:r>
    </w:p>
    <w:p w14:paraId="61402590" w14:textId="77777777" w:rsidR="0039411D" w:rsidRPr="0039411D" w:rsidRDefault="0039411D" w:rsidP="00523BBF">
      <w:pPr>
        <w:numPr>
          <w:ilvl w:val="0"/>
          <w:numId w:val="25"/>
        </w:numPr>
        <w:spacing w:after="0"/>
        <w:rPr>
          <w:lang w:val="en-US"/>
        </w:rPr>
      </w:pPr>
      <w:r w:rsidRPr="0039411D">
        <w:rPr>
          <w:lang w:val="en-US"/>
        </w:rPr>
        <w:t xml:space="preserve">New Depositors: </w:t>
      </w:r>
      <w:proofErr w:type="gramStart"/>
      <w:r w:rsidRPr="0039411D">
        <w:rPr>
          <w:lang w:val="en-US"/>
        </w:rPr>
        <w:t>Sowmya @</w:t>
      </w:r>
      <w:proofErr w:type="gramEnd"/>
      <w:r w:rsidRPr="0039411D">
        <w:rPr>
          <w:lang w:val="en-US"/>
        </w:rPr>
        <w:t>7%, ₹1,00,000</w:t>
      </w:r>
    </w:p>
    <w:p w14:paraId="74EDFE52" w14:textId="77777777" w:rsidR="0039411D" w:rsidRPr="0039411D" w:rsidRDefault="0039411D" w:rsidP="00523BBF">
      <w:pPr>
        <w:numPr>
          <w:ilvl w:val="0"/>
          <w:numId w:val="25"/>
        </w:numPr>
        <w:spacing w:after="0"/>
        <w:rPr>
          <w:lang w:val="en-US"/>
        </w:rPr>
      </w:pPr>
      <w:r w:rsidRPr="0039411D">
        <w:rPr>
          <w:lang w:val="en-US"/>
        </w:rPr>
        <w:t>Total Capital = ₹2,00,000, Deposits = ₹2,00,000 → ₹4,00,000</w:t>
      </w:r>
    </w:p>
    <w:p w14:paraId="6942770A" w14:textId="77777777" w:rsidR="0039411D" w:rsidRPr="0039411D" w:rsidRDefault="0039411D" w:rsidP="00523BBF">
      <w:pPr>
        <w:numPr>
          <w:ilvl w:val="0"/>
          <w:numId w:val="25"/>
        </w:numPr>
        <w:spacing w:after="0"/>
        <w:rPr>
          <w:lang w:val="en-US"/>
        </w:rPr>
      </w:pPr>
      <w:r w:rsidRPr="0039411D">
        <w:rPr>
          <w:lang w:val="en-US"/>
        </w:rPr>
        <w:t xml:space="preserve">Jitesh </w:t>
      </w:r>
      <w:proofErr w:type="gramStart"/>
      <w:r w:rsidRPr="0039411D">
        <w:rPr>
          <w:lang w:val="en-US"/>
        </w:rPr>
        <w:t>borrows @</w:t>
      </w:r>
      <w:proofErr w:type="gramEnd"/>
      <w:r w:rsidRPr="0039411D">
        <w:rPr>
          <w:lang w:val="en-US"/>
        </w:rPr>
        <w:t>8%</w:t>
      </w:r>
    </w:p>
    <w:p w14:paraId="35DDA029" w14:textId="77777777" w:rsidR="0039411D" w:rsidRPr="0039411D" w:rsidRDefault="0039411D" w:rsidP="00523BBF">
      <w:pPr>
        <w:numPr>
          <w:ilvl w:val="0"/>
          <w:numId w:val="25"/>
        </w:numPr>
        <w:spacing w:after="0"/>
        <w:rPr>
          <w:lang w:val="en-US"/>
        </w:rPr>
      </w:pPr>
      <w:r w:rsidRPr="0039411D">
        <w:rPr>
          <w:lang w:val="en-US"/>
        </w:rPr>
        <w:t>Repayment = ₹4,32,000</w:t>
      </w:r>
    </w:p>
    <w:p w14:paraId="12562375" w14:textId="77777777" w:rsidR="0039411D" w:rsidRPr="0039411D" w:rsidRDefault="0039411D" w:rsidP="00523BBF">
      <w:pPr>
        <w:numPr>
          <w:ilvl w:val="0"/>
          <w:numId w:val="25"/>
        </w:numPr>
        <w:spacing w:after="0"/>
        <w:rPr>
          <w:lang w:val="en-US"/>
        </w:rPr>
      </w:pPr>
      <w:r w:rsidRPr="0039411D">
        <w:rPr>
          <w:lang w:val="en-US"/>
        </w:rPr>
        <w:t>Interest paid to depositors = ₹14,000</w:t>
      </w:r>
    </w:p>
    <w:p w14:paraId="0D9AFBD3" w14:textId="77777777" w:rsidR="0039411D" w:rsidRPr="0039411D" w:rsidRDefault="0039411D" w:rsidP="00523BBF">
      <w:pPr>
        <w:numPr>
          <w:ilvl w:val="0"/>
          <w:numId w:val="25"/>
        </w:numPr>
        <w:spacing w:after="0"/>
        <w:rPr>
          <w:lang w:val="en-US"/>
        </w:rPr>
      </w:pPr>
      <w:r w:rsidRPr="0039411D">
        <w:rPr>
          <w:lang w:val="en-US"/>
        </w:rPr>
        <w:t xml:space="preserve">Investors get ₹1,09,000 each → </w:t>
      </w:r>
      <w:r w:rsidRPr="0039411D">
        <w:rPr>
          <w:b/>
          <w:bCs/>
          <w:lang w:val="en-US"/>
        </w:rPr>
        <w:t>9% return</w:t>
      </w:r>
    </w:p>
    <w:p w14:paraId="0DBB8999" w14:textId="77777777" w:rsidR="0039411D" w:rsidRPr="0039411D" w:rsidRDefault="0039411D" w:rsidP="0039411D">
      <w:pPr>
        <w:spacing w:after="0"/>
        <w:rPr>
          <w:b/>
          <w:bCs/>
          <w:lang w:val="en-US"/>
        </w:rPr>
      </w:pPr>
      <w:r w:rsidRPr="0039411D">
        <w:rPr>
          <w:b/>
          <w:bCs/>
          <w:lang w:val="en-US"/>
        </w:rPr>
        <w:t xml:space="preserve"> Learning:</w:t>
      </w:r>
    </w:p>
    <w:p w14:paraId="6E9A720B" w14:textId="77777777" w:rsidR="0039411D" w:rsidRPr="0039411D" w:rsidRDefault="0039411D" w:rsidP="0039411D">
      <w:pPr>
        <w:spacing w:after="0"/>
        <w:rPr>
          <w:lang w:val="en-US"/>
        </w:rPr>
      </w:pPr>
      <w:r w:rsidRPr="0039411D">
        <w:rPr>
          <w:lang w:val="en-US"/>
        </w:rPr>
        <w:t xml:space="preserve">More capital doesn't guarantee better </w:t>
      </w:r>
      <w:proofErr w:type="gramStart"/>
      <w:r w:rsidRPr="0039411D">
        <w:rPr>
          <w:lang w:val="en-US"/>
        </w:rPr>
        <w:t>return</w:t>
      </w:r>
      <w:proofErr w:type="gramEnd"/>
      <w:r w:rsidRPr="0039411D">
        <w:rPr>
          <w:lang w:val="en-US"/>
        </w:rPr>
        <w:t xml:space="preserve"> if rates aren't optimized.</w:t>
      </w:r>
    </w:p>
    <w:p w14:paraId="36160A6E" w14:textId="39009718" w:rsidR="0039411D" w:rsidRPr="0039411D" w:rsidRDefault="0039411D" w:rsidP="0039411D">
      <w:pPr>
        <w:spacing w:after="0"/>
        <w:rPr>
          <w:lang w:val="en-US"/>
        </w:rPr>
      </w:pPr>
    </w:p>
    <w:p w14:paraId="069AF050" w14:textId="77777777" w:rsidR="0039411D" w:rsidRPr="0039411D" w:rsidRDefault="0039411D" w:rsidP="0039411D">
      <w:pPr>
        <w:spacing w:after="0"/>
        <w:rPr>
          <w:b/>
          <w:bCs/>
          <w:lang w:val="en-US"/>
        </w:rPr>
      </w:pPr>
      <w:r w:rsidRPr="0039411D">
        <w:rPr>
          <w:b/>
          <w:bCs/>
          <w:lang w:val="en-US"/>
        </w:rPr>
        <w:t xml:space="preserve"> Version 5 – Optimal Rates</w:t>
      </w:r>
    </w:p>
    <w:p w14:paraId="0101D215" w14:textId="77777777" w:rsidR="0039411D" w:rsidRPr="0039411D" w:rsidRDefault="0039411D" w:rsidP="00523BBF">
      <w:pPr>
        <w:numPr>
          <w:ilvl w:val="0"/>
          <w:numId w:val="26"/>
        </w:numPr>
        <w:spacing w:after="0"/>
        <w:rPr>
          <w:lang w:val="en-US"/>
        </w:rPr>
      </w:pPr>
      <w:r w:rsidRPr="0039411D">
        <w:rPr>
          <w:lang w:val="en-US"/>
        </w:rPr>
        <w:t>Jitesh borrows full ₹4,00,000 @9%</w:t>
      </w:r>
    </w:p>
    <w:p w14:paraId="3DE518C4" w14:textId="77777777" w:rsidR="0039411D" w:rsidRPr="0039411D" w:rsidRDefault="0039411D" w:rsidP="00523BBF">
      <w:pPr>
        <w:numPr>
          <w:ilvl w:val="0"/>
          <w:numId w:val="26"/>
        </w:numPr>
        <w:spacing w:after="0"/>
        <w:rPr>
          <w:lang w:val="en-US"/>
        </w:rPr>
      </w:pPr>
      <w:r w:rsidRPr="0039411D">
        <w:rPr>
          <w:lang w:val="en-US"/>
        </w:rPr>
        <w:t>Repayment = ₹4,36,000</w:t>
      </w:r>
    </w:p>
    <w:p w14:paraId="18F3E655" w14:textId="77777777" w:rsidR="0039411D" w:rsidRPr="0039411D" w:rsidRDefault="0039411D" w:rsidP="00523BBF">
      <w:pPr>
        <w:numPr>
          <w:ilvl w:val="0"/>
          <w:numId w:val="26"/>
        </w:numPr>
        <w:spacing w:after="0"/>
        <w:rPr>
          <w:lang w:val="en-US"/>
        </w:rPr>
      </w:pPr>
      <w:r w:rsidRPr="0039411D">
        <w:rPr>
          <w:lang w:val="en-US"/>
        </w:rPr>
        <w:t xml:space="preserve">Investor return = </w:t>
      </w:r>
      <w:r w:rsidRPr="0039411D">
        <w:rPr>
          <w:b/>
          <w:bCs/>
          <w:lang w:val="en-US"/>
        </w:rPr>
        <w:t>11%</w:t>
      </w:r>
    </w:p>
    <w:p w14:paraId="5FD802A0" w14:textId="4DDD2C7D" w:rsidR="0039411D" w:rsidRPr="0039411D" w:rsidRDefault="0039411D" w:rsidP="0039411D">
      <w:pPr>
        <w:spacing w:after="0"/>
        <w:rPr>
          <w:lang w:val="en-US"/>
        </w:rPr>
      </w:pPr>
    </w:p>
    <w:p w14:paraId="7CE9935B" w14:textId="77777777" w:rsidR="0039411D" w:rsidRPr="0039411D" w:rsidRDefault="0039411D" w:rsidP="0039411D">
      <w:pPr>
        <w:spacing w:after="0"/>
        <w:rPr>
          <w:b/>
          <w:bCs/>
          <w:lang w:val="en-US"/>
        </w:rPr>
      </w:pPr>
      <w:r w:rsidRPr="0039411D">
        <w:rPr>
          <w:b/>
          <w:bCs/>
          <w:lang w:val="en-US"/>
        </w:rPr>
        <w:t xml:space="preserve"> Version 6 – Increased Leverage</w:t>
      </w:r>
    </w:p>
    <w:p w14:paraId="27C70518" w14:textId="77777777" w:rsidR="0039411D" w:rsidRPr="0039411D" w:rsidRDefault="0039411D" w:rsidP="00523BBF">
      <w:pPr>
        <w:numPr>
          <w:ilvl w:val="0"/>
          <w:numId w:val="27"/>
        </w:numPr>
        <w:spacing w:after="0"/>
        <w:rPr>
          <w:lang w:val="en-US"/>
        </w:rPr>
      </w:pPr>
      <w:r w:rsidRPr="0039411D">
        <w:rPr>
          <w:lang w:val="en-US"/>
        </w:rPr>
        <w:t>More depositors added → Total Capital = ₹2,00,000, Deposits = ₹4,00,000</w:t>
      </w:r>
    </w:p>
    <w:p w14:paraId="191B2716" w14:textId="77777777" w:rsidR="0039411D" w:rsidRPr="0039411D" w:rsidRDefault="0039411D" w:rsidP="00523BBF">
      <w:pPr>
        <w:numPr>
          <w:ilvl w:val="0"/>
          <w:numId w:val="27"/>
        </w:numPr>
        <w:spacing w:after="0"/>
        <w:rPr>
          <w:lang w:val="en-US"/>
        </w:rPr>
      </w:pPr>
      <w:r w:rsidRPr="0039411D">
        <w:rPr>
          <w:lang w:val="en-US"/>
        </w:rPr>
        <w:t xml:space="preserve">Loans to Jitesh &amp; </w:t>
      </w:r>
      <w:proofErr w:type="gramStart"/>
      <w:r w:rsidRPr="0039411D">
        <w:rPr>
          <w:lang w:val="en-US"/>
        </w:rPr>
        <w:t>Rangaraj @</w:t>
      </w:r>
      <w:proofErr w:type="gramEnd"/>
      <w:r w:rsidRPr="0039411D">
        <w:rPr>
          <w:lang w:val="en-US"/>
        </w:rPr>
        <w:t>9%</w:t>
      </w:r>
    </w:p>
    <w:p w14:paraId="41B747C4" w14:textId="77777777" w:rsidR="0039411D" w:rsidRPr="0039411D" w:rsidRDefault="0039411D" w:rsidP="00523BBF">
      <w:pPr>
        <w:numPr>
          <w:ilvl w:val="0"/>
          <w:numId w:val="27"/>
        </w:numPr>
        <w:spacing w:after="0"/>
        <w:rPr>
          <w:lang w:val="en-US"/>
        </w:rPr>
      </w:pPr>
      <w:r w:rsidRPr="0039411D">
        <w:rPr>
          <w:lang w:val="en-US"/>
        </w:rPr>
        <w:t>Repayment = ₹6,54,000</w:t>
      </w:r>
    </w:p>
    <w:p w14:paraId="2F48FCB3" w14:textId="77777777" w:rsidR="0039411D" w:rsidRPr="0039411D" w:rsidRDefault="0039411D" w:rsidP="00523BBF">
      <w:pPr>
        <w:numPr>
          <w:ilvl w:val="0"/>
          <w:numId w:val="27"/>
        </w:numPr>
        <w:spacing w:after="0"/>
        <w:rPr>
          <w:lang w:val="en-US"/>
        </w:rPr>
      </w:pPr>
      <w:r w:rsidRPr="0039411D">
        <w:rPr>
          <w:lang w:val="en-US"/>
        </w:rPr>
        <w:t xml:space="preserve">Investors return = ₹1,13,000 each → </w:t>
      </w:r>
      <w:r w:rsidRPr="0039411D">
        <w:rPr>
          <w:b/>
          <w:bCs/>
          <w:lang w:val="en-US"/>
        </w:rPr>
        <w:t>13%</w:t>
      </w:r>
    </w:p>
    <w:p w14:paraId="1E133858" w14:textId="1E416570" w:rsidR="0039411D" w:rsidRPr="0039411D" w:rsidRDefault="0039411D" w:rsidP="0039411D">
      <w:pPr>
        <w:spacing w:after="0"/>
        <w:rPr>
          <w:lang w:val="en-US"/>
        </w:rPr>
      </w:pPr>
    </w:p>
    <w:p w14:paraId="62654F39" w14:textId="77777777" w:rsidR="0039411D" w:rsidRPr="0039411D" w:rsidRDefault="0039411D" w:rsidP="0039411D">
      <w:pPr>
        <w:spacing w:after="0"/>
        <w:rPr>
          <w:b/>
          <w:bCs/>
          <w:lang w:val="en-US"/>
        </w:rPr>
      </w:pPr>
      <w:r w:rsidRPr="0039411D">
        <w:rPr>
          <w:b/>
          <w:bCs/>
          <w:lang w:val="en-US"/>
        </w:rPr>
        <w:t xml:space="preserve"> Version 7 – Default Scenario</w:t>
      </w:r>
    </w:p>
    <w:p w14:paraId="639D33F1" w14:textId="77777777" w:rsidR="0039411D" w:rsidRPr="0039411D" w:rsidRDefault="0039411D" w:rsidP="0039411D">
      <w:pPr>
        <w:spacing w:after="0"/>
        <w:rPr>
          <w:b/>
          <w:bCs/>
          <w:lang w:val="en-US"/>
        </w:rPr>
      </w:pPr>
      <w:r w:rsidRPr="0039411D">
        <w:rPr>
          <w:b/>
          <w:bCs/>
          <w:lang w:val="en-US"/>
        </w:rPr>
        <w:t xml:space="preserve"> Rangaraj Defaults</w:t>
      </w:r>
    </w:p>
    <w:p w14:paraId="20DE9685" w14:textId="77777777" w:rsidR="0039411D" w:rsidRPr="0039411D" w:rsidRDefault="0039411D" w:rsidP="00523BBF">
      <w:pPr>
        <w:numPr>
          <w:ilvl w:val="0"/>
          <w:numId w:val="28"/>
        </w:numPr>
        <w:spacing w:after="0"/>
        <w:rPr>
          <w:lang w:val="en-US"/>
        </w:rPr>
      </w:pPr>
      <w:r w:rsidRPr="0039411D">
        <w:rPr>
          <w:lang w:val="en-US"/>
        </w:rPr>
        <w:t>No repayment of principal or interest</w:t>
      </w:r>
    </w:p>
    <w:p w14:paraId="16412A5C" w14:textId="77777777" w:rsidR="0039411D" w:rsidRPr="0039411D" w:rsidRDefault="0039411D" w:rsidP="00523BBF">
      <w:pPr>
        <w:numPr>
          <w:ilvl w:val="0"/>
          <w:numId w:val="28"/>
        </w:numPr>
        <w:spacing w:after="0"/>
        <w:rPr>
          <w:lang w:val="en-US"/>
        </w:rPr>
      </w:pPr>
      <w:r w:rsidRPr="0039411D">
        <w:rPr>
          <w:lang w:val="en-US"/>
        </w:rPr>
        <w:t>Total recovery = Only from Jitesh's business</w:t>
      </w:r>
    </w:p>
    <w:p w14:paraId="5D02CE2E" w14:textId="77777777" w:rsidR="0039411D" w:rsidRPr="0039411D" w:rsidRDefault="0039411D" w:rsidP="00523BBF">
      <w:pPr>
        <w:numPr>
          <w:ilvl w:val="0"/>
          <w:numId w:val="28"/>
        </w:numPr>
        <w:spacing w:after="0"/>
        <w:rPr>
          <w:lang w:val="en-US"/>
        </w:rPr>
      </w:pPr>
      <w:r w:rsidRPr="0039411D">
        <w:rPr>
          <w:lang w:val="en-US"/>
        </w:rPr>
        <w:t xml:space="preserve">Investor return = ₹4,000 each → </w:t>
      </w:r>
      <w:r w:rsidRPr="0039411D">
        <w:rPr>
          <w:b/>
          <w:bCs/>
          <w:lang w:val="en-US"/>
        </w:rPr>
        <w:t>-96%</w:t>
      </w:r>
    </w:p>
    <w:p w14:paraId="4FACB4D8" w14:textId="77777777" w:rsidR="0039411D" w:rsidRPr="0039411D" w:rsidRDefault="0039411D" w:rsidP="0039411D">
      <w:pPr>
        <w:spacing w:after="0"/>
        <w:rPr>
          <w:b/>
          <w:bCs/>
          <w:lang w:val="en-US"/>
        </w:rPr>
      </w:pPr>
      <w:r w:rsidRPr="0039411D">
        <w:rPr>
          <w:b/>
          <w:bCs/>
          <w:lang w:val="en-US"/>
        </w:rPr>
        <w:t xml:space="preserve"> Learning:</w:t>
      </w:r>
    </w:p>
    <w:p w14:paraId="2FA29F28" w14:textId="77777777" w:rsidR="0039411D" w:rsidRPr="0039411D" w:rsidRDefault="0039411D" w:rsidP="00523BBF">
      <w:pPr>
        <w:numPr>
          <w:ilvl w:val="0"/>
          <w:numId w:val="29"/>
        </w:numPr>
        <w:spacing w:after="0"/>
        <w:rPr>
          <w:lang w:val="en-US"/>
        </w:rPr>
      </w:pPr>
      <w:r w:rsidRPr="0039411D">
        <w:rPr>
          <w:lang w:val="en-US"/>
        </w:rPr>
        <w:t xml:space="preserve">Leverage (debt) amplifies returns </w:t>
      </w:r>
      <w:r w:rsidRPr="0039411D">
        <w:rPr>
          <w:b/>
          <w:bCs/>
          <w:lang w:val="en-US"/>
        </w:rPr>
        <w:t>AND</w:t>
      </w:r>
      <w:r w:rsidRPr="0039411D">
        <w:rPr>
          <w:lang w:val="en-US"/>
        </w:rPr>
        <w:t xml:space="preserve"> losses</w:t>
      </w:r>
    </w:p>
    <w:p w14:paraId="0CC08F76" w14:textId="77777777" w:rsidR="0039411D" w:rsidRPr="0039411D" w:rsidRDefault="0039411D" w:rsidP="00523BBF">
      <w:pPr>
        <w:numPr>
          <w:ilvl w:val="0"/>
          <w:numId w:val="29"/>
        </w:numPr>
        <w:spacing w:after="0"/>
        <w:rPr>
          <w:lang w:val="en-US"/>
        </w:rPr>
      </w:pPr>
      <w:r w:rsidRPr="0039411D">
        <w:rPr>
          <w:lang w:val="en-US"/>
        </w:rPr>
        <w:t>Default risks must be managed</w:t>
      </w:r>
    </w:p>
    <w:p w14:paraId="4E2B4662" w14:textId="77777777" w:rsidR="0039411D" w:rsidRPr="0039411D" w:rsidRDefault="0039411D" w:rsidP="0039411D">
      <w:pPr>
        <w:spacing w:after="0"/>
        <w:rPr>
          <w:lang w:val="en-US"/>
        </w:rPr>
      </w:pPr>
    </w:p>
    <w:p w14:paraId="2620C92C" w14:textId="77777777" w:rsidR="0039411D" w:rsidRPr="0039411D" w:rsidRDefault="0039411D" w:rsidP="0039411D">
      <w:pPr>
        <w:spacing w:after="0"/>
      </w:pPr>
      <w:r w:rsidRPr="0039411D">
        <w:rPr>
          <w:color w:val="FF0000"/>
        </w:rPr>
        <w:t>Important concepts:</w:t>
      </w:r>
      <w:r w:rsidRPr="0039411D">
        <w:rPr>
          <w:color w:val="FF0000"/>
        </w:rPr>
        <w:br/>
      </w:r>
      <w:r w:rsidRPr="0039411D">
        <w:t>Leverage</w:t>
      </w:r>
    </w:p>
    <w:p w14:paraId="52D2594D" w14:textId="77777777" w:rsidR="0039411D" w:rsidRPr="0039411D" w:rsidRDefault="0039411D" w:rsidP="00523BBF">
      <w:pPr>
        <w:numPr>
          <w:ilvl w:val="0"/>
          <w:numId w:val="30"/>
        </w:numPr>
        <w:spacing w:after="0"/>
      </w:pPr>
      <w:r w:rsidRPr="0039411D">
        <w:t>Debt/Equity Ratio refers to the proportion of borrowed money (debt) compared to the owner's money (equity) in a business.</w:t>
      </w:r>
    </w:p>
    <w:p w14:paraId="6AB8C147" w14:textId="77777777" w:rsidR="0039411D" w:rsidRPr="0039411D" w:rsidRDefault="0039411D" w:rsidP="00523BBF">
      <w:pPr>
        <w:numPr>
          <w:ilvl w:val="0"/>
          <w:numId w:val="30"/>
        </w:numPr>
        <w:spacing w:after="0"/>
      </w:pPr>
      <w:r w:rsidRPr="0039411D">
        <w:t>A higher debt level means the business is using more borrowed funds relative to its own capital.</w:t>
      </w:r>
    </w:p>
    <w:p w14:paraId="4CDBA69F" w14:textId="77777777" w:rsidR="0039411D" w:rsidRPr="0039411D" w:rsidRDefault="0039411D" w:rsidP="00523BBF">
      <w:pPr>
        <w:numPr>
          <w:ilvl w:val="0"/>
          <w:numId w:val="30"/>
        </w:numPr>
        <w:spacing w:after="0"/>
      </w:pPr>
      <w:r w:rsidRPr="0039411D">
        <w:t>This can lead to higher potential returns because borrowed money can be used to generate more income.</w:t>
      </w:r>
    </w:p>
    <w:p w14:paraId="2193F5D5" w14:textId="77777777" w:rsidR="0039411D" w:rsidRPr="0039411D" w:rsidRDefault="0039411D" w:rsidP="00523BBF">
      <w:pPr>
        <w:numPr>
          <w:ilvl w:val="0"/>
          <w:numId w:val="30"/>
        </w:numPr>
        <w:spacing w:after="0"/>
      </w:pPr>
      <w:r w:rsidRPr="0039411D">
        <w:t xml:space="preserve">However, higher debt also means higher risk—if the business faces losses, it still </w:t>
      </w:r>
      <w:proofErr w:type="gramStart"/>
      <w:r w:rsidRPr="0039411D">
        <w:t>has to</w:t>
      </w:r>
      <w:proofErr w:type="gramEnd"/>
      <w:r w:rsidRPr="0039411D">
        <w:t xml:space="preserve"> repay the debt, which can amplify losses.</w:t>
      </w:r>
    </w:p>
    <w:p w14:paraId="444ABE93" w14:textId="77777777" w:rsidR="0039411D" w:rsidRPr="0039411D" w:rsidRDefault="0039411D" w:rsidP="00523BBF">
      <w:pPr>
        <w:numPr>
          <w:ilvl w:val="0"/>
          <w:numId w:val="30"/>
        </w:numPr>
        <w:spacing w:after="0"/>
      </w:pPr>
      <w:r w:rsidRPr="0039411D">
        <w:lastRenderedPageBreak/>
        <w:t xml:space="preserve">Leverage works well when business conditions are </w:t>
      </w:r>
      <w:proofErr w:type="spellStart"/>
      <w:r w:rsidRPr="0039411D">
        <w:t>favorable</w:t>
      </w:r>
      <w:proofErr w:type="spellEnd"/>
      <w:r w:rsidRPr="0039411D">
        <w:t xml:space="preserve"> (good times), as profits increase.</w:t>
      </w:r>
    </w:p>
    <w:p w14:paraId="027DF136" w14:textId="77777777" w:rsidR="0039411D" w:rsidRPr="0039411D" w:rsidRDefault="0039411D" w:rsidP="00523BBF">
      <w:pPr>
        <w:numPr>
          <w:ilvl w:val="0"/>
          <w:numId w:val="30"/>
        </w:numPr>
        <w:spacing w:after="0"/>
      </w:pPr>
      <w:r w:rsidRPr="0039411D">
        <w:t>But during bad times, high leverage can cause massive financial losses or even bankruptcy.</w:t>
      </w:r>
    </w:p>
    <w:p w14:paraId="349B55FF" w14:textId="290026B3" w:rsidR="0039411D" w:rsidRPr="0039411D" w:rsidRDefault="0039411D" w:rsidP="0039411D">
      <w:pPr>
        <w:spacing w:after="0"/>
      </w:pPr>
    </w:p>
    <w:p w14:paraId="463EE604" w14:textId="77777777" w:rsidR="0039411D" w:rsidRPr="0039411D" w:rsidRDefault="0039411D" w:rsidP="0039411D">
      <w:pPr>
        <w:spacing w:after="0"/>
      </w:pPr>
      <w:r w:rsidRPr="0039411D">
        <w:t>Business Structures</w:t>
      </w:r>
    </w:p>
    <w:p w14:paraId="760AF1C7" w14:textId="77777777" w:rsidR="0039411D" w:rsidRPr="0039411D" w:rsidRDefault="0039411D" w:rsidP="00523BBF">
      <w:pPr>
        <w:numPr>
          <w:ilvl w:val="0"/>
          <w:numId w:val="31"/>
        </w:numPr>
        <w:spacing w:after="0"/>
      </w:pPr>
      <w:r w:rsidRPr="0039411D">
        <w:t>Sole Proprietorship:</w:t>
      </w:r>
      <w:r w:rsidRPr="0039411D">
        <w:br/>
        <w:t>The business is owned and run by one person. The owner bears full risk and is personally responsible for all debts and losses.</w:t>
      </w:r>
    </w:p>
    <w:p w14:paraId="1CEA66B1" w14:textId="77777777" w:rsidR="0039411D" w:rsidRPr="0039411D" w:rsidRDefault="0039411D" w:rsidP="00523BBF">
      <w:pPr>
        <w:numPr>
          <w:ilvl w:val="0"/>
          <w:numId w:val="31"/>
        </w:numPr>
        <w:spacing w:after="0"/>
      </w:pPr>
      <w:r w:rsidRPr="0039411D">
        <w:t>Partnership:</w:t>
      </w:r>
      <w:r w:rsidRPr="0039411D">
        <w:br/>
        <w:t>The business is owned by two or more partners who share the risks and profits. Partners are generally personally liable for business debts.</w:t>
      </w:r>
    </w:p>
    <w:p w14:paraId="67725077" w14:textId="77777777" w:rsidR="0039411D" w:rsidRPr="0039411D" w:rsidRDefault="0039411D" w:rsidP="00523BBF">
      <w:pPr>
        <w:numPr>
          <w:ilvl w:val="0"/>
          <w:numId w:val="31"/>
        </w:numPr>
        <w:spacing w:after="0"/>
      </w:pPr>
      <w:r w:rsidRPr="0039411D">
        <w:t>Private Limited Company:</w:t>
      </w:r>
      <w:r w:rsidRPr="0039411D">
        <w:br/>
        <w:t>A separate legal entity where owners (shareholders) have limited liability. This means their losses are limited to the amount of capital they invested in the company. Personal assets are generally protected.</w:t>
      </w:r>
    </w:p>
    <w:p w14:paraId="150B1254" w14:textId="2785DFF7" w:rsidR="00923F04" w:rsidRPr="00923F04" w:rsidRDefault="00923F04" w:rsidP="00923F04">
      <w:pPr>
        <w:spacing w:after="0"/>
      </w:pPr>
    </w:p>
    <w:p w14:paraId="24F856A5" w14:textId="77777777" w:rsidR="00FC675B" w:rsidRPr="00FC675B" w:rsidRDefault="00FC675B" w:rsidP="00FC675B">
      <w:pPr>
        <w:spacing w:after="0"/>
        <w:rPr>
          <w:b/>
          <w:bCs/>
        </w:rPr>
      </w:pPr>
    </w:p>
    <w:p w14:paraId="5A00C1E5" w14:textId="77777777" w:rsidR="00FC675B" w:rsidRPr="00FC675B" w:rsidRDefault="00FC675B" w:rsidP="00FC675B">
      <w:pPr>
        <w:spacing w:after="0"/>
      </w:pPr>
    </w:p>
    <w:p w14:paraId="0F568033" w14:textId="081C77CB" w:rsidR="00FC675B" w:rsidRDefault="0039411D" w:rsidP="00FC675B">
      <w:pPr>
        <w:spacing w:after="0"/>
        <w:rPr>
          <w:color w:val="FF0000"/>
        </w:rPr>
      </w:pPr>
      <w:r w:rsidRPr="0039411D">
        <w:rPr>
          <w:color w:val="FF0000"/>
        </w:rPr>
        <w:t>Conclusion:</w:t>
      </w:r>
    </w:p>
    <w:p w14:paraId="2D48CFA0" w14:textId="176BC6A3" w:rsidR="0039411D" w:rsidRPr="0039411D" w:rsidRDefault="0039411D" w:rsidP="0039411D">
      <w:pPr>
        <w:spacing w:after="0"/>
        <w:rPr>
          <w:color w:val="000000" w:themeColor="text1"/>
        </w:rPr>
      </w:pPr>
      <w:r w:rsidRPr="0039411D">
        <w:rPr>
          <w:b/>
          <w:bCs/>
          <w:color w:val="000000" w:themeColor="text1"/>
        </w:rPr>
        <w:t>Balance Sheet Fundamentals:</w:t>
      </w:r>
      <w:r w:rsidRPr="0039411D">
        <w:rPr>
          <w:color w:val="000000" w:themeColor="text1"/>
        </w:rPr>
        <w:br/>
        <w:t>It is crucial that a bank or any financial institution maintains a balance between its assets (what it owns or is owed) and liabilities (what it owes to others). This balance ensures financial stability and transparency.</w:t>
      </w:r>
    </w:p>
    <w:p w14:paraId="5D51EF66" w14:textId="5FB642DF" w:rsidR="0039411D" w:rsidRPr="0039411D" w:rsidRDefault="0039411D" w:rsidP="0039411D">
      <w:pPr>
        <w:spacing w:after="0"/>
        <w:rPr>
          <w:color w:val="000000" w:themeColor="text1"/>
        </w:rPr>
      </w:pPr>
      <w:r w:rsidRPr="0039411D">
        <w:rPr>
          <w:b/>
          <w:bCs/>
          <w:color w:val="000000" w:themeColor="text1"/>
        </w:rPr>
        <w:t>Investor vs Depositor:</w:t>
      </w:r>
      <w:r w:rsidRPr="0039411D">
        <w:rPr>
          <w:color w:val="000000" w:themeColor="text1"/>
        </w:rPr>
        <w:br/>
        <w:t>Investors provide capital and typically have ownership rights, sharing in the profits and risks of the bank. Depositors lend money to the bank but are not owners; they have a right to get their deposits back along with agreed interest, facing different levels of risk.</w:t>
      </w:r>
    </w:p>
    <w:p w14:paraId="2B59FC14" w14:textId="0880CB3D" w:rsidR="0039411D" w:rsidRPr="0039411D" w:rsidRDefault="0039411D" w:rsidP="0039411D">
      <w:pPr>
        <w:spacing w:after="0"/>
        <w:rPr>
          <w:color w:val="000000" w:themeColor="text1"/>
        </w:rPr>
      </w:pPr>
      <w:r w:rsidRPr="0039411D">
        <w:rPr>
          <w:b/>
          <w:bCs/>
          <w:color w:val="000000" w:themeColor="text1"/>
        </w:rPr>
        <w:t>Interest Rate Management:</w:t>
      </w:r>
      <w:r w:rsidRPr="0039411D">
        <w:rPr>
          <w:color w:val="000000" w:themeColor="text1"/>
        </w:rPr>
        <w:br/>
        <w:t>Managing the difference between lending rates and borrowing rates is central to a bank’s profitability. Optimizing these rates helps maximize returns while maintaining competitiveness and customer trust.</w:t>
      </w:r>
    </w:p>
    <w:p w14:paraId="36284928" w14:textId="1B13EC2F" w:rsidR="0039411D" w:rsidRPr="0039411D" w:rsidRDefault="0039411D" w:rsidP="0039411D">
      <w:pPr>
        <w:spacing w:after="0"/>
        <w:rPr>
          <w:color w:val="000000" w:themeColor="text1"/>
        </w:rPr>
      </w:pPr>
      <w:r w:rsidRPr="0039411D">
        <w:rPr>
          <w:b/>
          <w:bCs/>
          <w:color w:val="000000" w:themeColor="text1"/>
        </w:rPr>
        <w:t>Risk Management:</w:t>
      </w:r>
      <w:r w:rsidRPr="0039411D">
        <w:rPr>
          <w:color w:val="000000" w:themeColor="text1"/>
        </w:rPr>
        <w:br/>
        <w:t>Proper assessment and management of financial risks, such as credit risk, liquidity risk, and market risk, are essential to ensure the long-term sustainability of banking operations.</w:t>
      </w:r>
    </w:p>
    <w:p w14:paraId="428B5EB8" w14:textId="060B5531" w:rsidR="0039411D" w:rsidRPr="0039411D" w:rsidRDefault="0039411D" w:rsidP="0039411D">
      <w:pPr>
        <w:spacing w:after="0"/>
        <w:rPr>
          <w:color w:val="000000" w:themeColor="text1"/>
        </w:rPr>
      </w:pPr>
      <w:r w:rsidRPr="0039411D">
        <w:rPr>
          <w:b/>
          <w:bCs/>
          <w:color w:val="000000" w:themeColor="text1"/>
        </w:rPr>
        <w:t>Roleplay &amp; Simulation:</w:t>
      </w:r>
      <w:r w:rsidRPr="0039411D">
        <w:rPr>
          <w:color w:val="000000" w:themeColor="text1"/>
        </w:rPr>
        <w:br/>
        <w:t>Practical exercises like roleplays and simulations are effective tools to better understand how banking operations work in real life, helping learners grasp complex concepts through experience.</w:t>
      </w:r>
    </w:p>
    <w:p w14:paraId="094F283F" w14:textId="77777777" w:rsidR="0039411D" w:rsidRPr="00FC675B" w:rsidRDefault="0039411D" w:rsidP="00FC675B">
      <w:pPr>
        <w:spacing w:after="0"/>
        <w:rPr>
          <w:color w:val="FF0000"/>
        </w:rPr>
      </w:pPr>
    </w:p>
    <w:p w14:paraId="7215B09B" w14:textId="77777777" w:rsidR="00411AA4" w:rsidRPr="00411AA4" w:rsidRDefault="00411AA4" w:rsidP="00411AA4">
      <w:pPr>
        <w:spacing w:after="0"/>
        <w:rPr>
          <w:b/>
          <w:bCs/>
          <w:lang w:val="en-US"/>
        </w:rPr>
      </w:pPr>
      <w:r w:rsidRPr="00411AA4">
        <w:rPr>
          <w:b/>
          <w:bCs/>
          <w:lang w:val="en-US"/>
        </w:rPr>
        <w:lastRenderedPageBreak/>
        <w:t>Class- 4 Notes: May 24, 2025</w:t>
      </w:r>
    </w:p>
    <w:p w14:paraId="45250FB0" w14:textId="77777777" w:rsidR="00411AA4" w:rsidRPr="00411AA4" w:rsidRDefault="00411AA4" w:rsidP="00411AA4">
      <w:pPr>
        <w:spacing w:after="0"/>
        <w:rPr>
          <w:lang w:val="en-US"/>
        </w:rPr>
      </w:pPr>
    </w:p>
    <w:p w14:paraId="39D7A3A3" w14:textId="77777777" w:rsidR="00411AA4" w:rsidRPr="00411AA4" w:rsidRDefault="00411AA4" w:rsidP="00411AA4">
      <w:pPr>
        <w:spacing w:after="0"/>
        <w:rPr>
          <w:lang w:val="en-US"/>
        </w:rPr>
      </w:pPr>
      <w:r w:rsidRPr="00411AA4">
        <w:rPr>
          <w:lang w:val="en-US"/>
        </w:rPr>
        <w:t>Bank Revenue Analysis</w:t>
      </w:r>
    </w:p>
    <w:p w14:paraId="2C69F5A9" w14:textId="77777777" w:rsidR="00411AA4" w:rsidRPr="00411AA4" w:rsidRDefault="00411AA4" w:rsidP="00411AA4">
      <w:pPr>
        <w:spacing w:after="0"/>
        <w:rPr>
          <w:b/>
          <w:bCs/>
          <w:lang w:val="en-US"/>
        </w:rPr>
      </w:pPr>
      <w:r w:rsidRPr="00411AA4">
        <w:rPr>
          <w:b/>
          <w:bCs/>
          <w:lang w:val="en-US"/>
        </w:rPr>
        <w:t>Objective:</w:t>
      </w:r>
    </w:p>
    <w:p w14:paraId="78021EB8" w14:textId="77777777" w:rsidR="00411AA4" w:rsidRPr="00411AA4" w:rsidRDefault="00411AA4" w:rsidP="00411AA4">
      <w:pPr>
        <w:spacing w:after="0"/>
        <w:rPr>
          <w:lang w:val="en-US"/>
        </w:rPr>
      </w:pPr>
      <w:r w:rsidRPr="00411AA4">
        <w:rPr>
          <w:lang w:val="en-US"/>
        </w:rPr>
        <w:t>Analyze revenue mix:</w:t>
      </w:r>
    </w:p>
    <w:p w14:paraId="0461803E" w14:textId="77777777" w:rsidR="00411AA4" w:rsidRPr="00411AA4" w:rsidRDefault="00411AA4" w:rsidP="00523BBF">
      <w:pPr>
        <w:numPr>
          <w:ilvl w:val="0"/>
          <w:numId w:val="32"/>
        </w:numPr>
        <w:spacing w:after="0"/>
        <w:rPr>
          <w:lang w:val="en-US"/>
        </w:rPr>
      </w:pPr>
      <w:r w:rsidRPr="00411AA4">
        <w:rPr>
          <w:b/>
          <w:bCs/>
          <w:lang w:val="en-US"/>
        </w:rPr>
        <w:t>Interest Income</w:t>
      </w:r>
      <w:r w:rsidRPr="00411AA4">
        <w:rPr>
          <w:lang w:val="en-US"/>
        </w:rPr>
        <w:t>: Income from loans, investments, RBI balances</w:t>
      </w:r>
    </w:p>
    <w:p w14:paraId="2B8186B1" w14:textId="77777777" w:rsidR="00411AA4" w:rsidRPr="00411AA4" w:rsidRDefault="00411AA4" w:rsidP="00523BBF">
      <w:pPr>
        <w:numPr>
          <w:ilvl w:val="0"/>
          <w:numId w:val="32"/>
        </w:numPr>
        <w:spacing w:after="0"/>
        <w:rPr>
          <w:lang w:val="en-US"/>
        </w:rPr>
      </w:pPr>
      <w:r w:rsidRPr="00411AA4">
        <w:rPr>
          <w:b/>
          <w:bCs/>
          <w:lang w:val="en-US"/>
        </w:rPr>
        <w:t>Fee/Non-Interest Income</w:t>
      </w:r>
      <w:r w:rsidRPr="00411AA4">
        <w:rPr>
          <w:lang w:val="en-US"/>
        </w:rPr>
        <w:t>: Commissions, custodial services, insurance/mutual fund sales</w:t>
      </w:r>
    </w:p>
    <w:p w14:paraId="231908AC" w14:textId="77777777" w:rsidR="00411AA4" w:rsidRPr="00411AA4" w:rsidRDefault="00411AA4" w:rsidP="00411AA4">
      <w:pPr>
        <w:spacing w:after="0"/>
        <w:rPr>
          <w:b/>
          <w:bCs/>
          <w:lang w:val="en-US"/>
        </w:rPr>
      </w:pPr>
      <w:r w:rsidRPr="00411AA4">
        <w:rPr>
          <w:b/>
          <w:bCs/>
          <w:lang w:val="en-US"/>
        </w:rPr>
        <w:t xml:space="preserve"> </w:t>
      </w:r>
      <w:proofErr w:type="gramStart"/>
      <w:r w:rsidRPr="00411AA4">
        <w:rPr>
          <w:b/>
          <w:bCs/>
          <w:lang w:val="en-US"/>
        </w:rPr>
        <w:t>Team Work</w:t>
      </w:r>
      <w:proofErr w:type="gramEnd"/>
      <w:r w:rsidRPr="00411AA4">
        <w:rPr>
          <w:b/>
          <w:bCs/>
          <w:lang w:val="en-US"/>
        </w:rPr>
        <w:t>:</w:t>
      </w:r>
    </w:p>
    <w:p w14:paraId="126E7632" w14:textId="77777777" w:rsidR="00411AA4" w:rsidRPr="00411AA4" w:rsidRDefault="00411AA4" w:rsidP="00523BBF">
      <w:pPr>
        <w:numPr>
          <w:ilvl w:val="0"/>
          <w:numId w:val="33"/>
        </w:numPr>
        <w:spacing w:after="0"/>
        <w:rPr>
          <w:lang w:val="en-US"/>
        </w:rPr>
      </w:pPr>
      <w:r w:rsidRPr="00411AA4">
        <w:rPr>
          <w:lang w:val="en-US"/>
        </w:rPr>
        <w:t>Team 1: Federal Bank</w:t>
      </w:r>
    </w:p>
    <w:p w14:paraId="32B9091F" w14:textId="77777777" w:rsidR="00411AA4" w:rsidRPr="00411AA4" w:rsidRDefault="00411AA4" w:rsidP="00523BBF">
      <w:pPr>
        <w:numPr>
          <w:ilvl w:val="0"/>
          <w:numId w:val="33"/>
        </w:numPr>
        <w:spacing w:after="0"/>
        <w:rPr>
          <w:lang w:val="en-US"/>
        </w:rPr>
      </w:pPr>
      <w:r w:rsidRPr="00411AA4">
        <w:rPr>
          <w:lang w:val="en-US"/>
        </w:rPr>
        <w:t>Team 2: Equitas Bank</w:t>
      </w:r>
    </w:p>
    <w:p w14:paraId="7F9FC37F" w14:textId="77777777" w:rsidR="00411AA4" w:rsidRPr="00411AA4" w:rsidRDefault="00411AA4" w:rsidP="00523BBF">
      <w:pPr>
        <w:numPr>
          <w:ilvl w:val="0"/>
          <w:numId w:val="33"/>
        </w:numPr>
        <w:spacing w:after="0"/>
        <w:rPr>
          <w:lang w:val="en-US"/>
        </w:rPr>
      </w:pPr>
      <w:r w:rsidRPr="00411AA4">
        <w:rPr>
          <w:lang w:val="en-US"/>
        </w:rPr>
        <w:t>Team 3: South Indian Bank</w:t>
      </w:r>
    </w:p>
    <w:p w14:paraId="2F1BEC27" w14:textId="77777777" w:rsidR="00411AA4" w:rsidRPr="00411AA4" w:rsidRDefault="00411AA4" w:rsidP="00523BBF">
      <w:pPr>
        <w:numPr>
          <w:ilvl w:val="0"/>
          <w:numId w:val="33"/>
        </w:numPr>
        <w:spacing w:after="0"/>
        <w:rPr>
          <w:lang w:val="en-US"/>
        </w:rPr>
      </w:pPr>
      <w:r w:rsidRPr="00411AA4">
        <w:rPr>
          <w:lang w:val="en-US"/>
        </w:rPr>
        <w:t>Team 4: TBD</w:t>
      </w:r>
    </w:p>
    <w:p w14:paraId="5D3F6850" w14:textId="77777777" w:rsidR="00411AA4" w:rsidRPr="00411AA4" w:rsidRDefault="00411AA4" w:rsidP="00523BBF">
      <w:pPr>
        <w:numPr>
          <w:ilvl w:val="0"/>
          <w:numId w:val="33"/>
        </w:numPr>
        <w:spacing w:after="0"/>
        <w:rPr>
          <w:lang w:val="en-US"/>
        </w:rPr>
      </w:pPr>
      <w:r w:rsidRPr="00411AA4">
        <w:rPr>
          <w:lang w:val="en-US"/>
        </w:rPr>
        <w:t>Task: Analyze % of interest vs fee income over 3–5 years</w:t>
      </w:r>
    </w:p>
    <w:p w14:paraId="64919E3A" w14:textId="77777777" w:rsidR="00411AA4" w:rsidRPr="00411AA4" w:rsidRDefault="00411AA4" w:rsidP="00411AA4">
      <w:pPr>
        <w:spacing w:after="0"/>
        <w:rPr>
          <w:b/>
          <w:bCs/>
          <w:lang w:val="en-US"/>
        </w:rPr>
      </w:pPr>
      <w:r w:rsidRPr="00411AA4">
        <w:rPr>
          <w:b/>
          <w:bCs/>
          <w:lang w:val="en-US"/>
        </w:rPr>
        <w:t xml:space="preserve"> Observed Trends:</w:t>
      </w:r>
    </w:p>
    <w:p w14:paraId="416FF6C1" w14:textId="77777777" w:rsidR="00411AA4" w:rsidRPr="00411AA4" w:rsidRDefault="00411AA4" w:rsidP="00523BBF">
      <w:pPr>
        <w:numPr>
          <w:ilvl w:val="0"/>
          <w:numId w:val="34"/>
        </w:numPr>
        <w:spacing w:after="0"/>
        <w:rPr>
          <w:lang w:val="en-US"/>
        </w:rPr>
      </w:pPr>
      <w:r w:rsidRPr="00411AA4">
        <w:rPr>
          <w:lang w:val="en-US"/>
        </w:rPr>
        <w:t xml:space="preserve">Indian banks like Federal, Equitas show ~80–88% income from </w:t>
      </w:r>
      <w:r w:rsidRPr="00411AA4">
        <w:rPr>
          <w:b/>
          <w:bCs/>
          <w:lang w:val="en-US"/>
        </w:rPr>
        <w:t>interest</w:t>
      </w:r>
    </w:p>
    <w:p w14:paraId="7F5A223A" w14:textId="77777777" w:rsidR="00411AA4" w:rsidRPr="00411AA4" w:rsidRDefault="00411AA4" w:rsidP="00523BBF">
      <w:pPr>
        <w:numPr>
          <w:ilvl w:val="0"/>
          <w:numId w:val="34"/>
        </w:numPr>
        <w:spacing w:after="0"/>
        <w:rPr>
          <w:lang w:val="en-US"/>
        </w:rPr>
      </w:pPr>
      <w:r w:rsidRPr="00411AA4">
        <w:rPr>
          <w:lang w:val="en-US"/>
        </w:rPr>
        <w:t xml:space="preserve">Fee income remains around </w:t>
      </w:r>
      <w:r w:rsidRPr="00411AA4">
        <w:rPr>
          <w:b/>
          <w:bCs/>
          <w:lang w:val="en-US"/>
        </w:rPr>
        <w:t>12–20%</w:t>
      </w:r>
    </w:p>
    <w:p w14:paraId="3FDFFC4A" w14:textId="77777777" w:rsidR="00411AA4" w:rsidRPr="00411AA4" w:rsidRDefault="00411AA4" w:rsidP="00523BBF">
      <w:pPr>
        <w:numPr>
          <w:ilvl w:val="0"/>
          <w:numId w:val="34"/>
        </w:numPr>
        <w:spacing w:after="0"/>
        <w:rPr>
          <w:lang w:val="en-US"/>
        </w:rPr>
      </w:pPr>
      <w:r w:rsidRPr="00411AA4">
        <w:rPr>
          <w:lang w:val="en-US"/>
        </w:rPr>
        <w:t xml:space="preserve">Global banks (e.g., BNY Mellon) earn a </w:t>
      </w:r>
      <w:r w:rsidRPr="00411AA4">
        <w:rPr>
          <w:b/>
          <w:bCs/>
          <w:lang w:val="en-US"/>
        </w:rPr>
        <w:t>higher % from fee-based services</w:t>
      </w:r>
    </w:p>
    <w:p w14:paraId="6B3D983A" w14:textId="77777777" w:rsidR="00FC675B" w:rsidRPr="00FC675B" w:rsidRDefault="00FC675B" w:rsidP="00FC675B">
      <w:pPr>
        <w:spacing w:after="0"/>
      </w:pPr>
    </w:p>
    <w:p w14:paraId="6CE41C0D" w14:textId="77777777" w:rsidR="00411AA4" w:rsidRPr="00411AA4" w:rsidRDefault="00411AA4" w:rsidP="00411AA4">
      <w:pPr>
        <w:rPr>
          <w:b/>
          <w:bCs/>
          <w:lang w:val="en-US"/>
        </w:rPr>
      </w:pPr>
      <w:r w:rsidRPr="00411AA4">
        <w:rPr>
          <w:b/>
          <w:bCs/>
          <w:lang w:val="en-US"/>
        </w:rPr>
        <w:t>Banking Concepts and Income Types</w:t>
      </w:r>
    </w:p>
    <w:p w14:paraId="2DED60AD" w14:textId="77777777" w:rsidR="00411AA4" w:rsidRPr="00411AA4" w:rsidRDefault="00411AA4" w:rsidP="00411AA4">
      <w:pPr>
        <w:rPr>
          <w:b/>
          <w:bCs/>
        </w:rPr>
      </w:pPr>
      <w:r w:rsidRPr="00411AA4">
        <w:rPr>
          <w:b/>
          <w:bCs/>
        </w:rPr>
        <w:t>1. Net Interest Margin (NIM)</w:t>
      </w:r>
    </w:p>
    <w:p w14:paraId="06A2A903" w14:textId="77777777" w:rsidR="00411AA4" w:rsidRPr="00411AA4" w:rsidRDefault="00411AA4" w:rsidP="00411AA4">
      <w:r w:rsidRPr="00411AA4">
        <w:rPr>
          <w:b/>
          <w:bCs/>
        </w:rPr>
        <w:t>Definition:</w:t>
      </w:r>
      <w:r w:rsidRPr="00411AA4">
        <w:br/>
        <w:t>Net Interest Margin is the difference between the interest a bank earns from lending and the interest it pays on deposits.</w:t>
      </w:r>
    </w:p>
    <w:p w14:paraId="293A9B9A" w14:textId="77777777" w:rsidR="00411AA4" w:rsidRPr="00411AA4" w:rsidRDefault="00411AA4" w:rsidP="00411AA4">
      <w:r w:rsidRPr="00411AA4">
        <w:t>Formula:</w:t>
      </w:r>
      <w:r w:rsidRPr="00411AA4">
        <w:br/>
        <w:t>NIM = Interest from Lending – Interest paid on Deposits</w:t>
      </w:r>
    </w:p>
    <w:p w14:paraId="48702FAC" w14:textId="77777777" w:rsidR="00411AA4" w:rsidRPr="00411AA4" w:rsidRDefault="00411AA4" w:rsidP="00411AA4">
      <w:r w:rsidRPr="00411AA4">
        <w:t>Why it matters:</w:t>
      </w:r>
      <w:r w:rsidRPr="00411AA4">
        <w:br/>
        <w:t>It is one of the main sources of profit for a bank. A higher NIM means the bank is earning more from its loans than it is paying out to depositors.</w:t>
      </w:r>
    </w:p>
    <w:p w14:paraId="12E1B354" w14:textId="77777777" w:rsidR="00411AA4" w:rsidRPr="00411AA4" w:rsidRDefault="00411AA4" w:rsidP="00411AA4">
      <w:r w:rsidRPr="00411AA4">
        <w:t>What affects NIM:</w:t>
      </w:r>
    </w:p>
    <w:p w14:paraId="77A948D2" w14:textId="77777777" w:rsidR="00411AA4" w:rsidRPr="00411AA4" w:rsidRDefault="00411AA4" w:rsidP="00523BBF">
      <w:pPr>
        <w:numPr>
          <w:ilvl w:val="0"/>
          <w:numId w:val="35"/>
        </w:numPr>
      </w:pPr>
      <w:r w:rsidRPr="00411AA4">
        <w:t>Cost of funds: The interest rate the bank pays on deposits or borrowings.</w:t>
      </w:r>
    </w:p>
    <w:p w14:paraId="345BA00B" w14:textId="77777777" w:rsidR="00411AA4" w:rsidRPr="00411AA4" w:rsidRDefault="00411AA4" w:rsidP="00523BBF">
      <w:pPr>
        <w:numPr>
          <w:ilvl w:val="0"/>
          <w:numId w:val="35"/>
        </w:numPr>
      </w:pPr>
      <w:r w:rsidRPr="00411AA4">
        <w:t>Lending rate: The interest charged to borrowers. Higher rates mean more income.</w:t>
      </w:r>
    </w:p>
    <w:p w14:paraId="3A17944C" w14:textId="77777777" w:rsidR="00411AA4" w:rsidRPr="00411AA4" w:rsidRDefault="00411AA4" w:rsidP="00523BBF">
      <w:pPr>
        <w:numPr>
          <w:ilvl w:val="0"/>
          <w:numId w:val="35"/>
        </w:numPr>
      </w:pPr>
      <w:r w:rsidRPr="00411AA4">
        <w:t>Operational efficiency: Lower internal costs (staff, branches, tech) help retain more profit.</w:t>
      </w:r>
    </w:p>
    <w:p w14:paraId="35A0FA55" w14:textId="77777777" w:rsidR="00411AA4" w:rsidRPr="00411AA4" w:rsidRDefault="00411AA4" w:rsidP="00523BBF">
      <w:pPr>
        <w:numPr>
          <w:ilvl w:val="0"/>
          <w:numId w:val="35"/>
        </w:numPr>
      </w:pPr>
      <w:r w:rsidRPr="00411AA4">
        <w:t>Quality of loan assets: If loans go bad (NPAs), income drops. Better-quality loans = more stable interest income.</w:t>
      </w:r>
    </w:p>
    <w:p w14:paraId="7BB056BB" w14:textId="417F7F3F" w:rsidR="00411AA4" w:rsidRPr="00411AA4" w:rsidRDefault="00411AA4" w:rsidP="00411AA4"/>
    <w:p w14:paraId="36FC4B8E" w14:textId="77777777" w:rsidR="00411AA4" w:rsidRPr="00411AA4" w:rsidRDefault="00411AA4" w:rsidP="00411AA4">
      <w:pPr>
        <w:rPr>
          <w:b/>
          <w:bCs/>
        </w:rPr>
      </w:pPr>
      <w:r w:rsidRPr="00411AA4">
        <w:rPr>
          <w:b/>
          <w:bCs/>
        </w:rPr>
        <w:t>2. Fee-Based Income (Non-Interest Income)</w:t>
      </w:r>
    </w:p>
    <w:p w14:paraId="07EB57BD" w14:textId="77777777" w:rsidR="00411AA4" w:rsidRPr="00411AA4" w:rsidRDefault="00411AA4" w:rsidP="00411AA4">
      <w:r w:rsidRPr="00411AA4">
        <w:t>Definition:</w:t>
      </w:r>
      <w:r w:rsidRPr="00411AA4">
        <w:br/>
        <w:t>Income earned by the bank that is not related to interest on loans or deposits. It comes from services and third-party product sales.</w:t>
      </w:r>
    </w:p>
    <w:p w14:paraId="6A919645" w14:textId="77777777" w:rsidR="00411AA4" w:rsidRPr="00411AA4" w:rsidRDefault="00411AA4" w:rsidP="00411AA4">
      <w:r w:rsidRPr="00411AA4">
        <w:t>Sources include:</w:t>
      </w:r>
    </w:p>
    <w:p w14:paraId="6E3EC023" w14:textId="77777777" w:rsidR="00411AA4" w:rsidRPr="00411AA4" w:rsidRDefault="00411AA4" w:rsidP="00523BBF">
      <w:pPr>
        <w:numPr>
          <w:ilvl w:val="0"/>
          <w:numId w:val="36"/>
        </w:numPr>
      </w:pPr>
      <w:r w:rsidRPr="00411AA4">
        <w:t>Insurance and mutual fund distribution: Commission from selling financial products.</w:t>
      </w:r>
    </w:p>
    <w:p w14:paraId="785DEE34" w14:textId="77777777" w:rsidR="00411AA4" w:rsidRPr="00411AA4" w:rsidRDefault="00411AA4" w:rsidP="00523BBF">
      <w:pPr>
        <w:numPr>
          <w:ilvl w:val="0"/>
          <w:numId w:val="36"/>
        </w:numPr>
      </w:pPr>
      <w:r w:rsidRPr="00411AA4">
        <w:t>Custodial services: Holding and managing securities for clients (often for large institutions).</w:t>
      </w:r>
    </w:p>
    <w:p w14:paraId="46884BE2" w14:textId="77777777" w:rsidR="00411AA4" w:rsidRPr="00411AA4" w:rsidRDefault="00411AA4" w:rsidP="00523BBF">
      <w:pPr>
        <w:numPr>
          <w:ilvl w:val="0"/>
          <w:numId w:val="36"/>
        </w:numPr>
      </w:pPr>
      <w:r w:rsidRPr="00411AA4">
        <w:t>Trade finance (Letters of Credit): Fees for guaranteeing payments in international trade.</w:t>
      </w:r>
    </w:p>
    <w:p w14:paraId="75D3F4D7" w14:textId="77777777" w:rsidR="00411AA4" w:rsidRPr="00411AA4" w:rsidRDefault="00411AA4" w:rsidP="00523BBF">
      <w:pPr>
        <w:numPr>
          <w:ilvl w:val="0"/>
          <w:numId w:val="36"/>
        </w:numPr>
      </w:pPr>
      <w:r w:rsidRPr="00411AA4">
        <w:t>Brokerage, commissions, advisory fees: Earnings from transactions and services offered to customers.</w:t>
      </w:r>
    </w:p>
    <w:p w14:paraId="5F64D0D8" w14:textId="77777777" w:rsidR="00411AA4" w:rsidRPr="00411AA4" w:rsidRDefault="00411AA4" w:rsidP="00411AA4">
      <w:r w:rsidRPr="00411AA4">
        <w:t>Key Advantage:</w:t>
      </w:r>
      <w:r w:rsidRPr="00411AA4">
        <w:br/>
        <w:t>Unlike lending, fee income is not limited by the bank’s balance sheet.</w:t>
      </w:r>
      <w:r w:rsidRPr="00411AA4">
        <w:br/>
        <w:t>This means a bank can scale its fee income by increasing service offerings, without increasing the size of loans or deposits.</w:t>
      </w:r>
    </w:p>
    <w:p w14:paraId="41F05222" w14:textId="77777777" w:rsidR="00515BD8" w:rsidRPr="00515BD8" w:rsidRDefault="00515BD8" w:rsidP="00515BD8">
      <w:pPr>
        <w:rPr>
          <w:b/>
          <w:bCs/>
          <w:lang w:val="en-US"/>
        </w:rPr>
      </w:pPr>
      <w:r w:rsidRPr="00515BD8">
        <w:rPr>
          <w:b/>
          <w:bCs/>
          <w:lang w:val="en-US"/>
        </w:rPr>
        <w:t>Banking Risks &amp; Challenges</w:t>
      </w:r>
    </w:p>
    <w:p w14:paraId="3B8BB573" w14:textId="77777777" w:rsidR="00515BD8" w:rsidRPr="00515BD8" w:rsidRDefault="00515BD8" w:rsidP="00515BD8">
      <w:pPr>
        <w:rPr>
          <w:b/>
          <w:bCs/>
          <w:lang w:val="en-US"/>
        </w:rPr>
      </w:pPr>
      <w:r w:rsidRPr="00515BD8">
        <w:rPr>
          <w:b/>
          <w:bCs/>
          <w:lang w:val="en-US"/>
        </w:rPr>
        <w:t xml:space="preserve"> Categories of Risk:</w:t>
      </w:r>
    </w:p>
    <w:p w14:paraId="1459553E" w14:textId="77777777" w:rsidR="00515BD8" w:rsidRPr="00515BD8" w:rsidRDefault="00515BD8" w:rsidP="00515BD8">
      <w:pPr>
        <w:rPr>
          <w:b/>
          <w:bCs/>
        </w:rPr>
      </w:pPr>
      <w:r w:rsidRPr="00515BD8">
        <w:rPr>
          <w:b/>
          <w:bCs/>
        </w:rPr>
        <w:t>Stakeholder Risks</w:t>
      </w:r>
    </w:p>
    <w:p w14:paraId="4227F6FA" w14:textId="77777777" w:rsidR="00515BD8" w:rsidRPr="00515BD8" w:rsidRDefault="00515BD8" w:rsidP="00523BBF">
      <w:pPr>
        <w:numPr>
          <w:ilvl w:val="0"/>
          <w:numId w:val="37"/>
        </w:numPr>
      </w:pPr>
      <w:r w:rsidRPr="00515BD8">
        <w:rPr>
          <w:b/>
          <w:bCs/>
        </w:rPr>
        <w:t>Investors:</w:t>
      </w:r>
      <w:r w:rsidRPr="00515BD8">
        <w:br/>
        <w:t>Exposure to risks such as non-performing assets (NPAs), inefficiencies in operations, liquidity crises, and potential fraud.</w:t>
      </w:r>
    </w:p>
    <w:p w14:paraId="123AAB4A" w14:textId="77777777" w:rsidR="00515BD8" w:rsidRPr="00515BD8" w:rsidRDefault="00515BD8" w:rsidP="00523BBF">
      <w:pPr>
        <w:numPr>
          <w:ilvl w:val="0"/>
          <w:numId w:val="37"/>
        </w:numPr>
      </w:pPr>
      <w:r w:rsidRPr="00515BD8">
        <w:rPr>
          <w:b/>
          <w:bCs/>
        </w:rPr>
        <w:t>Depositors:</w:t>
      </w:r>
      <w:r w:rsidRPr="00515BD8">
        <w:br/>
        <w:t>Vulnerable to risks like bank runs, misinformation or fake news affecting confidence, and delays in receiving payouts.</w:t>
      </w:r>
    </w:p>
    <w:p w14:paraId="6FCA00E2" w14:textId="77777777" w:rsidR="00515BD8" w:rsidRPr="00515BD8" w:rsidRDefault="00515BD8" w:rsidP="00523BBF">
      <w:pPr>
        <w:numPr>
          <w:ilvl w:val="0"/>
          <w:numId w:val="37"/>
        </w:numPr>
      </w:pPr>
      <w:r w:rsidRPr="00515BD8">
        <w:rPr>
          <w:b/>
          <w:bCs/>
        </w:rPr>
        <w:t>Borrowers:</w:t>
      </w:r>
      <w:r w:rsidRPr="00515BD8">
        <w:br/>
        <w:t>Face risks including sudden increases in interest rates, mis-selling of products, and poor customer service experiences.</w:t>
      </w:r>
    </w:p>
    <w:p w14:paraId="3390D77D" w14:textId="77777777" w:rsidR="00515BD8" w:rsidRPr="00515BD8" w:rsidRDefault="00515BD8" w:rsidP="00515BD8">
      <w:r w:rsidRPr="00515BD8">
        <w:pict w14:anchorId="7BEA7B02">
          <v:rect id="_x0000_i1128" style="width:0;height:1.5pt" o:hralign="center" o:hrstd="t" o:hr="t" fillcolor="#a0a0a0" stroked="f"/>
        </w:pict>
      </w:r>
    </w:p>
    <w:p w14:paraId="56A793C6" w14:textId="77777777" w:rsidR="00515BD8" w:rsidRPr="00515BD8" w:rsidRDefault="00515BD8" w:rsidP="00515BD8">
      <w:pPr>
        <w:rPr>
          <w:b/>
          <w:bCs/>
        </w:rPr>
      </w:pPr>
      <w:r w:rsidRPr="00515BD8">
        <w:rPr>
          <w:b/>
          <w:bCs/>
        </w:rPr>
        <w:t>Operational Risks</w:t>
      </w:r>
    </w:p>
    <w:p w14:paraId="75DD0A10" w14:textId="77777777" w:rsidR="00515BD8" w:rsidRPr="00515BD8" w:rsidRDefault="00515BD8" w:rsidP="00523BBF">
      <w:pPr>
        <w:numPr>
          <w:ilvl w:val="0"/>
          <w:numId w:val="38"/>
        </w:numPr>
      </w:pPr>
      <w:r w:rsidRPr="00515BD8">
        <w:t>Internal fraud, such as unauthorized lending activities.</w:t>
      </w:r>
    </w:p>
    <w:p w14:paraId="3BD800AC" w14:textId="77777777" w:rsidR="00515BD8" w:rsidRPr="00515BD8" w:rsidRDefault="00515BD8" w:rsidP="00523BBF">
      <w:pPr>
        <w:numPr>
          <w:ilvl w:val="0"/>
          <w:numId w:val="38"/>
        </w:numPr>
      </w:pPr>
      <w:r w:rsidRPr="00515BD8">
        <w:lastRenderedPageBreak/>
        <w:t>Gaps in staff training leading to mistakes or insider fraud.</w:t>
      </w:r>
    </w:p>
    <w:p w14:paraId="689E9FDF" w14:textId="77777777" w:rsidR="00515BD8" w:rsidRPr="00515BD8" w:rsidRDefault="00515BD8" w:rsidP="00523BBF">
      <w:pPr>
        <w:numPr>
          <w:ilvl w:val="0"/>
          <w:numId w:val="38"/>
        </w:numPr>
      </w:pPr>
      <w:r w:rsidRPr="00515BD8">
        <w:t>Failures in IT systems, including data loss.</w:t>
      </w:r>
    </w:p>
    <w:p w14:paraId="2868229A" w14:textId="77777777" w:rsidR="00515BD8" w:rsidRPr="00515BD8" w:rsidRDefault="00515BD8" w:rsidP="00523BBF">
      <w:pPr>
        <w:numPr>
          <w:ilvl w:val="0"/>
          <w:numId w:val="38"/>
        </w:numPr>
      </w:pPr>
      <w:r w:rsidRPr="00515BD8">
        <w:t>Liquidity mismatches caused by differences in the maturity periods of assets and liabilities.</w:t>
      </w:r>
    </w:p>
    <w:p w14:paraId="3E0439B3" w14:textId="6898B1FB" w:rsidR="00515BD8" w:rsidRPr="00515BD8" w:rsidRDefault="00515BD8" w:rsidP="00515BD8"/>
    <w:p w14:paraId="43265401" w14:textId="77777777" w:rsidR="00515BD8" w:rsidRPr="00515BD8" w:rsidRDefault="00515BD8" w:rsidP="00515BD8">
      <w:pPr>
        <w:rPr>
          <w:b/>
          <w:bCs/>
        </w:rPr>
      </w:pPr>
      <w:r w:rsidRPr="00515BD8">
        <w:rPr>
          <w:b/>
          <w:bCs/>
        </w:rPr>
        <w:t>Risk Mitigation Tools</w:t>
      </w:r>
    </w:p>
    <w:p w14:paraId="30718B3F" w14:textId="77777777" w:rsidR="00515BD8" w:rsidRPr="00515BD8" w:rsidRDefault="00515BD8" w:rsidP="00523BBF">
      <w:pPr>
        <w:numPr>
          <w:ilvl w:val="0"/>
          <w:numId w:val="39"/>
        </w:numPr>
      </w:pPr>
      <w:r w:rsidRPr="00515BD8">
        <w:t>Use of collateral to secure loans.</w:t>
      </w:r>
    </w:p>
    <w:p w14:paraId="0EF7C469" w14:textId="77777777" w:rsidR="00515BD8" w:rsidRPr="00515BD8" w:rsidRDefault="00515BD8" w:rsidP="00523BBF">
      <w:pPr>
        <w:numPr>
          <w:ilvl w:val="0"/>
          <w:numId w:val="39"/>
        </w:numPr>
      </w:pPr>
      <w:r w:rsidRPr="00515BD8">
        <w:t>Involvement of guarantors to back borrower obligations.</w:t>
      </w:r>
    </w:p>
    <w:p w14:paraId="52369F6C" w14:textId="77777777" w:rsidR="00515BD8" w:rsidRPr="00515BD8" w:rsidRDefault="00515BD8" w:rsidP="00523BBF">
      <w:pPr>
        <w:numPr>
          <w:ilvl w:val="0"/>
          <w:numId w:val="39"/>
        </w:numPr>
      </w:pPr>
      <w:r w:rsidRPr="00515BD8">
        <w:t>Implementation of credit scoring systems like CIBIL and Experian to assess creditworthiness.</w:t>
      </w:r>
    </w:p>
    <w:p w14:paraId="148EE3AE" w14:textId="77777777" w:rsidR="00515BD8" w:rsidRPr="00515BD8" w:rsidRDefault="00515BD8" w:rsidP="00523BBF">
      <w:pPr>
        <w:numPr>
          <w:ilvl w:val="0"/>
          <w:numId w:val="39"/>
        </w:numPr>
      </w:pPr>
      <w:r w:rsidRPr="00515BD8">
        <w:t>Adoption of maker-checker processes to ensure checks and balances.</w:t>
      </w:r>
    </w:p>
    <w:p w14:paraId="48C13DD6" w14:textId="77777777" w:rsidR="00515BD8" w:rsidRPr="00515BD8" w:rsidRDefault="00515BD8" w:rsidP="00523BBF">
      <w:pPr>
        <w:numPr>
          <w:ilvl w:val="0"/>
          <w:numId w:val="39"/>
        </w:numPr>
      </w:pPr>
      <w:r w:rsidRPr="00515BD8">
        <w:t>Enforcing mandatory block leave policies to prevent fraud.</w:t>
      </w:r>
    </w:p>
    <w:p w14:paraId="386E1A5A" w14:textId="77777777" w:rsidR="00515BD8" w:rsidRPr="00515BD8" w:rsidRDefault="00515BD8" w:rsidP="00523BBF">
      <w:pPr>
        <w:numPr>
          <w:ilvl w:val="0"/>
          <w:numId w:val="39"/>
        </w:numPr>
      </w:pPr>
      <w:r w:rsidRPr="00515BD8">
        <w:t>Installation of CCTV and maintaining audit trails for monitoring and accountability.</w:t>
      </w:r>
    </w:p>
    <w:p w14:paraId="17661941" w14:textId="77777777" w:rsidR="00515BD8" w:rsidRPr="00515BD8" w:rsidRDefault="00515BD8" w:rsidP="00515BD8">
      <w:pPr>
        <w:rPr>
          <w:b/>
          <w:bCs/>
        </w:rPr>
      </w:pPr>
      <w:r w:rsidRPr="00515BD8">
        <w:rPr>
          <w:b/>
          <w:bCs/>
        </w:rPr>
        <w:t>Open Banking &amp; APIs</w:t>
      </w:r>
    </w:p>
    <w:p w14:paraId="42E3942D" w14:textId="77777777" w:rsidR="00515BD8" w:rsidRPr="00515BD8" w:rsidRDefault="00515BD8" w:rsidP="00515BD8">
      <w:r w:rsidRPr="00515BD8">
        <w:t>APIs in Banking:</w:t>
      </w:r>
    </w:p>
    <w:p w14:paraId="2FB859B7" w14:textId="77777777" w:rsidR="00515BD8" w:rsidRPr="00515BD8" w:rsidRDefault="00515BD8" w:rsidP="00523BBF">
      <w:pPr>
        <w:numPr>
          <w:ilvl w:val="0"/>
          <w:numId w:val="40"/>
        </w:numPr>
      </w:pPr>
      <w:r w:rsidRPr="00515BD8">
        <w:t>Facilitate the integration of fintech services, enabling Banking-as-a-Service (BaaS) models.</w:t>
      </w:r>
    </w:p>
    <w:p w14:paraId="4E569360" w14:textId="77777777" w:rsidR="00515BD8" w:rsidRPr="00515BD8" w:rsidRDefault="00515BD8" w:rsidP="00523BBF">
      <w:pPr>
        <w:numPr>
          <w:ilvl w:val="0"/>
          <w:numId w:val="40"/>
        </w:numPr>
      </w:pPr>
      <w:r w:rsidRPr="00515BD8">
        <w:t>Support the growth of Neobanks and Challenger Banks by providing seamless access to banking infrastructure.</w:t>
      </w:r>
    </w:p>
    <w:p w14:paraId="6A60B82B" w14:textId="77777777" w:rsidR="00515BD8" w:rsidRPr="00515BD8" w:rsidRDefault="00515BD8" w:rsidP="00523BBF">
      <w:pPr>
        <w:numPr>
          <w:ilvl w:val="0"/>
          <w:numId w:val="40"/>
        </w:numPr>
      </w:pPr>
      <w:r w:rsidRPr="00515BD8">
        <w:t>Allow third-party applications to deliver regulated financial services through partnerships with banks.</w:t>
      </w:r>
    </w:p>
    <w:p w14:paraId="1B8631D9" w14:textId="45E64A7E" w:rsidR="00515BD8" w:rsidRPr="00515BD8" w:rsidRDefault="00515BD8" w:rsidP="00515BD8"/>
    <w:p w14:paraId="06331EB6" w14:textId="77777777" w:rsidR="00515BD8" w:rsidRPr="00515BD8" w:rsidRDefault="00515BD8" w:rsidP="00515BD8">
      <w:r w:rsidRPr="00515BD8">
        <w:t>Regulatory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6528"/>
      </w:tblGrid>
      <w:tr w:rsidR="00515BD8" w:rsidRPr="00515BD8" w14:paraId="437D42E2" w14:textId="77777777" w:rsidTr="00515BD8">
        <w:trPr>
          <w:tblHeader/>
          <w:tblCellSpacing w:w="15" w:type="dxa"/>
        </w:trPr>
        <w:tc>
          <w:tcPr>
            <w:tcW w:w="0" w:type="auto"/>
            <w:vAlign w:val="center"/>
            <w:hideMark/>
          </w:tcPr>
          <w:p w14:paraId="722DED87" w14:textId="77777777" w:rsidR="00515BD8" w:rsidRPr="00515BD8" w:rsidRDefault="00515BD8" w:rsidP="00515BD8">
            <w:r w:rsidRPr="00515BD8">
              <w:t>Model</w:t>
            </w:r>
          </w:p>
        </w:tc>
        <w:tc>
          <w:tcPr>
            <w:tcW w:w="0" w:type="auto"/>
            <w:vAlign w:val="center"/>
            <w:hideMark/>
          </w:tcPr>
          <w:p w14:paraId="66FE43D5" w14:textId="77777777" w:rsidR="00515BD8" w:rsidRPr="00515BD8" w:rsidRDefault="00515BD8" w:rsidP="00515BD8">
            <w:r w:rsidRPr="00515BD8">
              <w:t>Countries</w:t>
            </w:r>
          </w:p>
        </w:tc>
      </w:tr>
      <w:tr w:rsidR="00515BD8" w:rsidRPr="00515BD8" w14:paraId="6DA43152" w14:textId="77777777" w:rsidTr="00515BD8">
        <w:trPr>
          <w:tblCellSpacing w:w="15" w:type="dxa"/>
        </w:trPr>
        <w:tc>
          <w:tcPr>
            <w:tcW w:w="0" w:type="auto"/>
            <w:vAlign w:val="center"/>
            <w:hideMark/>
          </w:tcPr>
          <w:p w14:paraId="377B9F49" w14:textId="77777777" w:rsidR="00515BD8" w:rsidRPr="00515BD8" w:rsidRDefault="00515BD8" w:rsidP="00515BD8">
            <w:r w:rsidRPr="00515BD8">
              <w:t>Regulator-driven</w:t>
            </w:r>
          </w:p>
        </w:tc>
        <w:tc>
          <w:tcPr>
            <w:tcW w:w="0" w:type="auto"/>
            <w:vAlign w:val="center"/>
            <w:hideMark/>
          </w:tcPr>
          <w:p w14:paraId="1C9A7C6D" w14:textId="77777777" w:rsidR="00515BD8" w:rsidRPr="00515BD8" w:rsidRDefault="00515BD8" w:rsidP="00515BD8">
            <w:r w:rsidRPr="00515BD8">
              <w:t>European Union (PSD2), United Kingdom, Hong Kong, Australia</w:t>
            </w:r>
          </w:p>
        </w:tc>
      </w:tr>
      <w:tr w:rsidR="00515BD8" w:rsidRPr="00515BD8" w14:paraId="48E67949" w14:textId="77777777" w:rsidTr="00515BD8">
        <w:trPr>
          <w:tblCellSpacing w:w="15" w:type="dxa"/>
        </w:trPr>
        <w:tc>
          <w:tcPr>
            <w:tcW w:w="0" w:type="auto"/>
            <w:vAlign w:val="center"/>
            <w:hideMark/>
          </w:tcPr>
          <w:p w14:paraId="4F04FAD1" w14:textId="77777777" w:rsidR="00515BD8" w:rsidRPr="00515BD8" w:rsidRDefault="00515BD8" w:rsidP="00515BD8">
            <w:r w:rsidRPr="00515BD8">
              <w:t>Market-driven</w:t>
            </w:r>
          </w:p>
        </w:tc>
        <w:tc>
          <w:tcPr>
            <w:tcW w:w="0" w:type="auto"/>
            <w:vAlign w:val="center"/>
            <w:hideMark/>
          </w:tcPr>
          <w:p w14:paraId="0D1710A6" w14:textId="77777777" w:rsidR="00515BD8" w:rsidRPr="00515BD8" w:rsidRDefault="00515BD8" w:rsidP="00515BD8">
            <w:r w:rsidRPr="00515BD8">
              <w:t>India, Singapore, South Korea, Japan</w:t>
            </w:r>
          </w:p>
        </w:tc>
      </w:tr>
    </w:tbl>
    <w:p w14:paraId="4CC7BC36" w14:textId="2D3ADABD" w:rsidR="00515BD8" w:rsidRPr="00515BD8" w:rsidRDefault="00515BD8" w:rsidP="00515BD8"/>
    <w:p w14:paraId="258C4387" w14:textId="77777777" w:rsidR="00515BD8" w:rsidRDefault="00515BD8" w:rsidP="00515BD8">
      <w:r w:rsidRPr="00515BD8">
        <w:lastRenderedPageBreak/>
        <w:t>Suggested Activity:</w:t>
      </w:r>
      <w:r w:rsidRPr="00515BD8">
        <w:br/>
        <w:t>Explore developer portals of both Indian and international banks to understand how APIs are used in practice.</w:t>
      </w:r>
    </w:p>
    <w:p w14:paraId="0ED7C7A8" w14:textId="77777777" w:rsidR="00515BD8" w:rsidRPr="00515BD8" w:rsidRDefault="00515BD8" w:rsidP="00515BD8">
      <w:pPr>
        <w:rPr>
          <w:b/>
          <w:bCs/>
        </w:rPr>
      </w:pPr>
      <w:r w:rsidRPr="00515BD8">
        <w:rPr>
          <w:b/>
          <w:bCs/>
        </w:rPr>
        <w:t>Banks vs NBFCs (Non-Banking Financial Companies)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2899"/>
        <w:gridCol w:w="3906"/>
      </w:tblGrid>
      <w:tr w:rsidR="00515BD8" w:rsidRPr="00515BD8" w14:paraId="2B8790EB" w14:textId="77777777" w:rsidTr="00515BD8">
        <w:trPr>
          <w:tblHeader/>
          <w:tblCellSpacing w:w="15" w:type="dxa"/>
        </w:trPr>
        <w:tc>
          <w:tcPr>
            <w:tcW w:w="0" w:type="auto"/>
            <w:vAlign w:val="center"/>
            <w:hideMark/>
          </w:tcPr>
          <w:p w14:paraId="071335C7" w14:textId="77777777" w:rsidR="00515BD8" w:rsidRPr="00515BD8" w:rsidRDefault="00515BD8" w:rsidP="00515BD8">
            <w:r w:rsidRPr="00515BD8">
              <w:t>Feature</w:t>
            </w:r>
          </w:p>
        </w:tc>
        <w:tc>
          <w:tcPr>
            <w:tcW w:w="0" w:type="auto"/>
            <w:vAlign w:val="center"/>
            <w:hideMark/>
          </w:tcPr>
          <w:p w14:paraId="0702BA2F" w14:textId="77777777" w:rsidR="00515BD8" w:rsidRPr="00515BD8" w:rsidRDefault="00515BD8" w:rsidP="00515BD8">
            <w:r w:rsidRPr="00515BD8">
              <w:t>Banks</w:t>
            </w:r>
          </w:p>
        </w:tc>
        <w:tc>
          <w:tcPr>
            <w:tcW w:w="0" w:type="auto"/>
            <w:vAlign w:val="center"/>
            <w:hideMark/>
          </w:tcPr>
          <w:p w14:paraId="0EAD5AF8" w14:textId="77777777" w:rsidR="00515BD8" w:rsidRPr="00515BD8" w:rsidRDefault="00515BD8" w:rsidP="00515BD8">
            <w:r w:rsidRPr="00515BD8">
              <w:t>NBFCs</w:t>
            </w:r>
          </w:p>
        </w:tc>
      </w:tr>
      <w:tr w:rsidR="00515BD8" w:rsidRPr="00515BD8" w14:paraId="1753678A" w14:textId="77777777" w:rsidTr="00515BD8">
        <w:trPr>
          <w:tblCellSpacing w:w="15" w:type="dxa"/>
        </w:trPr>
        <w:tc>
          <w:tcPr>
            <w:tcW w:w="0" w:type="auto"/>
            <w:vAlign w:val="center"/>
            <w:hideMark/>
          </w:tcPr>
          <w:p w14:paraId="0ACF6363" w14:textId="77777777" w:rsidR="00515BD8" w:rsidRPr="00515BD8" w:rsidRDefault="00515BD8" w:rsidP="00515BD8">
            <w:r w:rsidRPr="00515BD8">
              <w:t>Deposit Taking</w:t>
            </w:r>
          </w:p>
        </w:tc>
        <w:tc>
          <w:tcPr>
            <w:tcW w:w="0" w:type="auto"/>
            <w:vAlign w:val="center"/>
            <w:hideMark/>
          </w:tcPr>
          <w:p w14:paraId="5124828A" w14:textId="77777777" w:rsidR="00515BD8" w:rsidRPr="00515BD8" w:rsidRDefault="00515BD8" w:rsidP="00515BD8">
            <w:r w:rsidRPr="00515BD8">
              <w:t>Allowed</w:t>
            </w:r>
          </w:p>
        </w:tc>
        <w:tc>
          <w:tcPr>
            <w:tcW w:w="0" w:type="auto"/>
            <w:vAlign w:val="center"/>
            <w:hideMark/>
          </w:tcPr>
          <w:p w14:paraId="00B0BD1B" w14:textId="77777777" w:rsidR="00515BD8" w:rsidRPr="00515BD8" w:rsidRDefault="00515BD8" w:rsidP="00515BD8">
            <w:proofErr w:type="gramStart"/>
            <w:r w:rsidRPr="00515BD8">
              <w:t>Generally</w:t>
            </w:r>
            <w:proofErr w:type="gramEnd"/>
            <w:r w:rsidRPr="00515BD8">
              <w:t xml:space="preserve"> not allowed (with some exceptions)</w:t>
            </w:r>
          </w:p>
        </w:tc>
      </w:tr>
      <w:tr w:rsidR="00515BD8" w:rsidRPr="00515BD8" w14:paraId="1CF635A1" w14:textId="77777777" w:rsidTr="00515BD8">
        <w:trPr>
          <w:tblCellSpacing w:w="15" w:type="dxa"/>
        </w:trPr>
        <w:tc>
          <w:tcPr>
            <w:tcW w:w="0" w:type="auto"/>
            <w:vAlign w:val="center"/>
            <w:hideMark/>
          </w:tcPr>
          <w:p w14:paraId="75B7CB7C" w14:textId="77777777" w:rsidR="00515BD8" w:rsidRPr="00515BD8" w:rsidRDefault="00515BD8" w:rsidP="00515BD8">
            <w:r w:rsidRPr="00515BD8">
              <w:t>Regulatory Scrutiny</w:t>
            </w:r>
          </w:p>
        </w:tc>
        <w:tc>
          <w:tcPr>
            <w:tcW w:w="0" w:type="auto"/>
            <w:vAlign w:val="center"/>
            <w:hideMark/>
          </w:tcPr>
          <w:p w14:paraId="27063BC9" w14:textId="77777777" w:rsidR="00515BD8" w:rsidRPr="00515BD8" w:rsidRDefault="00515BD8" w:rsidP="00515BD8">
            <w:r w:rsidRPr="00515BD8">
              <w:t>High (strict regulations by RBI)</w:t>
            </w:r>
          </w:p>
        </w:tc>
        <w:tc>
          <w:tcPr>
            <w:tcW w:w="0" w:type="auto"/>
            <w:vAlign w:val="center"/>
            <w:hideMark/>
          </w:tcPr>
          <w:p w14:paraId="35306743" w14:textId="77777777" w:rsidR="00515BD8" w:rsidRPr="00515BD8" w:rsidRDefault="00515BD8" w:rsidP="00515BD8">
            <w:r w:rsidRPr="00515BD8">
              <w:t>Moderate (regulated but less strictly than banks)</w:t>
            </w:r>
          </w:p>
        </w:tc>
      </w:tr>
      <w:tr w:rsidR="00515BD8" w:rsidRPr="00515BD8" w14:paraId="57C7946D" w14:textId="77777777" w:rsidTr="00515BD8">
        <w:trPr>
          <w:tblCellSpacing w:w="15" w:type="dxa"/>
        </w:trPr>
        <w:tc>
          <w:tcPr>
            <w:tcW w:w="0" w:type="auto"/>
            <w:vAlign w:val="center"/>
            <w:hideMark/>
          </w:tcPr>
          <w:p w14:paraId="2C74357C" w14:textId="77777777" w:rsidR="00515BD8" w:rsidRPr="00515BD8" w:rsidRDefault="00515BD8" w:rsidP="00515BD8">
            <w:r w:rsidRPr="00515BD8">
              <w:t>Deposit Insurance (India)</w:t>
            </w:r>
          </w:p>
        </w:tc>
        <w:tc>
          <w:tcPr>
            <w:tcW w:w="0" w:type="auto"/>
            <w:vAlign w:val="center"/>
            <w:hideMark/>
          </w:tcPr>
          <w:p w14:paraId="0134A147" w14:textId="77777777" w:rsidR="00515BD8" w:rsidRPr="00515BD8" w:rsidRDefault="00515BD8" w:rsidP="00515BD8">
            <w:r w:rsidRPr="00515BD8">
              <w:t>Yes, deposits insured up to ₹5 lakh</w:t>
            </w:r>
          </w:p>
        </w:tc>
        <w:tc>
          <w:tcPr>
            <w:tcW w:w="0" w:type="auto"/>
            <w:vAlign w:val="center"/>
            <w:hideMark/>
          </w:tcPr>
          <w:p w14:paraId="5B1BE25B" w14:textId="77777777" w:rsidR="00515BD8" w:rsidRPr="00515BD8" w:rsidRDefault="00515BD8" w:rsidP="00515BD8">
            <w:r w:rsidRPr="00515BD8">
              <w:t>No deposit insurance for customers</w:t>
            </w:r>
          </w:p>
        </w:tc>
      </w:tr>
      <w:tr w:rsidR="00515BD8" w:rsidRPr="00515BD8" w14:paraId="159D3652" w14:textId="77777777" w:rsidTr="00515BD8">
        <w:trPr>
          <w:tblCellSpacing w:w="15" w:type="dxa"/>
        </w:trPr>
        <w:tc>
          <w:tcPr>
            <w:tcW w:w="0" w:type="auto"/>
            <w:vAlign w:val="center"/>
            <w:hideMark/>
          </w:tcPr>
          <w:p w14:paraId="1E95F6F6" w14:textId="77777777" w:rsidR="00515BD8" w:rsidRPr="00515BD8" w:rsidRDefault="00515BD8" w:rsidP="00515BD8">
            <w:r w:rsidRPr="00515BD8">
              <w:t>Examples</w:t>
            </w:r>
          </w:p>
        </w:tc>
        <w:tc>
          <w:tcPr>
            <w:tcW w:w="0" w:type="auto"/>
            <w:vAlign w:val="center"/>
            <w:hideMark/>
          </w:tcPr>
          <w:p w14:paraId="7A2FFB47" w14:textId="77777777" w:rsidR="00515BD8" w:rsidRPr="00515BD8" w:rsidRDefault="00515BD8" w:rsidP="00515BD8">
            <w:r w:rsidRPr="00515BD8">
              <w:t>SBI, ICICI Bank</w:t>
            </w:r>
          </w:p>
        </w:tc>
        <w:tc>
          <w:tcPr>
            <w:tcW w:w="0" w:type="auto"/>
            <w:vAlign w:val="center"/>
            <w:hideMark/>
          </w:tcPr>
          <w:p w14:paraId="1DC7D0AD" w14:textId="77777777" w:rsidR="00515BD8" w:rsidRPr="00515BD8" w:rsidRDefault="00515BD8" w:rsidP="00515BD8">
            <w:r w:rsidRPr="00515BD8">
              <w:t>Bajaj Finance, Capital Float</w:t>
            </w:r>
          </w:p>
        </w:tc>
      </w:tr>
    </w:tbl>
    <w:p w14:paraId="4B39A77A" w14:textId="7F5FFD12" w:rsidR="00515BD8" w:rsidRPr="00515BD8" w:rsidRDefault="00515BD8" w:rsidP="00515BD8"/>
    <w:p w14:paraId="7DDADC4B" w14:textId="77777777" w:rsidR="00515BD8" w:rsidRPr="00515BD8" w:rsidRDefault="00515BD8" w:rsidP="00515BD8">
      <w:r w:rsidRPr="00515BD8">
        <w:t>Additional Points:</w:t>
      </w:r>
    </w:p>
    <w:p w14:paraId="50421571" w14:textId="77777777" w:rsidR="00515BD8" w:rsidRPr="00515BD8" w:rsidRDefault="00515BD8" w:rsidP="00523BBF">
      <w:pPr>
        <w:numPr>
          <w:ilvl w:val="0"/>
          <w:numId w:val="41"/>
        </w:numPr>
      </w:pPr>
      <w:r w:rsidRPr="00515BD8">
        <w:t>NBFCs like Bajaj Finance have grown significantly, with an asset base of around ₹4.6 lakh crore, making them systemically important players in the financial system.</w:t>
      </w:r>
    </w:p>
    <w:p w14:paraId="123D74FB" w14:textId="77777777" w:rsidR="00515BD8" w:rsidRPr="00515BD8" w:rsidRDefault="00515BD8" w:rsidP="00523BBF">
      <w:pPr>
        <w:numPr>
          <w:ilvl w:val="0"/>
          <w:numId w:val="41"/>
        </w:numPr>
      </w:pPr>
      <w:r w:rsidRPr="00515BD8">
        <w:t>Systemically Important Banks in India include SBI, ICICI, and HDFC, meaning their size and role are critical to the stability of the financial system.</w:t>
      </w:r>
    </w:p>
    <w:p w14:paraId="5ABD8E5C" w14:textId="644327F0" w:rsidR="00515BD8" w:rsidRPr="00515BD8" w:rsidRDefault="00515BD8" w:rsidP="00515BD8"/>
    <w:p w14:paraId="350B3CB5" w14:textId="77777777" w:rsidR="00515BD8" w:rsidRPr="00515BD8" w:rsidRDefault="00515BD8" w:rsidP="00515BD8">
      <w:r w:rsidRPr="00515BD8">
        <w:t>Summary:</w:t>
      </w:r>
    </w:p>
    <w:p w14:paraId="0B24CB11" w14:textId="77777777" w:rsidR="00515BD8" w:rsidRPr="00515BD8" w:rsidRDefault="00515BD8" w:rsidP="00523BBF">
      <w:pPr>
        <w:numPr>
          <w:ilvl w:val="0"/>
          <w:numId w:val="42"/>
        </w:numPr>
      </w:pPr>
      <w:r w:rsidRPr="00515BD8">
        <w:t>Banks are allowed to accept deposits and are highly regulated to protect depositors, including insurance on deposits.</w:t>
      </w:r>
    </w:p>
    <w:p w14:paraId="1D8F0074" w14:textId="77777777" w:rsidR="00515BD8" w:rsidRPr="00515BD8" w:rsidRDefault="00515BD8" w:rsidP="00523BBF">
      <w:pPr>
        <w:numPr>
          <w:ilvl w:val="0"/>
          <w:numId w:val="42"/>
        </w:numPr>
      </w:pPr>
      <w:r w:rsidRPr="00515BD8">
        <w:t>NBFCs provide loans and other financial services but usually cannot accept deposits from the public, and they face less regulatory oversight. They play a vital role in complementing banks by serving niche or underserved markets.</w:t>
      </w:r>
    </w:p>
    <w:p w14:paraId="2763D03B" w14:textId="77777777" w:rsidR="00515BD8" w:rsidRPr="00515BD8" w:rsidRDefault="00515BD8" w:rsidP="00515BD8"/>
    <w:p w14:paraId="6E1B2C97" w14:textId="77777777" w:rsidR="00FC675B" w:rsidRDefault="00FC675B" w:rsidP="00FC675B"/>
    <w:p w14:paraId="1273268D" w14:textId="77777777" w:rsidR="00FC675B" w:rsidRDefault="00FC675B" w:rsidP="00FC675B"/>
    <w:p w14:paraId="2A71143B" w14:textId="77777777" w:rsidR="00FC675B" w:rsidRDefault="00FC675B" w:rsidP="00FC675B"/>
    <w:p w14:paraId="24F11A6D" w14:textId="77777777" w:rsidR="004033B0" w:rsidRDefault="004033B0" w:rsidP="00FC675B"/>
    <w:p w14:paraId="785F84AC" w14:textId="77777777" w:rsidR="004033B0" w:rsidRPr="004033B0" w:rsidRDefault="004033B0" w:rsidP="004033B0">
      <w:pPr>
        <w:rPr>
          <w:b/>
          <w:bCs/>
          <w:lang w:val="en-US"/>
        </w:rPr>
      </w:pPr>
      <w:r w:rsidRPr="004033B0">
        <w:rPr>
          <w:b/>
          <w:bCs/>
          <w:lang w:val="en-US"/>
        </w:rPr>
        <w:lastRenderedPageBreak/>
        <w:t>Class – 5 Notes: May 31, 2025</w:t>
      </w:r>
    </w:p>
    <w:p w14:paraId="0371B8BE" w14:textId="77777777" w:rsidR="004033B0" w:rsidRPr="004033B0" w:rsidRDefault="004033B0" w:rsidP="004033B0">
      <w:pPr>
        <w:rPr>
          <w:lang w:val="en-US"/>
        </w:rPr>
      </w:pPr>
    </w:p>
    <w:p w14:paraId="3CC9070C" w14:textId="77777777" w:rsidR="004033B0" w:rsidRPr="004033B0" w:rsidRDefault="004033B0" w:rsidP="004033B0">
      <w:pPr>
        <w:rPr>
          <w:b/>
          <w:bCs/>
          <w:lang w:val="en-US"/>
        </w:rPr>
      </w:pPr>
      <w:r w:rsidRPr="004033B0">
        <w:rPr>
          <w:b/>
          <w:bCs/>
          <w:lang w:val="en-US"/>
        </w:rPr>
        <w:t>SESSION NOTES – BANKING, NIM, LENDING, CREDIT, AND COLLATERAL</w:t>
      </w:r>
    </w:p>
    <w:p w14:paraId="53FB376A" w14:textId="77777777" w:rsidR="00523BBF" w:rsidRPr="00523BBF" w:rsidRDefault="00523BBF" w:rsidP="00523BBF">
      <w:r w:rsidRPr="00523BBF">
        <w:rPr>
          <w:b/>
          <w:bCs/>
        </w:rPr>
        <w:t>Bank Revenue Structure</w:t>
      </w:r>
    </w:p>
    <w:p w14:paraId="6789C9ED" w14:textId="77777777" w:rsidR="00523BBF" w:rsidRPr="00523BBF" w:rsidRDefault="00523BBF" w:rsidP="00523BBF">
      <w:pPr>
        <w:numPr>
          <w:ilvl w:val="0"/>
          <w:numId w:val="43"/>
        </w:numPr>
      </w:pPr>
      <w:r w:rsidRPr="00523BBF">
        <w:t>Example: BNY Mellon earns 67% of its revenue from fee-based (non-interest) income.</w:t>
      </w:r>
    </w:p>
    <w:p w14:paraId="2C1482EF" w14:textId="77777777" w:rsidR="00523BBF" w:rsidRPr="00523BBF" w:rsidRDefault="00523BBF" w:rsidP="00523BBF">
      <w:pPr>
        <w:numPr>
          <w:ilvl w:val="0"/>
          <w:numId w:val="43"/>
        </w:numPr>
      </w:pPr>
      <w:r w:rsidRPr="00523BBF">
        <w:t>DBS Singapore earns over 90% from interest income, with less than 10% from fees.</w:t>
      </w:r>
    </w:p>
    <w:p w14:paraId="6F640A9F" w14:textId="22F598FE" w:rsidR="00523BBF" w:rsidRPr="00523BBF" w:rsidRDefault="00523BBF" w:rsidP="00523BBF"/>
    <w:p w14:paraId="6BF870DE" w14:textId="77777777" w:rsidR="00523BBF" w:rsidRPr="00523BBF" w:rsidRDefault="00523BBF" w:rsidP="00523BBF">
      <w:r w:rsidRPr="00523BBF">
        <w:rPr>
          <w:b/>
          <w:bCs/>
        </w:rPr>
        <w:t>NIM and Profitability</w:t>
      </w:r>
    </w:p>
    <w:p w14:paraId="350EDF46" w14:textId="77777777" w:rsidR="00523BBF" w:rsidRPr="00523BBF" w:rsidRDefault="00523BBF" w:rsidP="00523BBF">
      <w:pPr>
        <w:numPr>
          <w:ilvl w:val="0"/>
          <w:numId w:val="44"/>
        </w:numPr>
      </w:pPr>
      <w:r w:rsidRPr="00523BBF">
        <w:t>Higher Net Interest Margin (NIM) means better bank profits.</w:t>
      </w:r>
    </w:p>
    <w:p w14:paraId="16984631" w14:textId="77777777" w:rsidR="00523BBF" w:rsidRPr="00523BBF" w:rsidRDefault="00523BBF" w:rsidP="00523BBF">
      <w:pPr>
        <w:numPr>
          <w:ilvl w:val="0"/>
          <w:numId w:val="44"/>
        </w:numPr>
      </w:pPr>
      <w:r w:rsidRPr="00523BBF">
        <w:t>Banks must efficiently manage idle cash, reserve requirements, and liquidity cushions to maintain profitability.</w:t>
      </w:r>
    </w:p>
    <w:p w14:paraId="6AC97D65" w14:textId="0085AAC9" w:rsidR="00523BBF" w:rsidRPr="00523BBF" w:rsidRDefault="00523BBF" w:rsidP="00523BBF"/>
    <w:p w14:paraId="4EDC835A" w14:textId="77777777" w:rsidR="00523BBF" w:rsidRPr="00523BBF" w:rsidRDefault="00523BBF" w:rsidP="00523BBF">
      <w:r w:rsidRPr="00523BBF">
        <w:rPr>
          <w:b/>
          <w:bCs/>
        </w:rPr>
        <w:t>Fintech Opportunity Zones</w:t>
      </w:r>
    </w:p>
    <w:p w14:paraId="7CA7F0AE" w14:textId="77777777" w:rsidR="00523BBF" w:rsidRPr="00523BBF" w:rsidRDefault="00523BBF" w:rsidP="00523BBF">
      <w:pPr>
        <w:numPr>
          <w:ilvl w:val="0"/>
          <w:numId w:val="45"/>
        </w:numPr>
      </w:pPr>
      <w:r w:rsidRPr="00523BBF">
        <w:t>Technology like AI, Machine Learning, Blockchain, and APIs can help improve NIM.</w:t>
      </w:r>
    </w:p>
    <w:p w14:paraId="51C92D02" w14:textId="77777777" w:rsidR="00523BBF" w:rsidRPr="00523BBF" w:rsidRDefault="00523BBF" w:rsidP="00523BBF">
      <w:pPr>
        <w:numPr>
          <w:ilvl w:val="0"/>
          <w:numId w:val="45"/>
        </w:numPr>
      </w:pPr>
      <w:r w:rsidRPr="00523BBF">
        <w:t>Applications include loan management, predictive analytics, and liquidity optimization.</w:t>
      </w:r>
    </w:p>
    <w:p w14:paraId="2DD091D9" w14:textId="66811168" w:rsidR="00523BBF" w:rsidRPr="00523BBF" w:rsidRDefault="00523BBF" w:rsidP="00523BBF"/>
    <w:p w14:paraId="35780FCB" w14:textId="77777777" w:rsidR="00523BBF" w:rsidRPr="00523BBF" w:rsidRDefault="00523BBF" w:rsidP="00523BBF">
      <w:r w:rsidRPr="00523BBF">
        <w:rPr>
          <w:b/>
          <w:bCs/>
        </w:rPr>
        <w:t>Open Banking &amp; APIs</w:t>
      </w:r>
    </w:p>
    <w:p w14:paraId="5A02B00B" w14:textId="77777777" w:rsidR="00523BBF" w:rsidRPr="00523BBF" w:rsidRDefault="00523BBF" w:rsidP="00523BBF">
      <w:pPr>
        <w:numPr>
          <w:ilvl w:val="0"/>
          <w:numId w:val="46"/>
        </w:numPr>
      </w:pPr>
      <w:r w:rsidRPr="00523BBF">
        <w:t>Open API standards vary globally:</w:t>
      </w:r>
    </w:p>
    <w:p w14:paraId="342872E9" w14:textId="77777777" w:rsidR="00523BBF" w:rsidRPr="00523BBF" w:rsidRDefault="00523BBF" w:rsidP="00523BBF">
      <w:pPr>
        <w:numPr>
          <w:ilvl w:val="1"/>
          <w:numId w:val="46"/>
        </w:numPr>
      </w:pPr>
      <w:proofErr w:type="gramStart"/>
      <w:r w:rsidRPr="00523BBF">
        <w:t>Regulatory-driven</w:t>
      </w:r>
      <w:proofErr w:type="gramEnd"/>
      <w:r w:rsidRPr="00523BBF">
        <w:t xml:space="preserve"> in EU (PSD2), UK, HK, Australia.</w:t>
      </w:r>
    </w:p>
    <w:p w14:paraId="0ECD111D" w14:textId="77777777" w:rsidR="00523BBF" w:rsidRPr="00523BBF" w:rsidRDefault="00523BBF" w:rsidP="00523BBF">
      <w:pPr>
        <w:numPr>
          <w:ilvl w:val="1"/>
          <w:numId w:val="46"/>
        </w:numPr>
      </w:pPr>
      <w:r w:rsidRPr="00523BBF">
        <w:t>Market-driven in India (RBI’s voluntary framework).</w:t>
      </w:r>
    </w:p>
    <w:p w14:paraId="6C164F69" w14:textId="77777777" w:rsidR="00523BBF" w:rsidRPr="00523BBF" w:rsidRDefault="00523BBF" w:rsidP="00523BBF">
      <w:pPr>
        <w:numPr>
          <w:ilvl w:val="0"/>
          <w:numId w:val="46"/>
        </w:numPr>
      </w:pPr>
      <w:r w:rsidRPr="00523BBF">
        <w:t>Key focus: Account Aggregators that allow users to share financial data securely across banks with their consent.</w:t>
      </w:r>
    </w:p>
    <w:p w14:paraId="2A662348" w14:textId="77777777" w:rsidR="00523BBF" w:rsidRPr="00523BBF" w:rsidRDefault="00523BBF" w:rsidP="00523BBF">
      <w:r w:rsidRPr="00523BBF">
        <w:rPr>
          <w:b/>
          <w:bCs/>
        </w:rPr>
        <w:t>Types of Digital Banks</w:t>
      </w:r>
    </w:p>
    <w:p w14:paraId="2B6457B3" w14:textId="77777777" w:rsidR="00523BBF" w:rsidRPr="00523BBF" w:rsidRDefault="00523BBF" w:rsidP="00523BBF">
      <w:pPr>
        <w:numPr>
          <w:ilvl w:val="0"/>
          <w:numId w:val="47"/>
        </w:numPr>
      </w:pPr>
      <w:r w:rsidRPr="00523BBF">
        <w:rPr>
          <w:b/>
          <w:bCs/>
        </w:rPr>
        <w:t>Neobanks:</w:t>
      </w:r>
      <w:r w:rsidRPr="00523BBF">
        <w:t xml:space="preserve"> No banking license; must partner with a licensed bank to offer services.</w:t>
      </w:r>
    </w:p>
    <w:p w14:paraId="43854000" w14:textId="77777777" w:rsidR="00523BBF" w:rsidRPr="00523BBF" w:rsidRDefault="00523BBF" w:rsidP="00523BBF">
      <w:pPr>
        <w:numPr>
          <w:ilvl w:val="0"/>
          <w:numId w:val="47"/>
        </w:numPr>
      </w:pPr>
      <w:r w:rsidRPr="00523BBF">
        <w:rPr>
          <w:b/>
          <w:bCs/>
        </w:rPr>
        <w:t>Challenger Banks:</w:t>
      </w:r>
      <w:r w:rsidRPr="00523BBF">
        <w:t xml:space="preserve"> Fully licensed digital banks that operate independently.</w:t>
      </w:r>
    </w:p>
    <w:p w14:paraId="69F50EE6" w14:textId="77777777" w:rsidR="00523BBF" w:rsidRPr="00523BBF" w:rsidRDefault="00523BBF" w:rsidP="00523BBF">
      <w:pPr>
        <w:numPr>
          <w:ilvl w:val="0"/>
          <w:numId w:val="47"/>
        </w:numPr>
      </w:pPr>
      <w:r w:rsidRPr="00523BBF">
        <w:rPr>
          <w:b/>
          <w:bCs/>
        </w:rPr>
        <w:lastRenderedPageBreak/>
        <w:t>Digital Subsidiaries:</w:t>
      </w:r>
      <w:r w:rsidRPr="00523BBF">
        <w:t xml:space="preserve"> Licensed banks owned by traditional banks, offering digital services.</w:t>
      </w:r>
    </w:p>
    <w:p w14:paraId="794971A8" w14:textId="19779CEA" w:rsidR="00523BBF" w:rsidRPr="00523BBF" w:rsidRDefault="00523BBF" w:rsidP="00523BBF"/>
    <w:p w14:paraId="119A2DA6" w14:textId="77777777" w:rsidR="00523BBF" w:rsidRPr="00523BBF" w:rsidRDefault="00523BBF" w:rsidP="00523BBF">
      <w:r w:rsidRPr="00523BBF">
        <w:rPr>
          <w:b/>
          <w:bCs/>
        </w:rPr>
        <w:t>Banking Regulation Rationale</w:t>
      </w:r>
    </w:p>
    <w:p w14:paraId="62D5F745" w14:textId="77777777" w:rsidR="00523BBF" w:rsidRPr="00523BBF" w:rsidRDefault="00523BBF" w:rsidP="00523BBF">
      <w:pPr>
        <w:numPr>
          <w:ilvl w:val="0"/>
          <w:numId w:val="48"/>
        </w:numPr>
      </w:pPr>
      <w:r w:rsidRPr="00523BBF">
        <w:t>Banks handle public money, so they are strictly regulated.</w:t>
      </w:r>
    </w:p>
    <w:p w14:paraId="457BF439" w14:textId="77777777" w:rsidR="00523BBF" w:rsidRPr="00523BBF" w:rsidRDefault="00523BBF" w:rsidP="00523BBF">
      <w:pPr>
        <w:numPr>
          <w:ilvl w:val="0"/>
          <w:numId w:val="48"/>
        </w:numPr>
      </w:pPr>
      <w:r w:rsidRPr="00523BBF">
        <w:t>Regulations help prevent large-scale financial failures (systemic risk).</w:t>
      </w:r>
    </w:p>
    <w:p w14:paraId="3F550699" w14:textId="77777777" w:rsidR="00523BBF" w:rsidRPr="00523BBF" w:rsidRDefault="00523BBF" w:rsidP="00523BBF">
      <w:pPr>
        <w:numPr>
          <w:ilvl w:val="0"/>
          <w:numId w:val="48"/>
        </w:numPr>
      </w:pPr>
      <w:r w:rsidRPr="00523BBF">
        <w:t>They maintain depositor trust by ensuring safety and stability.</w:t>
      </w:r>
    </w:p>
    <w:p w14:paraId="3BEAF7E5" w14:textId="5CC555C0" w:rsidR="00523BBF" w:rsidRPr="00523BBF" w:rsidRDefault="00523BBF" w:rsidP="00523BBF"/>
    <w:p w14:paraId="4034DDA4" w14:textId="77777777" w:rsidR="00523BBF" w:rsidRPr="00523BBF" w:rsidRDefault="00523BBF" w:rsidP="00523BBF">
      <w:r w:rsidRPr="00523BBF">
        <w:rPr>
          <w:b/>
          <w:bCs/>
        </w:rPr>
        <w:t>Lending Concepts</w:t>
      </w:r>
    </w:p>
    <w:p w14:paraId="4727A110" w14:textId="77777777" w:rsidR="00523BBF" w:rsidRPr="00523BBF" w:rsidRDefault="00523BBF" w:rsidP="00523BBF">
      <w:r w:rsidRPr="00523BBF">
        <w:rPr>
          <w:i/>
          <w:iCs/>
        </w:rPr>
        <w:t>Types of Loans:</w:t>
      </w:r>
    </w:p>
    <w:p w14:paraId="565ABD66" w14:textId="77777777" w:rsidR="00523BBF" w:rsidRPr="00523BBF" w:rsidRDefault="00523BBF" w:rsidP="00523BBF">
      <w:pPr>
        <w:numPr>
          <w:ilvl w:val="0"/>
          <w:numId w:val="49"/>
        </w:numPr>
      </w:pPr>
      <w:r w:rsidRPr="00523BBF">
        <w:rPr>
          <w:b/>
          <w:bCs/>
        </w:rPr>
        <w:t>Retail Loans:</w:t>
      </w:r>
      <w:r w:rsidRPr="00523BBF">
        <w:t xml:space="preserve"> For individuals (home, vehicle, personal, education).</w:t>
      </w:r>
    </w:p>
    <w:p w14:paraId="7220E30B" w14:textId="77777777" w:rsidR="00523BBF" w:rsidRPr="00523BBF" w:rsidRDefault="00523BBF" w:rsidP="00523BBF">
      <w:pPr>
        <w:numPr>
          <w:ilvl w:val="0"/>
          <w:numId w:val="49"/>
        </w:numPr>
      </w:pPr>
      <w:r w:rsidRPr="00523BBF">
        <w:rPr>
          <w:b/>
          <w:bCs/>
        </w:rPr>
        <w:t>Business Loans:</w:t>
      </w:r>
      <w:r w:rsidRPr="00523BBF">
        <w:t xml:space="preserve"> For companies (working capital, equipment purchase, invoice discounting).</w:t>
      </w:r>
    </w:p>
    <w:p w14:paraId="72B319E6" w14:textId="77777777" w:rsidR="00523BBF" w:rsidRPr="00523BBF" w:rsidRDefault="00523BBF" w:rsidP="00523BBF">
      <w:pPr>
        <w:numPr>
          <w:ilvl w:val="0"/>
          <w:numId w:val="49"/>
        </w:numPr>
      </w:pPr>
      <w:r w:rsidRPr="00523BBF">
        <w:rPr>
          <w:b/>
          <w:bCs/>
        </w:rPr>
        <w:t>Modern Loan Forms:</w:t>
      </w:r>
      <w:r w:rsidRPr="00523BBF">
        <w:t xml:space="preserve"> Buy Now Pay Later (BNPL), Embedded Finance, Peer-to-Peer (P2P), Revenue-Based Financing (RBF).</w:t>
      </w:r>
    </w:p>
    <w:p w14:paraId="5BF584F7" w14:textId="0019119D" w:rsidR="00523BBF" w:rsidRPr="00523BBF" w:rsidRDefault="00523BBF" w:rsidP="00523BBF"/>
    <w:p w14:paraId="74FACDAC" w14:textId="77777777" w:rsidR="00523BBF" w:rsidRPr="00523BBF" w:rsidRDefault="00523BBF" w:rsidP="00523BBF">
      <w:r w:rsidRPr="00523BBF">
        <w:rPr>
          <w:b/>
          <w:bCs/>
        </w:rPr>
        <w:t>Loan Lifecycle</w:t>
      </w:r>
    </w:p>
    <w:p w14:paraId="54B1266F" w14:textId="77777777" w:rsidR="00523BBF" w:rsidRPr="00523BBF" w:rsidRDefault="00523BBF" w:rsidP="00523BBF">
      <w:pPr>
        <w:numPr>
          <w:ilvl w:val="0"/>
          <w:numId w:val="50"/>
        </w:numPr>
      </w:pPr>
      <w:r w:rsidRPr="00523BBF">
        <w:rPr>
          <w:b/>
          <w:bCs/>
        </w:rPr>
        <w:t>Origination:</w:t>
      </w:r>
      <w:r w:rsidRPr="00523BBF">
        <w:t xml:space="preserve"> Loan application and approval process.</w:t>
      </w:r>
    </w:p>
    <w:p w14:paraId="2B1C6058" w14:textId="77777777" w:rsidR="00523BBF" w:rsidRPr="00523BBF" w:rsidRDefault="00523BBF" w:rsidP="00523BBF">
      <w:pPr>
        <w:numPr>
          <w:ilvl w:val="0"/>
          <w:numId w:val="50"/>
        </w:numPr>
      </w:pPr>
      <w:r w:rsidRPr="00523BBF">
        <w:rPr>
          <w:b/>
          <w:bCs/>
        </w:rPr>
        <w:t>Servicing/Monitoring:</w:t>
      </w:r>
      <w:r w:rsidRPr="00523BBF">
        <w:t xml:space="preserve"> Managing the loan during its term.</w:t>
      </w:r>
    </w:p>
    <w:p w14:paraId="7AA8D8A5" w14:textId="77777777" w:rsidR="00523BBF" w:rsidRPr="00523BBF" w:rsidRDefault="00523BBF" w:rsidP="00523BBF">
      <w:pPr>
        <w:numPr>
          <w:ilvl w:val="0"/>
          <w:numId w:val="50"/>
        </w:numPr>
      </w:pPr>
      <w:r w:rsidRPr="00523BBF">
        <w:rPr>
          <w:b/>
          <w:bCs/>
        </w:rPr>
        <w:t>Closure:</w:t>
      </w:r>
      <w:r w:rsidRPr="00523BBF">
        <w:t xml:space="preserve"> Loan ends with full repayment or default.</w:t>
      </w:r>
    </w:p>
    <w:p w14:paraId="3A8C397D" w14:textId="0F02F90D" w:rsidR="00523BBF" w:rsidRPr="00523BBF" w:rsidRDefault="00523BBF" w:rsidP="00523BBF"/>
    <w:p w14:paraId="30863A84" w14:textId="77777777" w:rsidR="00523BBF" w:rsidRPr="00523BBF" w:rsidRDefault="00523BBF" w:rsidP="00523BBF">
      <w:r w:rsidRPr="00523BBF">
        <w:rPr>
          <w:b/>
          <w:bCs/>
        </w:rPr>
        <w:t>Collateral</w:t>
      </w:r>
    </w:p>
    <w:p w14:paraId="287FA615" w14:textId="77777777" w:rsidR="00523BBF" w:rsidRPr="00523BBF" w:rsidRDefault="00523BBF" w:rsidP="00523BBF">
      <w:pPr>
        <w:numPr>
          <w:ilvl w:val="0"/>
          <w:numId w:val="51"/>
        </w:numPr>
      </w:pPr>
      <w:r w:rsidRPr="00523BBF">
        <w:t>Secured loans are backed by collateral (assets).</w:t>
      </w:r>
    </w:p>
    <w:p w14:paraId="44133C16" w14:textId="77777777" w:rsidR="00523BBF" w:rsidRPr="00523BBF" w:rsidRDefault="00523BBF" w:rsidP="00523BBF">
      <w:pPr>
        <w:numPr>
          <w:ilvl w:val="0"/>
          <w:numId w:val="51"/>
        </w:numPr>
      </w:pPr>
      <w:r w:rsidRPr="00523BBF">
        <w:t xml:space="preserve">Value depends on current market price, </w:t>
      </w:r>
      <w:proofErr w:type="gramStart"/>
      <w:r w:rsidRPr="00523BBF">
        <w:t>future prospects</w:t>
      </w:r>
      <w:proofErr w:type="gramEnd"/>
      <w:r w:rsidRPr="00523BBF">
        <w:t>, and how much can be recovered in auctions.</w:t>
      </w:r>
    </w:p>
    <w:p w14:paraId="30F4E445" w14:textId="77777777" w:rsidR="00523BBF" w:rsidRPr="00523BBF" w:rsidRDefault="00523BBF" w:rsidP="00523BBF">
      <w:pPr>
        <w:numPr>
          <w:ilvl w:val="0"/>
          <w:numId w:val="51"/>
        </w:numPr>
      </w:pPr>
      <w:r w:rsidRPr="00523BBF">
        <w:t>Banks may require insurance on collateral (property or vehicle) and life insurance for large loans to reduce risk.</w:t>
      </w:r>
    </w:p>
    <w:p w14:paraId="73BCEAD6" w14:textId="77777777" w:rsidR="00523BBF" w:rsidRPr="00523BBF" w:rsidRDefault="00523BBF" w:rsidP="00523BBF">
      <w:r w:rsidRPr="00523BBF">
        <w:rPr>
          <w:b/>
          <w:bCs/>
        </w:rPr>
        <w:t>3 Cs of Lending to Individuals</w:t>
      </w:r>
    </w:p>
    <w:p w14:paraId="3189FD3E" w14:textId="77777777" w:rsidR="00523BBF" w:rsidRPr="00523BBF" w:rsidRDefault="00523BBF" w:rsidP="00523BBF">
      <w:pPr>
        <w:numPr>
          <w:ilvl w:val="0"/>
          <w:numId w:val="52"/>
        </w:numPr>
      </w:pPr>
      <w:r w:rsidRPr="00523BBF">
        <w:rPr>
          <w:b/>
          <w:bCs/>
        </w:rPr>
        <w:t>Character:</w:t>
      </w:r>
      <w:r w:rsidRPr="00523BBF">
        <w:t xml:space="preserve"> The borrower’s intention to repay, usually checked through their credit score.</w:t>
      </w:r>
    </w:p>
    <w:p w14:paraId="15C503C6" w14:textId="77777777" w:rsidR="00523BBF" w:rsidRPr="00523BBF" w:rsidRDefault="00523BBF" w:rsidP="00523BBF">
      <w:pPr>
        <w:numPr>
          <w:ilvl w:val="0"/>
          <w:numId w:val="52"/>
        </w:numPr>
      </w:pPr>
      <w:r w:rsidRPr="00523BBF">
        <w:rPr>
          <w:b/>
          <w:bCs/>
        </w:rPr>
        <w:lastRenderedPageBreak/>
        <w:t>Capacity:</w:t>
      </w:r>
      <w:r w:rsidRPr="00523BBF">
        <w:t xml:space="preserve"> The borrower’s ability to repay, calculated as income minus expenses.</w:t>
      </w:r>
    </w:p>
    <w:p w14:paraId="422E8B03" w14:textId="77777777" w:rsidR="00523BBF" w:rsidRPr="00523BBF" w:rsidRDefault="00523BBF" w:rsidP="00523BBF">
      <w:pPr>
        <w:numPr>
          <w:ilvl w:val="0"/>
          <w:numId w:val="52"/>
        </w:numPr>
      </w:pPr>
      <w:r w:rsidRPr="00523BBF">
        <w:rPr>
          <w:b/>
          <w:bCs/>
        </w:rPr>
        <w:t>Collateral:</w:t>
      </w:r>
      <w:r w:rsidRPr="00523BBF">
        <w:t xml:space="preserve"> Assets pledged to secure the loan.</w:t>
      </w:r>
      <w:r w:rsidRPr="00523BBF">
        <w:br/>
      </w:r>
      <w:r w:rsidRPr="00523BBF">
        <w:rPr>
          <w:i/>
          <w:iCs/>
        </w:rPr>
        <w:t>All three are important, but lenders often focus on character first.</w:t>
      </w:r>
    </w:p>
    <w:p w14:paraId="0E97C1E4" w14:textId="38F7658D" w:rsidR="00523BBF" w:rsidRPr="00523BBF" w:rsidRDefault="00523BBF" w:rsidP="00523BBF"/>
    <w:p w14:paraId="6EF60C76" w14:textId="77777777" w:rsidR="00523BBF" w:rsidRPr="00523BBF" w:rsidRDefault="00523BBF" w:rsidP="00523BBF">
      <w:r w:rsidRPr="00523BBF">
        <w:rPr>
          <w:b/>
          <w:bCs/>
        </w:rPr>
        <w:t>Credit Scores</w:t>
      </w:r>
    </w:p>
    <w:p w14:paraId="7048F364" w14:textId="77777777" w:rsidR="00523BBF" w:rsidRPr="00523BBF" w:rsidRDefault="00523BBF" w:rsidP="00523BBF">
      <w:pPr>
        <w:numPr>
          <w:ilvl w:val="0"/>
          <w:numId w:val="53"/>
        </w:numPr>
      </w:pPr>
      <w:r w:rsidRPr="00523BBF">
        <w:t>In India, credit scores come from agencies like CIBIL (based on FICO) and Experian.</w:t>
      </w:r>
    </w:p>
    <w:p w14:paraId="39AE2C27" w14:textId="77777777" w:rsidR="00523BBF" w:rsidRPr="00523BBF" w:rsidRDefault="00523BBF" w:rsidP="00523BBF">
      <w:pPr>
        <w:numPr>
          <w:ilvl w:val="0"/>
          <w:numId w:val="53"/>
        </w:numPr>
      </w:pPr>
      <w:r w:rsidRPr="00523BBF">
        <w:t>Score below 500 = High risk borrower.</w:t>
      </w:r>
    </w:p>
    <w:p w14:paraId="69E0B280" w14:textId="77777777" w:rsidR="00523BBF" w:rsidRPr="00523BBF" w:rsidRDefault="00523BBF" w:rsidP="00523BBF">
      <w:pPr>
        <w:numPr>
          <w:ilvl w:val="0"/>
          <w:numId w:val="53"/>
        </w:numPr>
      </w:pPr>
      <w:r w:rsidRPr="00523BBF">
        <w:t>Score above 750 = Generally eligible for loans.</w:t>
      </w:r>
    </w:p>
    <w:p w14:paraId="6C2CCCA3" w14:textId="77777777" w:rsidR="00523BBF" w:rsidRPr="00523BBF" w:rsidRDefault="00523BBF" w:rsidP="00523BBF">
      <w:pPr>
        <w:numPr>
          <w:ilvl w:val="0"/>
          <w:numId w:val="53"/>
        </w:numPr>
      </w:pPr>
      <w:r w:rsidRPr="00523BBF">
        <w:t xml:space="preserve">New borrowers are </w:t>
      </w:r>
      <w:proofErr w:type="spellStart"/>
      <w:r w:rsidRPr="00523BBF">
        <w:t>labeled</w:t>
      </w:r>
      <w:proofErr w:type="spellEnd"/>
      <w:r w:rsidRPr="00523BBF">
        <w:t xml:space="preserve"> as “New to Credit” (NTC).</w:t>
      </w:r>
    </w:p>
    <w:p w14:paraId="0DB377E3" w14:textId="77777777" w:rsidR="00523BBF" w:rsidRPr="00523BBF" w:rsidRDefault="00523BBF" w:rsidP="00523BBF">
      <w:pPr>
        <w:numPr>
          <w:ilvl w:val="0"/>
          <w:numId w:val="53"/>
        </w:numPr>
      </w:pPr>
      <w:r w:rsidRPr="00523BBF">
        <w:t>Some lenders also use alternative data like utility bills or rent payments for scoring.</w:t>
      </w:r>
    </w:p>
    <w:p w14:paraId="390AFDE2" w14:textId="30A1599B" w:rsidR="00523BBF" w:rsidRPr="00523BBF" w:rsidRDefault="00523BBF" w:rsidP="00523BBF"/>
    <w:p w14:paraId="75BA8657" w14:textId="77777777" w:rsidR="00523BBF" w:rsidRPr="00523BBF" w:rsidRDefault="00523BBF" w:rsidP="00523BBF">
      <w:r w:rsidRPr="00523BBF">
        <w:rPr>
          <w:b/>
          <w:bCs/>
        </w:rPr>
        <w:t>Class Discussion Insights</w:t>
      </w:r>
    </w:p>
    <w:p w14:paraId="0FC09D23" w14:textId="77777777" w:rsidR="00523BBF" w:rsidRPr="00523BBF" w:rsidRDefault="00523BBF" w:rsidP="00523BBF">
      <w:pPr>
        <w:numPr>
          <w:ilvl w:val="0"/>
          <w:numId w:val="54"/>
        </w:numPr>
      </w:pPr>
      <w:r w:rsidRPr="00523BBF">
        <w:t>Students shared real examples of personal, home, and vehicle loans.</w:t>
      </w:r>
    </w:p>
    <w:p w14:paraId="6B58FFFC" w14:textId="77777777" w:rsidR="00523BBF" w:rsidRPr="00523BBF" w:rsidRDefault="00523BBF" w:rsidP="00523BBF">
      <w:pPr>
        <w:numPr>
          <w:ilvl w:val="0"/>
          <w:numId w:val="54"/>
        </w:numPr>
      </w:pPr>
      <w:r w:rsidRPr="00523BBF">
        <w:t>Banks often pay home loans directly to property builders.</w:t>
      </w:r>
    </w:p>
    <w:p w14:paraId="50615032" w14:textId="77777777" w:rsidR="00523BBF" w:rsidRPr="00523BBF" w:rsidRDefault="00523BBF" w:rsidP="00523BBF">
      <w:pPr>
        <w:numPr>
          <w:ilvl w:val="0"/>
          <w:numId w:val="54"/>
        </w:numPr>
      </w:pPr>
      <w:r w:rsidRPr="00523BBF">
        <w:t>Escrow accounts are used abroad to handle property tax payments securely.</w:t>
      </w:r>
    </w:p>
    <w:p w14:paraId="404E6C80" w14:textId="77777777" w:rsidR="00523BBF" w:rsidRPr="00523BBF" w:rsidRDefault="00523BBF" w:rsidP="00523BBF">
      <w:pPr>
        <w:numPr>
          <w:ilvl w:val="0"/>
          <w:numId w:val="54"/>
        </w:numPr>
      </w:pPr>
      <w:r w:rsidRPr="00523BBF">
        <w:t>Loan insurance is commonly used to protect against defaults</w:t>
      </w:r>
    </w:p>
    <w:p w14:paraId="7795C5B2" w14:textId="4E35064E" w:rsidR="00FC675B" w:rsidRPr="00DA4556" w:rsidRDefault="00FC675B" w:rsidP="00FC675B">
      <w:r>
        <w:br/>
      </w:r>
    </w:p>
    <w:p w14:paraId="311CFA99" w14:textId="77777777" w:rsidR="00523BBF" w:rsidRPr="00523BBF" w:rsidRDefault="00523BBF" w:rsidP="00523BBF">
      <w:pPr>
        <w:rPr>
          <w:b/>
          <w:bCs/>
          <w:color w:val="000000" w:themeColor="text1"/>
          <w:lang w:val="en-US"/>
        </w:rPr>
      </w:pPr>
      <w:r w:rsidRPr="00523BBF">
        <w:rPr>
          <w:b/>
          <w:bCs/>
          <w:color w:val="000000" w:themeColor="text1"/>
          <w:lang w:val="en-US"/>
        </w:rPr>
        <w:t>Class 6- June 7, 2025</w:t>
      </w:r>
    </w:p>
    <w:p w14:paraId="3FC69899" w14:textId="77777777" w:rsidR="00523BBF" w:rsidRPr="00523BBF" w:rsidRDefault="00523BBF" w:rsidP="00523BBF">
      <w:pPr>
        <w:rPr>
          <w:b/>
          <w:bCs/>
          <w:color w:val="000000" w:themeColor="text1"/>
          <w:lang w:val="en-US"/>
        </w:rPr>
      </w:pPr>
    </w:p>
    <w:p w14:paraId="40D8F754" w14:textId="77777777" w:rsidR="00523BBF" w:rsidRPr="00523BBF" w:rsidRDefault="00523BBF" w:rsidP="00523BBF">
      <w:pPr>
        <w:rPr>
          <w:color w:val="000000" w:themeColor="text1"/>
          <w:lang w:val="en-US"/>
        </w:rPr>
      </w:pPr>
      <w:r w:rsidRPr="00523BBF">
        <w:rPr>
          <w:b/>
          <w:bCs/>
          <w:color w:val="000000" w:themeColor="text1"/>
          <w:lang w:val="en-US"/>
        </w:rPr>
        <w:t>Lending &amp; Gold Loans, Student Loans, MSMEs, and Payments</w:t>
      </w:r>
    </w:p>
    <w:p w14:paraId="502F94E5" w14:textId="77777777" w:rsidR="00523BBF" w:rsidRPr="00523BBF" w:rsidRDefault="00523BBF" w:rsidP="00523BBF">
      <w:pPr>
        <w:rPr>
          <w:color w:val="000000" w:themeColor="text1"/>
        </w:rPr>
      </w:pPr>
      <w:r w:rsidRPr="00523BBF">
        <w:rPr>
          <w:b/>
          <w:bCs/>
          <w:color w:val="000000" w:themeColor="text1"/>
        </w:rPr>
        <w:t>Gold Loans – RBI Guidelines Update</w:t>
      </w:r>
    </w:p>
    <w:p w14:paraId="4C6FF207" w14:textId="77777777" w:rsidR="00523BBF" w:rsidRPr="00523BBF" w:rsidRDefault="00523BBF" w:rsidP="00523BBF">
      <w:pPr>
        <w:numPr>
          <w:ilvl w:val="0"/>
          <w:numId w:val="55"/>
        </w:numPr>
        <w:rPr>
          <w:color w:val="000000" w:themeColor="text1"/>
        </w:rPr>
      </w:pPr>
      <w:r w:rsidRPr="00523BBF">
        <w:rPr>
          <w:color w:val="000000" w:themeColor="text1"/>
        </w:rPr>
        <w:t>Loan-to-Value (LTV) increased from 75% to 85% for loans up to ₹2–2.5 lakhs.</w:t>
      </w:r>
    </w:p>
    <w:p w14:paraId="7DA4D267" w14:textId="77777777" w:rsidR="00523BBF" w:rsidRPr="00523BBF" w:rsidRDefault="00523BBF" w:rsidP="00523BBF">
      <w:pPr>
        <w:numPr>
          <w:ilvl w:val="0"/>
          <w:numId w:val="55"/>
        </w:numPr>
        <w:rPr>
          <w:color w:val="000000" w:themeColor="text1"/>
        </w:rPr>
      </w:pPr>
      <w:r w:rsidRPr="00523BBF">
        <w:rPr>
          <w:color w:val="000000" w:themeColor="text1"/>
        </w:rPr>
        <w:t>No credit checks required for small gold loans.</w:t>
      </w:r>
    </w:p>
    <w:p w14:paraId="3728ADC8" w14:textId="77777777" w:rsidR="00523BBF" w:rsidRPr="00523BBF" w:rsidRDefault="00523BBF" w:rsidP="00523BBF">
      <w:pPr>
        <w:numPr>
          <w:ilvl w:val="0"/>
          <w:numId w:val="55"/>
        </w:numPr>
        <w:rPr>
          <w:color w:val="000000" w:themeColor="text1"/>
        </w:rPr>
      </w:pPr>
      <w:r w:rsidRPr="00523BBF">
        <w:rPr>
          <w:color w:val="000000" w:themeColor="text1"/>
        </w:rPr>
        <w:t>Loans allowed against Gold &amp; Silver ETFs (virtual assets).</w:t>
      </w:r>
    </w:p>
    <w:p w14:paraId="2E9FAEF2" w14:textId="77777777" w:rsidR="00523BBF" w:rsidRPr="00523BBF" w:rsidRDefault="00523BBF" w:rsidP="00523BBF">
      <w:pPr>
        <w:numPr>
          <w:ilvl w:val="0"/>
          <w:numId w:val="55"/>
        </w:numPr>
        <w:rPr>
          <w:color w:val="000000" w:themeColor="text1"/>
        </w:rPr>
      </w:pPr>
      <w:r w:rsidRPr="00523BBF">
        <w:rPr>
          <w:color w:val="000000" w:themeColor="text1"/>
        </w:rPr>
        <w:t>Valuation standardized using 22K gold price averaged over 30 days from recognized exchanges.</w:t>
      </w:r>
    </w:p>
    <w:p w14:paraId="3F0732DC" w14:textId="77777777" w:rsidR="00523BBF" w:rsidRPr="00523BBF" w:rsidRDefault="00523BBF" w:rsidP="00523BBF">
      <w:pPr>
        <w:numPr>
          <w:ilvl w:val="0"/>
          <w:numId w:val="55"/>
        </w:numPr>
        <w:rPr>
          <w:color w:val="000000" w:themeColor="text1"/>
        </w:rPr>
      </w:pPr>
      <w:r w:rsidRPr="00523BBF">
        <w:rPr>
          <w:color w:val="000000" w:themeColor="text1"/>
        </w:rPr>
        <w:lastRenderedPageBreak/>
        <w:t>Only certified assayers can evaluate gold quality.</w:t>
      </w:r>
    </w:p>
    <w:p w14:paraId="1236FD90" w14:textId="77777777" w:rsidR="00523BBF" w:rsidRPr="00523BBF" w:rsidRDefault="00523BBF" w:rsidP="00523BBF">
      <w:pPr>
        <w:numPr>
          <w:ilvl w:val="0"/>
          <w:numId w:val="55"/>
        </w:numPr>
        <w:rPr>
          <w:color w:val="000000" w:themeColor="text1"/>
        </w:rPr>
      </w:pPr>
      <w:r w:rsidRPr="00523BBF">
        <w:rPr>
          <w:color w:val="000000" w:themeColor="text1"/>
        </w:rPr>
        <w:t>Proof of ownership needed to prevent fraud.</w:t>
      </w:r>
    </w:p>
    <w:p w14:paraId="62AA3668" w14:textId="77777777" w:rsidR="00523BBF" w:rsidRPr="00523BBF" w:rsidRDefault="00523BBF" w:rsidP="00523BBF">
      <w:pPr>
        <w:numPr>
          <w:ilvl w:val="0"/>
          <w:numId w:val="55"/>
        </w:numPr>
        <w:rPr>
          <w:color w:val="000000" w:themeColor="text1"/>
        </w:rPr>
      </w:pPr>
      <w:r w:rsidRPr="00523BBF">
        <w:rPr>
          <w:b/>
          <w:bCs/>
          <w:color w:val="000000" w:themeColor="text1"/>
        </w:rPr>
        <w:t>Benefits:</w:t>
      </w:r>
      <w:r w:rsidRPr="00523BBF">
        <w:rPr>
          <w:color w:val="000000" w:themeColor="text1"/>
        </w:rPr>
        <w:t xml:space="preserve"> Easier access for underserved groups, faster loan disbursement, reduced purity risk with ETFs, better liquidity for banks.</w:t>
      </w:r>
    </w:p>
    <w:p w14:paraId="36F61D5B" w14:textId="024D7DCB" w:rsidR="00523BBF" w:rsidRPr="00523BBF" w:rsidRDefault="00523BBF" w:rsidP="00523BBF">
      <w:pPr>
        <w:rPr>
          <w:color w:val="FF0000"/>
        </w:rPr>
      </w:pPr>
    </w:p>
    <w:p w14:paraId="1AD10347" w14:textId="77777777" w:rsidR="00523BBF" w:rsidRPr="00523BBF" w:rsidRDefault="00523BBF" w:rsidP="00523BBF">
      <w:pPr>
        <w:rPr>
          <w:color w:val="000000" w:themeColor="text1"/>
        </w:rPr>
      </w:pPr>
      <w:r w:rsidRPr="00523BBF">
        <w:rPr>
          <w:b/>
          <w:bCs/>
          <w:color w:val="000000" w:themeColor="text1"/>
        </w:rPr>
        <w:t>Student Loans – Strategy &amp; Fintech Ideas</w:t>
      </w:r>
    </w:p>
    <w:p w14:paraId="5F777EC0" w14:textId="77777777" w:rsidR="00523BBF" w:rsidRPr="00523BBF" w:rsidRDefault="00523BBF" w:rsidP="00523BBF">
      <w:pPr>
        <w:numPr>
          <w:ilvl w:val="0"/>
          <w:numId w:val="56"/>
        </w:numPr>
        <w:rPr>
          <w:color w:val="000000" w:themeColor="text1"/>
        </w:rPr>
      </w:pPr>
      <w:r w:rsidRPr="00523BBF">
        <w:rPr>
          <w:color w:val="000000" w:themeColor="text1"/>
        </w:rPr>
        <w:t>Challenge: Students have no current income; repayment depends on future earnings.</w:t>
      </w:r>
    </w:p>
    <w:p w14:paraId="0646824A" w14:textId="77777777" w:rsidR="00523BBF" w:rsidRPr="00523BBF" w:rsidRDefault="00523BBF" w:rsidP="00523BBF">
      <w:pPr>
        <w:numPr>
          <w:ilvl w:val="0"/>
          <w:numId w:val="56"/>
        </w:numPr>
        <w:rPr>
          <w:color w:val="000000" w:themeColor="text1"/>
        </w:rPr>
      </w:pPr>
      <w:r w:rsidRPr="00523BBF">
        <w:rPr>
          <w:color w:val="000000" w:themeColor="text1"/>
        </w:rPr>
        <w:t>Innovations: Disburse loans directly to institutes, use academic progress (GPA, rankings) for eligibility, offer refinancing after good performance, profile risk by institute and course.</w:t>
      </w:r>
    </w:p>
    <w:p w14:paraId="5A0111FF" w14:textId="151FDC27" w:rsidR="00523BBF" w:rsidRPr="00523BBF" w:rsidRDefault="00523BBF" w:rsidP="00523BBF">
      <w:pPr>
        <w:rPr>
          <w:color w:val="FF0000"/>
        </w:rPr>
      </w:pPr>
    </w:p>
    <w:p w14:paraId="761C378E" w14:textId="77777777" w:rsidR="00523BBF" w:rsidRPr="00523BBF" w:rsidRDefault="00523BBF" w:rsidP="00523BBF">
      <w:pPr>
        <w:rPr>
          <w:color w:val="000000" w:themeColor="text1"/>
        </w:rPr>
      </w:pPr>
      <w:r w:rsidRPr="00523BBF">
        <w:rPr>
          <w:b/>
          <w:bCs/>
          <w:color w:val="000000" w:themeColor="text1"/>
        </w:rPr>
        <w:t>Lending to Organizations – 6 Cs</w:t>
      </w:r>
    </w:p>
    <w:p w14:paraId="338C2D36" w14:textId="77777777" w:rsidR="00523BBF" w:rsidRPr="00523BBF" w:rsidRDefault="00523BBF" w:rsidP="00523BBF">
      <w:pPr>
        <w:numPr>
          <w:ilvl w:val="0"/>
          <w:numId w:val="57"/>
        </w:numPr>
        <w:rPr>
          <w:color w:val="000000" w:themeColor="text1"/>
        </w:rPr>
      </w:pPr>
      <w:r w:rsidRPr="00523BBF">
        <w:rPr>
          <w:color w:val="000000" w:themeColor="text1"/>
        </w:rPr>
        <w:t>Capacity – Cash flow ability</w:t>
      </w:r>
    </w:p>
    <w:p w14:paraId="23AF3661" w14:textId="77777777" w:rsidR="00523BBF" w:rsidRPr="00523BBF" w:rsidRDefault="00523BBF" w:rsidP="00523BBF">
      <w:pPr>
        <w:numPr>
          <w:ilvl w:val="0"/>
          <w:numId w:val="57"/>
        </w:numPr>
        <w:rPr>
          <w:color w:val="000000" w:themeColor="text1"/>
        </w:rPr>
      </w:pPr>
      <w:r w:rsidRPr="00523BBF">
        <w:rPr>
          <w:color w:val="000000" w:themeColor="text1"/>
        </w:rPr>
        <w:t>Capital – Equity invested by founders</w:t>
      </w:r>
    </w:p>
    <w:p w14:paraId="13C5DED7" w14:textId="77777777" w:rsidR="00523BBF" w:rsidRPr="00523BBF" w:rsidRDefault="00523BBF" w:rsidP="00523BBF">
      <w:pPr>
        <w:numPr>
          <w:ilvl w:val="0"/>
          <w:numId w:val="57"/>
        </w:numPr>
        <w:rPr>
          <w:color w:val="000000" w:themeColor="text1"/>
        </w:rPr>
      </w:pPr>
      <w:r w:rsidRPr="00523BBF">
        <w:rPr>
          <w:color w:val="000000" w:themeColor="text1"/>
        </w:rPr>
        <w:t>Collateral – Assets pledged</w:t>
      </w:r>
    </w:p>
    <w:p w14:paraId="2902890B" w14:textId="77777777" w:rsidR="00523BBF" w:rsidRPr="00523BBF" w:rsidRDefault="00523BBF" w:rsidP="00523BBF">
      <w:pPr>
        <w:numPr>
          <w:ilvl w:val="0"/>
          <w:numId w:val="57"/>
        </w:numPr>
        <w:rPr>
          <w:color w:val="000000" w:themeColor="text1"/>
        </w:rPr>
      </w:pPr>
      <w:r w:rsidRPr="00523BBF">
        <w:rPr>
          <w:color w:val="000000" w:themeColor="text1"/>
        </w:rPr>
        <w:t>Conditions – Loan terms and oversight</w:t>
      </w:r>
    </w:p>
    <w:p w14:paraId="6150218B" w14:textId="77777777" w:rsidR="00523BBF" w:rsidRPr="00523BBF" w:rsidRDefault="00523BBF" w:rsidP="00523BBF">
      <w:pPr>
        <w:numPr>
          <w:ilvl w:val="0"/>
          <w:numId w:val="57"/>
        </w:numPr>
        <w:rPr>
          <w:color w:val="000000" w:themeColor="text1"/>
        </w:rPr>
      </w:pPr>
      <w:r w:rsidRPr="00523BBF">
        <w:rPr>
          <w:color w:val="000000" w:themeColor="text1"/>
        </w:rPr>
        <w:t>Creditworthiness – Past repayment history</w:t>
      </w:r>
    </w:p>
    <w:p w14:paraId="5A23B453" w14:textId="77777777" w:rsidR="00523BBF" w:rsidRPr="00523BBF" w:rsidRDefault="00523BBF" w:rsidP="00523BBF">
      <w:pPr>
        <w:numPr>
          <w:ilvl w:val="0"/>
          <w:numId w:val="57"/>
        </w:numPr>
        <w:rPr>
          <w:color w:val="000000" w:themeColor="text1"/>
        </w:rPr>
      </w:pPr>
      <w:r w:rsidRPr="00523BBF">
        <w:rPr>
          <w:color w:val="000000" w:themeColor="text1"/>
        </w:rPr>
        <w:t>Character – Reputation and integrity of founders</w:t>
      </w:r>
    </w:p>
    <w:p w14:paraId="26C9C466" w14:textId="4E25C21A" w:rsidR="00523BBF" w:rsidRPr="00523BBF" w:rsidRDefault="00523BBF" w:rsidP="00523BBF">
      <w:pPr>
        <w:rPr>
          <w:color w:val="FF0000"/>
        </w:rPr>
      </w:pPr>
    </w:p>
    <w:p w14:paraId="25803447" w14:textId="77777777" w:rsidR="00523BBF" w:rsidRPr="00523BBF" w:rsidRDefault="00523BBF" w:rsidP="00523BBF">
      <w:pPr>
        <w:rPr>
          <w:color w:val="000000" w:themeColor="text1"/>
        </w:rPr>
      </w:pPr>
      <w:r w:rsidRPr="00523BBF">
        <w:rPr>
          <w:b/>
          <w:bCs/>
          <w:color w:val="000000" w:themeColor="text1"/>
        </w:rPr>
        <w:t>Loan Assessment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2121"/>
        <w:gridCol w:w="4661"/>
      </w:tblGrid>
      <w:tr w:rsidR="00523BBF" w:rsidRPr="00523BBF" w14:paraId="31ECB62E" w14:textId="77777777" w:rsidTr="00523BBF">
        <w:trPr>
          <w:tblHeader/>
          <w:tblCellSpacing w:w="15" w:type="dxa"/>
        </w:trPr>
        <w:tc>
          <w:tcPr>
            <w:tcW w:w="0" w:type="auto"/>
            <w:vAlign w:val="center"/>
            <w:hideMark/>
          </w:tcPr>
          <w:p w14:paraId="42625C9D" w14:textId="77777777" w:rsidR="00523BBF" w:rsidRPr="00523BBF" w:rsidRDefault="00523BBF" w:rsidP="00523BBF">
            <w:pPr>
              <w:rPr>
                <w:b/>
                <w:bCs/>
                <w:color w:val="000000" w:themeColor="text1"/>
              </w:rPr>
            </w:pPr>
            <w:r w:rsidRPr="00523BBF">
              <w:rPr>
                <w:b/>
                <w:bCs/>
                <w:color w:val="000000" w:themeColor="text1"/>
              </w:rPr>
              <w:t>Factor</w:t>
            </w:r>
          </w:p>
        </w:tc>
        <w:tc>
          <w:tcPr>
            <w:tcW w:w="0" w:type="auto"/>
            <w:vAlign w:val="center"/>
            <w:hideMark/>
          </w:tcPr>
          <w:p w14:paraId="5287BE30" w14:textId="77777777" w:rsidR="00523BBF" w:rsidRPr="00523BBF" w:rsidRDefault="00523BBF" w:rsidP="00523BBF">
            <w:pPr>
              <w:rPr>
                <w:b/>
                <w:bCs/>
                <w:color w:val="000000" w:themeColor="text1"/>
              </w:rPr>
            </w:pPr>
            <w:r w:rsidRPr="00523BBF">
              <w:rPr>
                <w:b/>
                <w:bCs/>
                <w:color w:val="000000" w:themeColor="text1"/>
              </w:rPr>
              <w:t>Individual Loans</w:t>
            </w:r>
          </w:p>
        </w:tc>
        <w:tc>
          <w:tcPr>
            <w:tcW w:w="0" w:type="auto"/>
            <w:vAlign w:val="center"/>
            <w:hideMark/>
          </w:tcPr>
          <w:p w14:paraId="3C981865" w14:textId="77777777" w:rsidR="00523BBF" w:rsidRPr="00523BBF" w:rsidRDefault="00523BBF" w:rsidP="00523BBF">
            <w:pPr>
              <w:rPr>
                <w:b/>
                <w:bCs/>
                <w:color w:val="000000" w:themeColor="text1"/>
              </w:rPr>
            </w:pPr>
            <w:r w:rsidRPr="00523BBF">
              <w:rPr>
                <w:b/>
                <w:bCs/>
                <w:color w:val="000000" w:themeColor="text1"/>
              </w:rPr>
              <w:t>Business Loans</w:t>
            </w:r>
          </w:p>
        </w:tc>
      </w:tr>
      <w:tr w:rsidR="00523BBF" w:rsidRPr="00523BBF" w14:paraId="4608EBD9" w14:textId="77777777" w:rsidTr="00523BBF">
        <w:trPr>
          <w:tblCellSpacing w:w="15" w:type="dxa"/>
        </w:trPr>
        <w:tc>
          <w:tcPr>
            <w:tcW w:w="0" w:type="auto"/>
            <w:vAlign w:val="center"/>
            <w:hideMark/>
          </w:tcPr>
          <w:p w14:paraId="6115D43B" w14:textId="77777777" w:rsidR="00523BBF" w:rsidRPr="00523BBF" w:rsidRDefault="00523BBF" w:rsidP="00523BBF">
            <w:pPr>
              <w:rPr>
                <w:color w:val="000000" w:themeColor="text1"/>
              </w:rPr>
            </w:pPr>
            <w:r w:rsidRPr="00523BBF">
              <w:rPr>
                <w:color w:val="000000" w:themeColor="text1"/>
              </w:rPr>
              <w:t>Credit Score</w:t>
            </w:r>
          </w:p>
        </w:tc>
        <w:tc>
          <w:tcPr>
            <w:tcW w:w="0" w:type="auto"/>
            <w:vAlign w:val="center"/>
            <w:hideMark/>
          </w:tcPr>
          <w:p w14:paraId="1D7BCD41" w14:textId="77777777" w:rsidR="00523BBF" w:rsidRPr="00523BBF" w:rsidRDefault="00523BBF" w:rsidP="00523BBF">
            <w:pPr>
              <w:rPr>
                <w:color w:val="000000" w:themeColor="text1"/>
              </w:rPr>
            </w:pPr>
            <w:r w:rsidRPr="00523BBF">
              <w:rPr>
                <w:color w:val="000000" w:themeColor="text1"/>
              </w:rPr>
              <w:t>Essential</w:t>
            </w:r>
          </w:p>
        </w:tc>
        <w:tc>
          <w:tcPr>
            <w:tcW w:w="0" w:type="auto"/>
            <w:vAlign w:val="center"/>
            <w:hideMark/>
          </w:tcPr>
          <w:p w14:paraId="317DE6B8" w14:textId="77777777" w:rsidR="00523BBF" w:rsidRPr="00523BBF" w:rsidRDefault="00523BBF" w:rsidP="00523BBF">
            <w:pPr>
              <w:rPr>
                <w:color w:val="000000" w:themeColor="text1"/>
              </w:rPr>
            </w:pPr>
            <w:r w:rsidRPr="00523BBF">
              <w:rPr>
                <w:color w:val="000000" w:themeColor="text1"/>
              </w:rPr>
              <w:t>May not exist for SPV</w:t>
            </w:r>
          </w:p>
        </w:tc>
      </w:tr>
      <w:tr w:rsidR="00523BBF" w:rsidRPr="00523BBF" w14:paraId="5F7ECD82" w14:textId="77777777" w:rsidTr="00523BBF">
        <w:trPr>
          <w:tblCellSpacing w:w="15" w:type="dxa"/>
        </w:trPr>
        <w:tc>
          <w:tcPr>
            <w:tcW w:w="0" w:type="auto"/>
            <w:vAlign w:val="center"/>
            <w:hideMark/>
          </w:tcPr>
          <w:p w14:paraId="5F4CB6DA" w14:textId="77777777" w:rsidR="00523BBF" w:rsidRPr="00523BBF" w:rsidRDefault="00523BBF" w:rsidP="00523BBF">
            <w:pPr>
              <w:rPr>
                <w:color w:val="000000" w:themeColor="text1"/>
              </w:rPr>
            </w:pPr>
            <w:r w:rsidRPr="00523BBF">
              <w:rPr>
                <w:color w:val="000000" w:themeColor="text1"/>
              </w:rPr>
              <w:t>Income Proof</w:t>
            </w:r>
          </w:p>
        </w:tc>
        <w:tc>
          <w:tcPr>
            <w:tcW w:w="0" w:type="auto"/>
            <w:vAlign w:val="center"/>
            <w:hideMark/>
          </w:tcPr>
          <w:p w14:paraId="1D0FACED" w14:textId="77777777" w:rsidR="00523BBF" w:rsidRPr="00523BBF" w:rsidRDefault="00523BBF" w:rsidP="00523BBF">
            <w:pPr>
              <w:rPr>
                <w:color w:val="000000" w:themeColor="text1"/>
              </w:rPr>
            </w:pPr>
            <w:r w:rsidRPr="00523BBF">
              <w:rPr>
                <w:color w:val="000000" w:themeColor="text1"/>
              </w:rPr>
              <w:t>Salary or tax returns</w:t>
            </w:r>
          </w:p>
        </w:tc>
        <w:tc>
          <w:tcPr>
            <w:tcW w:w="0" w:type="auto"/>
            <w:vAlign w:val="center"/>
            <w:hideMark/>
          </w:tcPr>
          <w:p w14:paraId="7D69D0DE" w14:textId="77777777" w:rsidR="00523BBF" w:rsidRPr="00523BBF" w:rsidRDefault="00523BBF" w:rsidP="00523BBF">
            <w:pPr>
              <w:rPr>
                <w:color w:val="000000" w:themeColor="text1"/>
              </w:rPr>
            </w:pPr>
            <w:r w:rsidRPr="00523BBF">
              <w:rPr>
                <w:color w:val="000000" w:themeColor="text1"/>
              </w:rPr>
              <w:t>Projected revenue, EBITDA</w:t>
            </w:r>
          </w:p>
        </w:tc>
      </w:tr>
      <w:tr w:rsidR="00523BBF" w:rsidRPr="00523BBF" w14:paraId="107DA8B8" w14:textId="77777777" w:rsidTr="00523BBF">
        <w:trPr>
          <w:tblCellSpacing w:w="15" w:type="dxa"/>
        </w:trPr>
        <w:tc>
          <w:tcPr>
            <w:tcW w:w="0" w:type="auto"/>
            <w:vAlign w:val="center"/>
            <w:hideMark/>
          </w:tcPr>
          <w:p w14:paraId="1E9ECD9E" w14:textId="77777777" w:rsidR="00523BBF" w:rsidRPr="00523BBF" w:rsidRDefault="00523BBF" w:rsidP="00523BBF">
            <w:pPr>
              <w:rPr>
                <w:color w:val="000000" w:themeColor="text1"/>
              </w:rPr>
            </w:pPr>
            <w:r w:rsidRPr="00523BBF">
              <w:rPr>
                <w:color w:val="000000" w:themeColor="text1"/>
              </w:rPr>
              <w:t>Collateral</w:t>
            </w:r>
          </w:p>
        </w:tc>
        <w:tc>
          <w:tcPr>
            <w:tcW w:w="0" w:type="auto"/>
            <w:vAlign w:val="center"/>
            <w:hideMark/>
          </w:tcPr>
          <w:p w14:paraId="4D42F4A0" w14:textId="77777777" w:rsidR="00523BBF" w:rsidRPr="00523BBF" w:rsidRDefault="00523BBF" w:rsidP="00523BBF">
            <w:pPr>
              <w:rPr>
                <w:color w:val="000000" w:themeColor="text1"/>
              </w:rPr>
            </w:pPr>
            <w:r w:rsidRPr="00523BBF">
              <w:rPr>
                <w:color w:val="000000" w:themeColor="text1"/>
              </w:rPr>
              <w:t>Optional</w:t>
            </w:r>
          </w:p>
        </w:tc>
        <w:tc>
          <w:tcPr>
            <w:tcW w:w="0" w:type="auto"/>
            <w:vAlign w:val="center"/>
            <w:hideMark/>
          </w:tcPr>
          <w:p w14:paraId="1CAF69E1" w14:textId="77777777" w:rsidR="00523BBF" w:rsidRPr="00523BBF" w:rsidRDefault="00523BBF" w:rsidP="00523BBF">
            <w:pPr>
              <w:rPr>
                <w:color w:val="000000" w:themeColor="text1"/>
              </w:rPr>
            </w:pPr>
            <w:r w:rsidRPr="00523BBF">
              <w:rPr>
                <w:color w:val="000000" w:themeColor="text1"/>
              </w:rPr>
              <w:t>Often required</w:t>
            </w:r>
          </w:p>
        </w:tc>
      </w:tr>
      <w:tr w:rsidR="00523BBF" w:rsidRPr="00523BBF" w14:paraId="5DB04643" w14:textId="77777777" w:rsidTr="00523BBF">
        <w:trPr>
          <w:tblCellSpacing w:w="15" w:type="dxa"/>
        </w:trPr>
        <w:tc>
          <w:tcPr>
            <w:tcW w:w="0" w:type="auto"/>
            <w:vAlign w:val="center"/>
            <w:hideMark/>
          </w:tcPr>
          <w:p w14:paraId="3FBE555D" w14:textId="77777777" w:rsidR="00523BBF" w:rsidRPr="00523BBF" w:rsidRDefault="00523BBF" w:rsidP="00523BBF">
            <w:pPr>
              <w:rPr>
                <w:color w:val="000000" w:themeColor="text1"/>
              </w:rPr>
            </w:pPr>
            <w:r w:rsidRPr="00523BBF">
              <w:rPr>
                <w:color w:val="000000" w:themeColor="text1"/>
              </w:rPr>
              <w:t>Monitoring</w:t>
            </w:r>
          </w:p>
        </w:tc>
        <w:tc>
          <w:tcPr>
            <w:tcW w:w="0" w:type="auto"/>
            <w:vAlign w:val="center"/>
            <w:hideMark/>
          </w:tcPr>
          <w:p w14:paraId="03DDA54F" w14:textId="77777777" w:rsidR="00523BBF" w:rsidRPr="00523BBF" w:rsidRDefault="00523BBF" w:rsidP="00523BBF">
            <w:pPr>
              <w:rPr>
                <w:color w:val="000000" w:themeColor="text1"/>
              </w:rPr>
            </w:pPr>
            <w:r w:rsidRPr="00523BBF">
              <w:rPr>
                <w:color w:val="000000" w:themeColor="text1"/>
              </w:rPr>
              <w:t>Minimal</w:t>
            </w:r>
          </w:p>
        </w:tc>
        <w:tc>
          <w:tcPr>
            <w:tcW w:w="0" w:type="auto"/>
            <w:vAlign w:val="center"/>
            <w:hideMark/>
          </w:tcPr>
          <w:p w14:paraId="691B76FA" w14:textId="77777777" w:rsidR="00523BBF" w:rsidRPr="00523BBF" w:rsidRDefault="00523BBF" w:rsidP="00523BBF">
            <w:pPr>
              <w:rPr>
                <w:color w:val="000000" w:themeColor="text1"/>
              </w:rPr>
            </w:pPr>
            <w:r w:rsidRPr="00523BBF">
              <w:rPr>
                <w:color w:val="000000" w:themeColor="text1"/>
              </w:rPr>
              <w:t>Strict, especially for working capital or capex</w:t>
            </w:r>
          </w:p>
        </w:tc>
      </w:tr>
    </w:tbl>
    <w:p w14:paraId="4E845254" w14:textId="109C1030" w:rsidR="00523BBF" w:rsidRPr="00523BBF" w:rsidRDefault="00523BBF" w:rsidP="00523BBF">
      <w:pPr>
        <w:rPr>
          <w:color w:val="FF0000"/>
        </w:rPr>
      </w:pPr>
    </w:p>
    <w:p w14:paraId="45574020" w14:textId="77777777" w:rsidR="00523BBF" w:rsidRPr="00523BBF" w:rsidRDefault="00523BBF" w:rsidP="00523BBF">
      <w:pPr>
        <w:rPr>
          <w:color w:val="000000" w:themeColor="text1"/>
        </w:rPr>
      </w:pPr>
      <w:r w:rsidRPr="00523BBF">
        <w:rPr>
          <w:b/>
          <w:bCs/>
          <w:color w:val="000000" w:themeColor="text1"/>
        </w:rPr>
        <w:t>Loan Categories</w:t>
      </w:r>
    </w:p>
    <w:p w14:paraId="3F43DCC6" w14:textId="77777777" w:rsidR="00523BBF" w:rsidRPr="00523BBF" w:rsidRDefault="00523BBF" w:rsidP="00523BBF">
      <w:pPr>
        <w:numPr>
          <w:ilvl w:val="0"/>
          <w:numId w:val="58"/>
        </w:numPr>
        <w:rPr>
          <w:color w:val="000000" w:themeColor="text1"/>
        </w:rPr>
      </w:pPr>
      <w:r w:rsidRPr="00523BBF">
        <w:rPr>
          <w:color w:val="000000" w:themeColor="text1"/>
        </w:rPr>
        <w:lastRenderedPageBreak/>
        <w:t>Consumption Loans: For non-income generating needs (e.g., weddings, medical) – higher interest.</w:t>
      </w:r>
    </w:p>
    <w:p w14:paraId="297966E8" w14:textId="77777777" w:rsidR="00523BBF" w:rsidRPr="00523BBF" w:rsidRDefault="00523BBF" w:rsidP="00523BBF">
      <w:pPr>
        <w:numPr>
          <w:ilvl w:val="0"/>
          <w:numId w:val="58"/>
        </w:numPr>
        <w:rPr>
          <w:color w:val="000000" w:themeColor="text1"/>
        </w:rPr>
      </w:pPr>
      <w:r w:rsidRPr="00523BBF">
        <w:rPr>
          <w:color w:val="000000" w:themeColor="text1"/>
        </w:rPr>
        <w:t>Income Generating Loans: For assets/businesses that generate returns.</w:t>
      </w:r>
    </w:p>
    <w:p w14:paraId="316D96FE" w14:textId="77777777" w:rsidR="00523BBF" w:rsidRPr="00523BBF" w:rsidRDefault="00523BBF" w:rsidP="00523BBF">
      <w:pPr>
        <w:numPr>
          <w:ilvl w:val="0"/>
          <w:numId w:val="58"/>
        </w:numPr>
        <w:rPr>
          <w:color w:val="000000" w:themeColor="text1"/>
        </w:rPr>
      </w:pPr>
      <w:r w:rsidRPr="00523BBF">
        <w:rPr>
          <w:color w:val="000000" w:themeColor="text1"/>
        </w:rPr>
        <w:t>Bullet Loans: Full repayment (principal + interest) at maturity, max 12 months.</w:t>
      </w:r>
    </w:p>
    <w:p w14:paraId="54465767" w14:textId="71D84355" w:rsidR="00523BBF" w:rsidRPr="00523BBF" w:rsidRDefault="00523BBF" w:rsidP="00523BBF">
      <w:pPr>
        <w:rPr>
          <w:color w:val="FF0000"/>
        </w:rPr>
      </w:pPr>
    </w:p>
    <w:p w14:paraId="2993EF0C" w14:textId="77777777" w:rsidR="00523BBF" w:rsidRPr="00523BBF" w:rsidRDefault="00523BBF" w:rsidP="00523BBF">
      <w:pPr>
        <w:rPr>
          <w:color w:val="000000" w:themeColor="text1"/>
        </w:rPr>
      </w:pPr>
      <w:r w:rsidRPr="00523BBF">
        <w:rPr>
          <w:b/>
          <w:bCs/>
          <w:color w:val="000000" w:themeColor="text1"/>
        </w:rPr>
        <w:t>Peer-to-Peer Lending (P2P)</w:t>
      </w:r>
    </w:p>
    <w:p w14:paraId="2B467707" w14:textId="77777777" w:rsidR="00523BBF" w:rsidRPr="00523BBF" w:rsidRDefault="00523BBF" w:rsidP="00523BBF">
      <w:pPr>
        <w:numPr>
          <w:ilvl w:val="0"/>
          <w:numId w:val="59"/>
        </w:numPr>
        <w:rPr>
          <w:color w:val="000000" w:themeColor="text1"/>
        </w:rPr>
      </w:pPr>
      <w:r w:rsidRPr="00523BBF">
        <w:rPr>
          <w:color w:val="000000" w:themeColor="text1"/>
        </w:rPr>
        <w:t>Cuts out banks by directly connecting lenders and borrowers.</w:t>
      </w:r>
    </w:p>
    <w:p w14:paraId="49510EF3" w14:textId="77777777" w:rsidR="00523BBF" w:rsidRPr="00523BBF" w:rsidRDefault="00523BBF" w:rsidP="00523BBF">
      <w:pPr>
        <w:numPr>
          <w:ilvl w:val="0"/>
          <w:numId w:val="59"/>
        </w:numPr>
        <w:rPr>
          <w:color w:val="000000" w:themeColor="text1"/>
        </w:rPr>
      </w:pPr>
      <w:r w:rsidRPr="00523BBF">
        <w:rPr>
          <w:color w:val="000000" w:themeColor="text1"/>
        </w:rPr>
        <w:t>Offers higher returns to lenders and lower rates to borrowers.</w:t>
      </w:r>
    </w:p>
    <w:p w14:paraId="45B75E16" w14:textId="77777777" w:rsidR="00523BBF" w:rsidRPr="00523BBF" w:rsidRDefault="00523BBF" w:rsidP="00523BBF">
      <w:pPr>
        <w:numPr>
          <w:ilvl w:val="0"/>
          <w:numId w:val="59"/>
        </w:numPr>
        <w:rPr>
          <w:color w:val="000000" w:themeColor="text1"/>
        </w:rPr>
      </w:pPr>
      <w:r w:rsidRPr="00523BBF">
        <w:rPr>
          <w:color w:val="000000" w:themeColor="text1"/>
        </w:rPr>
        <w:t>Requires strong credit risk tools; growing fintech space with AI-powered credit scoring.</w:t>
      </w:r>
    </w:p>
    <w:p w14:paraId="26A15BB8" w14:textId="64B43EC0" w:rsidR="00523BBF" w:rsidRPr="00523BBF" w:rsidRDefault="00523BBF" w:rsidP="00523BBF">
      <w:pPr>
        <w:rPr>
          <w:color w:val="FF0000"/>
        </w:rPr>
      </w:pPr>
    </w:p>
    <w:p w14:paraId="174860A3" w14:textId="77777777" w:rsidR="00523BBF" w:rsidRPr="00523BBF" w:rsidRDefault="00523BBF" w:rsidP="00523BBF">
      <w:pPr>
        <w:rPr>
          <w:color w:val="000000" w:themeColor="text1"/>
        </w:rPr>
      </w:pPr>
      <w:r w:rsidRPr="00523BBF">
        <w:rPr>
          <w:b/>
          <w:bCs/>
          <w:color w:val="000000" w:themeColor="text1"/>
        </w:rPr>
        <w:t>Creative Lending Products</w:t>
      </w:r>
    </w:p>
    <w:p w14:paraId="4EB008EF" w14:textId="77777777" w:rsidR="00523BBF" w:rsidRPr="00523BBF" w:rsidRDefault="00523BBF" w:rsidP="00523BBF">
      <w:pPr>
        <w:numPr>
          <w:ilvl w:val="0"/>
          <w:numId w:val="60"/>
        </w:numPr>
        <w:rPr>
          <w:color w:val="000000" w:themeColor="text1"/>
        </w:rPr>
      </w:pPr>
      <w:r w:rsidRPr="00523BBF">
        <w:rPr>
          <w:color w:val="000000" w:themeColor="text1"/>
        </w:rPr>
        <w:t>Refinancing based on academic performance.</w:t>
      </w:r>
    </w:p>
    <w:p w14:paraId="525389BF" w14:textId="77777777" w:rsidR="00523BBF" w:rsidRPr="00523BBF" w:rsidRDefault="00523BBF" w:rsidP="00523BBF">
      <w:pPr>
        <w:numPr>
          <w:ilvl w:val="0"/>
          <w:numId w:val="60"/>
        </w:numPr>
        <w:rPr>
          <w:color w:val="000000" w:themeColor="text1"/>
        </w:rPr>
      </w:pPr>
      <w:r w:rsidRPr="00523BBF">
        <w:rPr>
          <w:color w:val="000000" w:themeColor="text1"/>
        </w:rPr>
        <w:t>Loans for second-hand vehicles, emergencies, informal sector businesses.</w:t>
      </w:r>
    </w:p>
    <w:p w14:paraId="69D844D1" w14:textId="77777777" w:rsidR="00523BBF" w:rsidRPr="00523BBF" w:rsidRDefault="00523BBF" w:rsidP="00523BBF">
      <w:pPr>
        <w:numPr>
          <w:ilvl w:val="0"/>
          <w:numId w:val="60"/>
        </w:numPr>
        <w:rPr>
          <w:color w:val="FF0000"/>
        </w:rPr>
      </w:pPr>
      <w:r w:rsidRPr="00523BBF">
        <w:rPr>
          <w:color w:val="000000" w:themeColor="text1"/>
        </w:rPr>
        <w:t>Need for credit assessment tools for those without formal credit history</w:t>
      </w:r>
      <w:r w:rsidRPr="00523BBF">
        <w:rPr>
          <w:color w:val="FF0000"/>
        </w:rPr>
        <w:t>.</w:t>
      </w:r>
    </w:p>
    <w:p w14:paraId="28D4FD5D" w14:textId="3BFFF058" w:rsidR="00523BBF" w:rsidRPr="00523BBF" w:rsidRDefault="00523BBF" w:rsidP="00523BBF">
      <w:pPr>
        <w:rPr>
          <w:color w:val="FF0000"/>
        </w:rPr>
      </w:pPr>
    </w:p>
    <w:p w14:paraId="0E08A0CB" w14:textId="77777777" w:rsidR="00523BBF" w:rsidRPr="00523BBF" w:rsidRDefault="00523BBF" w:rsidP="00523BBF">
      <w:pPr>
        <w:rPr>
          <w:color w:val="000000" w:themeColor="text1"/>
        </w:rPr>
      </w:pPr>
      <w:r w:rsidRPr="00523BBF">
        <w:rPr>
          <w:b/>
          <w:bCs/>
          <w:color w:val="000000" w:themeColor="text1"/>
        </w:rPr>
        <w:t>Fintech Business Idea Guidelines</w:t>
      </w:r>
    </w:p>
    <w:p w14:paraId="7C0D5493" w14:textId="77777777" w:rsidR="00523BBF" w:rsidRPr="00523BBF" w:rsidRDefault="00523BBF" w:rsidP="00523BBF">
      <w:pPr>
        <w:numPr>
          <w:ilvl w:val="0"/>
          <w:numId w:val="61"/>
        </w:numPr>
        <w:rPr>
          <w:color w:val="000000" w:themeColor="text1"/>
        </w:rPr>
      </w:pPr>
      <w:r w:rsidRPr="00523BBF">
        <w:rPr>
          <w:color w:val="000000" w:themeColor="text1"/>
        </w:rPr>
        <w:t>Know the domain well (banking, lending).</w:t>
      </w:r>
    </w:p>
    <w:p w14:paraId="26727A86" w14:textId="77777777" w:rsidR="00523BBF" w:rsidRPr="00523BBF" w:rsidRDefault="00523BBF" w:rsidP="00523BBF">
      <w:pPr>
        <w:numPr>
          <w:ilvl w:val="0"/>
          <w:numId w:val="61"/>
        </w:numPr>
        <w:rPr>
          <w:color w:val="000000" w:themeColor="text1"/>
        </w:rPr>
      </w:pPr>
      <w:r w:rsidRPr="00523BBF">
        <w:rPr>
          <w:color w:val="000000" w:themeColor="text1"/>
        </w:rPr>
        <w:t>Identify clear fintech opportunities (cost reduction, revenue boost, access improvement).</w:t>
      </w:r>
    </w:p>
    <w:p w14:paraId="10D3288B" w14:textId="77777777" w:rsidR="00523BBF" w:rsidRPr="00523BBF" w:rsidRDefault="00523BBF" w:rsidP="00523BBF">
      <w:pPr>
        <w:numPr>
          <w:ilvl w:val="0"/>
          <w:numId w:val="61"/>
        </w:numPr>
        <w:rPr>
          <w:color w:val="000000" w:themeColor="text1"/>
        </w:rPr>
      </w:pPr>
      <w:r w:rsidRPr="00523BBF">
        <w:rPr>
          <w:color w:val="000000" w:themeColor="text1"/>
        </w:rPr>
        <w:t>Ensure regulatory compliance (RBI, NBFC laws).</w:t>
      </w:r>
    </w:p>
    <w:p w14:paraId="0FC72960" w14:textId="77777777" w:rsidR="00523BBF" w:rsidRPr="00523BBF" w:rsidRDefault="00523BBF" w:rsidP="00523BBF">
      <w:pPr>
        <w:numPr>
          <w:ilvl w:val="0"/>
          <w:numId w:val="61"/>
        </w:numPr>
        <w:rPr>
          <w:color w:val="000000" w:themeColor="text1"/>
        </w:rPr>
      </w:pPr>
      <w:r w:rsidRPr="00523BBF">
        <w:rPr>
          <w:color w:val="000000" w:themeColor="text1"/>
        </w:rPr>
        <w:t xml:space="preserve">Consider user adoption and </w:t>
      </w:r>
      <w:proofErr w:type="spellStart"/>
      <w:r w:rsidRPr="00523BBF">
        <w:rPr>
          <w:color w:val="000000" w:themeColor="text1"/>
        </w:rPr>
        <w:t>behavior</w:t>
      </w:r>
      <w:proofErr w:type="spellEnd"/>
      <w:r w:rsidRPr="00523BBF">
        <w:rPr>
          <w:color w:val="000000" w:themeColor="text1"/>
        </w:rPr>
        <w:t>.</w:t>
      </w:r>
    </w:p>
    <w:p w14:paraId="668B0949" w14:textId="77777777" w:rsidR="00523BBF" w:rsidRPr="00523BBF" w:rsidRDefault="00523BBF" w:rsidP="00523BBF">
      <w:pPr>
        <w:numPr>
          <w:ilvl w:val="0"/>
          <w:numId w:val="61"/>
        </w:numPr>
        <w:rPr>
          <w:color w:val="000000" w:themeColor="text1"/>
        </w:rPr>
      </w:pPr>
      <w:r w:rsidRPr="00523BBF">
        <w:rPr>
          <w:color w:val="000000" w:themeColor="text1"/>
        </w:rPr>
        <w:t>Demonstrate ROI and scalability.</w:t>
      </w:r>
    </w:p>
    <w:p w14:paraId="7EF0254F" w14:textId="77777777" w:rsidR="00523BBF" w:rsidRPr="00523BBF" w:rsidRDefault="00523BBF" w:rsidP="00523BBF">
      <w:pPr>
        <w:numPr>
          <w:ilvl w:val="0"/>
          <w:numId w:val="61"/>
        </w:numPr>
        <w:rPr>
          <w:color w:val="000000" w:themeColor="text1"/>
        </w:rPr>
      </w:pPr>
      <w:r w:rsidRPr="00523BBF">
        <w:rPr>
          <w:color w:val="000000" w:themeColor="text1"/>
        </w:rPr>
        <w:t>Build a solid financial model (funding, expenses, break-even).</w:t>
      </w:r>
    </w:p>
    <w:p w14:paraId="5DD44833" w14:textId="468AE9F1" w:rsidR="00523BBF" w:rsidRPr="00523BBF" w:rsidRDefault="00523BBF" w:rsidP="00523BBF">
      <w:pPr>
        <w:rPr>
          <w:color w:val="FF0000"/>
        </w:rPr>
      </w:pPr>
    </w:p>
    <w:p w14:paraId="33E2BA26" w14:textId="77777777" w:rsidR="00523BBF" w:rsidRPr="00523BBF" w:rsidRDefault="00523BBF" w:rsidP="00523BBF">
      <w:pPr>
        <w:rPr>
          <w:color w:val="000000" w:themeColor="text1"/>
        </w:rPr>
      </w:pPr>
      <w:r w:rsidRPr="00523BBF">
        <w:rPr>
          <w:b/>
          <w:bCs/>
          <w:color w:val="000000" w:themeColor="text1"/>
        </w:rPr>
        <w:t>Payments – Basics</w:t>
      </w:r>
    </w:p>
    <w:p w14:paraId="1C0C13AE" w14:textId="77777777" w:rsidR="00523BBF" w:rsidRPr="00523BBF" w:rsidRDefault="00523BBF" w:rsidP="00523BBF">
      <w:pPr>
        <w:numPr>
          <w:ilvl w:val="0"/>
          <w:numId w:val="62"/>
        </w:numPr>
        <w:rPr>
          <w:color w:val="000000" w:themeColor="text1"/>
        </w:rPr>
      </w:pPr>
      <w:r w:rsidRPr="00523BBF">
        <w:rPr>
          <w:color w:val="000000" w:themeColor="text1"/>
        </w:rPr>
        <w:t>Merchant Discount Rate (MDR): Offline 0.4–1.5%, Online 0.4–2% (domestic), ~3% (international).</w:t>
      </w:r>
    </w:p>
    <w:p w14:paraId="165BC5D1" w14:textId="77777777" w:rsidR="00523BBF" w:rsidRPr="00523BBF" w:rsidRDefault="00523BBF" w:rsidP="00523BBF">
      <w:pPr>
        <w:numPr>
          <w:ilvl w:val="0"/>
          <w:numId w:val="62"/>
        </w:numPr>
        <w:rPr>
          <w:color w:val="000000" w:themeColor="text1"/>
        </w:rPr>
      </w:pPr>
      <w:r w:rsidRPr="00523BBF">
        <w:rPr>
          <w:color w:val="000000" w:themeColor="text1"/>
        </w:rPr>
        <w:t>POS fees: ₹400–600/month plus MDR.</w:t>
      </w:r>
    </w:p>
    <w:p w14:paraId="59C0A0F7" w14:textId="77777777" w:rsidR="00523BBF" w:rsidRPr="00523BBF" w:rsidRDefault="00523BBF" w:rsidP="00523BBF">
      <w:pPr>
        <w:numPr>
          <w:ilvl w:val="0"/>
          <w:numId w:val="62"/>
        </w:numPr>
        <w:rPr>
          <w:color w:val="000000" w:themeColor="text1"/>
        </w:rPr>
      </w:pPr>
      <w:r w:rsidRPr="00523BBF">
        <w:rPr>
          <w:color w:val="000000" w:themeColor="text1"/>
        </w:rPr>
        <w:lastRenderedPageBreak/>
        <w:t>Agent-based payments use AEPS, mobile ATMs, Aadhaar services.</w:t>
      </w:r>
    </w:p>
    <w:p w14:paraId="4DEC0CDB" w14:textId="77777777" w:rsidR="00523BBF" w:rsidRPr="00523BBF" w:rsidRDefault="00523BBF" w:rsidP="00523BBF">
      <w:pPr>
        <w:numPr>
          <w:ilvl w:val="0"/>
          <w:numId w:val="62"/>
        </w:numPr>
        <w:rPr>
          <w:color w:val="000000" w:themeColor="text1"/>
        </w:rPr>
      </w:pPr>
      <w:r w:rsidRPr="00523BBF">
        <w:rPr>
          <w:color w:val="000000" w:themeColor="text1"/>
        </w:rPr>
        <w:t>UPI lowered costs, enabling cheap/free peer-to-peer payments.</w:t>
      </w:r>
    </w:p>
    <w:p w14:paraId="73B60153" w14:textId="77777777" w:rsidR="00523BBF" w:rsidRPr="00523BBF" w:rsidRDefault="00523BBF" w:rsidP="00523BBF">
      <w:pPr>
        <w:numPr>
          <w:ilvl w:val="0"/>
          <w:numId w:val="62"/>
        </w:numPr>
        <w:rPr>
          <w:color w:val="000000" w:themeColor="text1"/>
        </w:rPr>
      </w:pPr>
      <w:r w:rsidRPr="00523BBF">
        <w:rPr>
          <w:color w:val="000000" w:themeColor="text1"/>
        </w:rPr>
        <w:t>Merchants often avoid cash due to MDR losses.</w:t>
      </w:r>
    </w:p>
    <w:p w14:paraId="285DD034" w14:textId="2AA6DA2D" w:rsidR="00523BBF" w:rsidRPr="00523BBF" w:rsidRDefault="00523BBF" w:rsidP="00523BBF">
      <w:pPr>
        <w:rPr>
          <w:color w:val="FF0000"/>
        </w:rPr>
      </w:pPr>
    </w:p>
    <w:p w14:paraId="636C16FE" w14:textId="4F6C0945" w:rsidR="001742C8" w:rsidRPr="00DA4556" w:rsidRDefault="001742C8">
      <w:pPr>
        <w:rPr>
          <w:color w:val="FF0000"/>
        </w:rPr>
      </w:pPr>
    </w:p>
    <w:sectPr w:rsidR="001742C8" w:rsidRPr="00DA4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1E46"/>
    <w:multiLevelType w:val="multilevel"/>
    <w:tmpl w:val="251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4188D"/>
    <w:multiLevelType w:val="multilevel"/>
    <w:tmpl w:val="FD4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2B07"/>
    <w:multiLevelType w:val="multilevel"/>
    <w:tmpl w:val="CFB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04064"/>
    <w:multiLevelType w:val="multilevel"/>
    <w:tmpl w:val="1CEE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E1C9E"/>
    <w:multiLevelType w:val="multilevel"/>
    <w:tmpl w:val="1CD6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333D"/>
    <w:multiLevelType w:val="multilevel"/>
    <w:tmpl w:val="E4DA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45690"/>
    <w:multiLevelType w:val="multilevel"/>
    <w:tmpl w:val="39722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B379F"/>
    <w:multiLevelType w:val="multilevel"/>
    <w:tmpl w:val="2126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A0305"/>
    <w:multiLevelType w:val="multilevel"/>
    <w:tmpl w:val="2932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B0E92"/>
    <w:multiLevelType w:val="multilevel"/>
    <w:tmpl w:val="50C8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044F2"/>
    <w:multiLevelType w:val="multilevel"/>
    <w:tmpl w:val="6764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4649B"/>
    <w:multiLevelType w:val="multilevel"/>
    <w:tmpl w:val="9532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B46762"/>
    <w:multiLevelType w:val="multilevel"/>
    <w:tmpl w:val="CBF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72F3D"/>
    <w:multiLevelType w:val="multilevel"/>
    <w:tmpl w:val="EEE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F57D8"/>
    <w:multiLevelType w:val="multilevel"/>
    <w:tmpl w:val="9CB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943C7"/>
    <w:multiLevelType w:val="multilevel"/>
    <w:tmpl w:val="FBFA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74DCB"/>
    <w:multiLevelType w:val="multilevel"/>
    <w:tmpl w:val="507E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D132B"/>
    <w:multiLevelType w:val="multilevel"/>
    <w:tmpl w:val="F618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42FF3"/>
    <w:multiLevelType w:val="multilevel"/>
    <w:tmpl w:val="575A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B7195"/>
    <w:multiLevelType w:val="multilevel"/>
    <w:tmpl w:val="633C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F1BE2"/>
    <w:multiLevelType w:val="multilevel"/>
    <w:tmpl w:val="AE7C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A3783"/>
    <w:multiLevelType w:val="multilevel"/>
    <w:tmpl w:val="AB2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245FB"/>
    <w:multiLevelType w:val="multilevel"/>
    <w:tmpl w:val="F76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B1E8B"/>
    <w:multiLevelType w:val="multilevel"/>
    <w:tmpl w:val="FD9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8365A"/>
    <w:multiLevelType w:val="hybridMultilevel"/>
    <w:tmpl w:val="A4F85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086998"/>
    <w:multiLevelType w:val="multilevel"/>
    <w:tmpl w:val="659EF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143197"/>
    <w:multiLevelType w:val="multilevel"/>
    <w:tmpl w:val="49EA1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122B95"/>
    <w:multiLevelType w:val="multilevel"/>
    <w:tmpl w:val="50D6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E51C0"/>
    <w:multiLevelType w:val="multilevel"/>
    <w:tmpl w:val="EB8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71231"/>
    <w:multiLevelType w:val="multilevel"/>
    <w:tmpl w:val="148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54F08"/>
    <w:multiLevelType w:val="multilevel"/>
    <w:tmpl w:val="64F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958A3"/>
    <w:multiLevelType w:val="multilevel"/>
    <w:tmpl w:val="547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617958"/>
    <w:multiLevelType w:val="multilevel"/>
    <w:tmpl w:val="ECC6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47C18"/>
    <w:multiLevelType w:val="multilevel"/>
    <w:tmpl w:val="10A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442CB8"/>
    <w:multiLevelType w:val="multilevel"/>
    <w:tmpl w:val="B0A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87C3D"/>
    <w:multiLevelType w:val="multilevel"/>
    <w:tmpl w:val="F2D0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C762BC"/>
    <w:multiLevelType w:val="multilevel"/>
    <w:tmpl w:val="2A5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A6B33"/>
    <w:multiLevelType w:val="multilevel"/>
    <w:tmpl w:val="A0AE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F40FD8"/>
    <w:multiLevelType w:val="multilevel"/>
    <w:tmpl w:val="0CD4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126C2D"/>
    <w:multiLevelType w:val="multilevel"/>
    <w:tmpl w:val="AA4A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653D0"/>
    <w:multiLevelType w:val="multilevel"/>
    <w:tmpl w:val="271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A3349"/>
    <w:multiLevelType w:val="multilevel"/>
    <w:tmpl w:val="7A5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EE5699"/>
    <w:multiLevelType w:val="multilevel"/>
    <w:tmpl w:val="E4E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5F3F48"/>
    <w:multiLevelType w:val="multilevel"/>
    <w:tmpl w:val="FB5A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D46FF"/>
    <w:multiLevelType w:val="multilevel"/>
    <w:tmpl w:val="F2B0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214A6"/>
    <w:multiLevelType w:val="multilevel"/>
    <w:tmpl w:val="AB0E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1F46AB"/>
    <w:multiLevelType w:val="multilevel"/>
    <w:tmpl w:val="953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FC28A7"/>
    <w:multiLevelType w:val="multilevel"/>
    <w:tmpl w:val="A27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E511E9"/>
    <w:multiLevelType w:val="multilevel"/>
    <w:tmpl w:val="788C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0B2048"/>
    <w:multiLevelType w:val="multilevel"/>
    <w:tmpl w:val="22FA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41743C"/>
    <w:multiLevelType w:val="multilevel"/>
    <w:tmpl w:val="07B0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B37036"/>
    <w:multiLevelType w:val="multilevel"/>
    <w:tmpl w:val="14DC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5359DB"/>
    <w:multiLevelType w:val="multilevel"/>
    <w:tmpl w:val="F0EA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837AEF"/>
    <w:multiLevelType w:val="multilevel"/>
    <w:tmpl w:val="F2E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E057B2"/>
    <w:multiLevelType w:val="multilevel"/>
    <w:tmpl w:val="355A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C0F74"/>
    <w:multiLevelType w:val="multilevel"/>
    <w:tmpl w:val="03FE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0F365B"/>
    <w:multiLevelType w:val="multilevel"/>
    <w:tmpl w:val="DF94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632DA0"/>
    <w:multiLevelType w:val="multilevel"/>
    <w:tmpl w:val="28B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BB5A77"/>
    <w:multiLevelType w:val="multilevel"/>
    <w:tmpl w:val="8BB2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C4DC9"/>
    <w:multiLevelType w:val="multilevel"/>
    <w:tmpl w:val="D584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636560"/>
    <w:multiLevelType w:val="multilevel"/>
    <w:tmpl w:val="D2E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B81D3E"/>
    <w:multiLevelType w:val="multilevel"/>
    <w:tmpl w:val="320E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081">
    <w:abstractNumId w:val="29"/>
  </w:num>
  <w:num w:numId="2" w16cid:durableId="985553047">
    <w:abstractNumId w:val="30"/>
  </w:num>
  <w:num w:numId="3" w16cid:durableId="463080433">
    <w:abstractNumId w:val="40"/>
  </w:num>
  <w:num w:numId="4" w16cid:durableId="60178910">
    <w:abstractNumId w:val="27"/>
  </w:num>
  <w:num w:numId="5" w16cid:durableId="1844129384">
    <w:abstractNumId w:val="58"/>
  </w:num>
  <w:num w:numId="6" w16cid:durableId="1958752387">
    <w:abstractNumId w:val="5"/>
  </w:num>
  <w:num w:numId="7" w16cid:durableId="1539276161">
    <w:abstractNumId w:val="39"/>
  </w:num>
  <w:num w:numId="8" w16cid:durableId="2079012717">
    <w:abstractNumId w:val="61"/>
  </w:num>
  <w:num w:numId="9" w16cid:durableId="1461221874">
    <w:abstractNumId w:val="51"/>
  </w:num>
  <w:num w:numId="10" w16cid:durableId="1614901591">
    <w:abstractNumId w:val="17"/>
  </w:num>
  <w:num w:numId="11" w16cid:durableId="1484354472">
    <w:abstractNumId w:val="7"/>
  </w:num>
  <w:num w:numId="12" w16cid:durableId="1099376668">
    <w:abstractNumId w:val="4"/>
  </w:num>
  <w:num w:numId="13" w16cid:durableId="982350777">
    <w:abstractNumId w:val="6"/>
  </w:num>
  <w:num w:numId="14" w16cid:durableId="1300963218">
    <w:abstractNumId w:val="1"/>
  </w:num>
  <w:num w:numId="15" w16cid:durableId="250116805">
    <w:abstractNumId w:val="47"/>
  </w:num>
  <w:num w:numId="16" w16cid:durableId="60520037">
    <w:abstractNumId w:val="18"/>
  </w:num>
  <w:num w:numId="17" w16cid:durableId="148714720">
    <w:abstractNumId w:val="34"/>
  </w:num>
  <w:num w:numId="18" w16cid:durableId="265969698">
    <w:abstractNumId w:val="28"/>
  </w:num>
  <w:num w:numId="19" w16cid:durableId="382563051">
    <w:abstractNumId w:val="36"/>
  </w:num>
  <w:num w:numId="20" w16cid:durableId="1394886254">
    <w:abstractNumId w:val="24"/>
  </w:num>
  <w:num w:numId="21" w16cid:durableId="1607612551">
    <w:abstractNumId w:val="57"/>
    <w:lvlOverride w:ilvl="0"/>
    <w:lvlOverride w:ilvl="1"/>
    <w:lvlOverride w:ilvl="2"/>
    <w:lvlOverride w:ilvl="3"/>
    <w:lvlOverride w:ilvl="4"/>
    <w:lvlOverride w:ilvl="5"/>
    <w:lvlOverride w:ilvl="6"/>
    <w:lvlOverride w:ilvl="7"/>
    <w:lvlOverride w:ilvl="8"/>
  </w:num>
  <w:num w:numId="22" w16cid:durableId="161509170">
    <w:abstractNumId w:val="54"/>
    <w:lvlOverride w:ilvl="0"/>
    <w:lvlOverride w:ilvl="1"/>
    <w:lvlOverride w:ilvl="2"/>
    <w:lvlOverride w:ilvl="3"/>
    <w:lvlOverride w:ilvl="4"/>
    <w:lvlOverride w:ilvl="5"/>
    <w:lvlOverride w:ilvl="6"/>
    <w:lvlOverride w:ilvl="7"/>
    <w:lvlOverride w:ilvl="8"/>
  </w:num>
  <w:num w:numId="23" w16cid:durableId="252982085">
    <w:abstractNumId w:val="48"/>
    <w:lvlOverride w:ilvl="0"/>
    <w:lvlOverride w:ilvl="1"/>
    <w:lvlOverride w:ilvl="2"/>
    <w:lvlOverride w:ilvl="3"/>
    <w:lvlOverride w:ilvl="4"/>
    <w:lvlOverride w:ilvl="5"/>
    <w:lvlOverride w:ilvl="6"/>
    <w:lvlOverride w:ilvl="7"/>
    <w:lvlOverride w:ilvl="8"/>
  </w:num>
  <w:num w:numId="24" w16cid:durableId="3868967">
    <w:abstractNumId w:val="9"/>
    <w:lvlOverride w:ilvl="0"/>
    <w:lvlOverride w:ilvl="1"/>
    <w:lvlOverride w:ilvl="2"/>
    <w:lvlOverride w:ilvl="3"/>
    <w:lvlOverride w:ilvl="4"/>
    <w:lvlOverride w:ilvl="5"/>
    <w:lvlOverride w:ilvl="6"/>
    <w:lvlOverride w:ilvl="7"/>
    <w:lvlOverride w:ilvl="8"/>
  </w:num>
  <w:num w:numId="25" w16cid:durableId="427238298">
    <w:abstractNumId w:val="19"/>
    <w:lvlOverride w:ilvl="0"/>
    <w:lvlOverride w:ilvl="1"/>
    <w:lvlOverride w:ilvl="2"/>
    <w:lvlOverride w:ilvl="3"/>
    <w:lvlOverride w:ilvl="4"/>
    <w:lvlOverride w:ilvl="5"/>
    <w:lvlOverride w:ilvl="6"/>
    <w:lvlOverride w:ilvl="7"/>
    <w:lvlOverride w:ilvl="8"/>
  </w:num>
  <w:num w:numId="26" w16cid:durableId="1159737552">
    <w:abstractNumId w:val="10"/>
    <w:lvlOverride w:ilvl="0"/>
    <w:lvlOverride w:ilvl="1"/>
    <w:lvlOverride w:ilvl="2"/>
    <w:lvlOverride w:ilvl="3"/>
    <w:lvlOverride w:ilvl="4"/>
    <w:lvlOverride w:ilvl="5"/>
    <w:lvlOverride w:ilvl="6"/>
    <w:lvlOverride w:ilvl="7"/>
    <w:lvlOverride w:ilvl="8"/>
  </w:num>
  <w:num w:numId="27" w16cid:durableId="2031838213">
    <w:abstractNumId w:val="37"/>
    <w:lvlOverride w:ilvl="0"/>
    <w:lvlOverride w:ilvl="1"/>
    <w:lvlOverride w:ilvl="2"/>
    <w:lvlOverride w:ilvl="3"/>
    <w:lvlOverride w:ilvl="4"/>
    <w:lvlOverride w:ilvl="5"/>
    <w:lvlOverride w:ilvl="6"/>
    <w:lvlOverride w:ilvl="7"/>
    <w:lvlOverride w:ilvl="8"/>
  </w:num>
  <w:num w:numId="28" w16cid:durableId="1886982767">
    <w:abstractNumId w:val="8"/>
    <w:lvlOverride w:ilvl="0"/>
    <w:lvlOverride w:ilvl="1"/>
    <w:lvlOverride w:ilvl="2"/>
    <w:lvlOverride w:ilvl="3"/>
    <w:lvlOverride w:ilvl="4"/>
    <w:lvlOverride w:ilvl="5"/>
    <w:lvlOverride w:ilvl="6"/>
    <w:lvlOverride w:ilvl="7"/>
    <w:lvlOverride w:ilvl="8"/>
  </w:num>
  <w:num w:numId="29" w16cid:durableId="698355414">
    <w:abstractNumId w:val="26"/>
    <w:lvlOverride w:ilvl="0"/>
    <w:lvlOverride w:ilvl="1"/>
    <w:lvlOverride w:ilvl="2"/>
    <w:lvlOverride w:ilvl="3"/>
    <w:lvlOverride w:ilvl="4"/>
    <w:lvlOverride w:ilvl="5"/>
    <w:lvlOverride w:ilvl="6"/>
    <w:lvlOverride w:ilvl="7"/>
    <w:lvlOverride w:ilvl="8"/>
  </w:num>
  <w:num w:numId="30" w16cid:durableId="1148091673">
    <w:abstractNumId w:val="13"/>
  </w:num>
  <w:num w:numId="31" w16cid:durableId="2087258900">
    <w:abstractNumId w:val="2"/>
  </w:num>
  <w:num w:numId="32" w16cid:durableId="52852385">
    <w:abstractNumId w:val="25"/>
    <w:lvlOverride w:ilvl="0"/>
    <w:lvlOverride w:ilvl="1"/>
    <w:lvlOverride w:ilvl="2"/>
    <w:lvlOverride w:ilvl="3"/>
    <w:lvlOverride w:ilvl="4"/>
    <w:lvlOverride w:ilvl="5"/>
    <w:lvlOverride w:ilvl="6"/>
    <w:lvlOverride w:ilvl="7"/>
    <w:lvlOverride w:ilvl="8"/>
  </w:num>
  <w:num w:numId="33" w16cid:durableId="1088501367">
    <w:abstractNumId w:val="38"/>
    <w:lvlOverride w:ilvl="0"/>
    <w:lvlOverride w:ilvl="1"/>
    <w:lvlOverride w:ilvl="2"/>
    <w:lvlOverride w:ilvl="3"/>
    <w:lvlOverride w:ilvl="4"/>
    <w:lvlOverride w:ilvl="5"/>
    <w:lvlOverride w:ilvl="6"/>
    <w:lvlOverride w:ilvl="7"/>
    <w:lvlOverride w:ilvl="8"/>
  </w:num>
  <w:num w:numId="34" w16cid:durableId="1371027107">
    <w:abstractNumId w:val="43"/>
    <w:lvlOverride w:ilvl="0"/>
    <w:lvlOverride w:ilvl="1"/>
    <w:lvlOverride w:ilvl="2"/>
    <w:lvlOverride w:ilvl="3"/>
    <w:lvlOverride w:ilvl="4"/>
    <w:lvlOverride w:ilvl="5"/>
    <w:lvlOverride w:ilvl="6"/>
    <w:lvlOverride w:ilvl="7"/>
    <w:lvlOverride w:ilvl="8"/>
  </w:num>
  <w:num w:numId="35" w16cid:durableId="2094818313">
    <w:abstractNumId w:val="32"/>
  </w:num>
  <w:num w:numId="36" w16cid:durableId="1282375333">
    <w:abstractNumId w:val="60"/>
  </w:num>
  <w:num w:numId="37" w16cid:durableId="1580285595">
    <w:abstractNumId w:val="3"/>
  </w:num>
  <w:num w:numId="38" w16cid:durableId="1673409488">
    <w:abstractNumId w:val="0"/>
  </w:num>
  <w:num w:numId="39" w16cid:durableId="1127548055">
    <w:abstractNumId w:val="46"/>
  </w:num>
  <w:num w:numId="40" w16cid:durableId="1905873097">
    <w:abstractNumId w:val="14"/>
  </w:num>
  <w:num w:numId="41" w16cid:durableId="1653555347">
    <w:abstractNumId w:val="20"/>
  </w:num>
  <w:num w:numId="42" w16cid:durableId="2135516691">
    <w:abstractNumId w:val="59"/>
  </w:num>
  <w:num w:numId="43" w16cid:durableId="1626541851">
    <w:abstractNumId w:val="41"/>
  </w:num>
  <w:num w:numId="44" w16cid:durableId="65228223">
    <w:abstractNumId w:val="23"/>
  </w:num>
  <w:num w:numId="45" w16cid:durableId="15860656">
    <w:abstractNumId w:val="53"/>
  </w:num>
  <w:num w:numId="46" w16cid:durableId="1815681106">
    <w:abstractNumId w:val="16"/>
  </w:num>
  <w:num w:numId="47" w16cid:durableId="1942374085">
    <w:abstractNumId w:val="44"/>
  </w:num>
  <w:num w:numId="48" w16cid:durableId="954169762">
    <w:abstractNumId w:val="21"/>
  </w:num>
  <w:num w:numId="49" w16cid:durableId="384531501">
    <w:abstractNumId w:val="12"/>
  </w:num>
  <w:num w:numId="50" w16cid:durableId="1600869889">
    <w:abstractNumId w:val="11"/>
  </w:num>
  <w:num w:numId="51" w16cid:durableId="19936523">
    <w:abstractNumId w:val="22"/>
  </w:num>
  <w:num w:numId="52" w16cid:durableId="642390713">
    <w:abstractNumId w:val="50"/>
  </w:num>
  <w:num w:numId="53" w16cid:durableId="1859419672">
    <w:abstractNumId w:val="42"/>
  </w:num>
  <w:num w:numId="54" w16cid:durableId="256713975">
    <w:abstractNumId w:val="33"/>
  </w:num>
  <w:num w:numId="55" w16cid:durableId="1652052482">
    <w:abstractNumId w:val="56"/>
  </w:num>
  <w:num w:numId="56" w16cid:durableId="1035695744">
    <w:abstractNumId w:val="49"/>
  </w:num>
  <w:num w:numId="57" w16cid:durableId="1768380342">
    <w:abstractNumId w:val="52"/>
  </w:num>
  <w:num w:numId="58" w16cid:durableId="854266945">
    <w:abstractNumId w:val="15"/>
  </w:num>
  <w:num w:numId="59" w16cid:durableId="1874147423">
    <w:abstractNumId w:val="31"/>
  </w:num>
  <w:num w:numId="60" w16cid:durableId="1619531189">
    <w:abstractNumId w:val="45"/>
  </w:num>
  <w:num w:numId="61" w16cid:durableId="1080950841">
    <w:abstractNumId w:val="55"/>
  </w:num>
  <w:num w:numId="62" w16cid:durableId="282227679">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C8"/>
    <w:rsid w:val="001742C8"/>
    <w:rsid w:val="0039411D"/>
    <w:rsid w:val="004033B0"/>
    <w:rsid w:val="00411AA4"/>
    <w:rsid w:val="00515BD8"/>
    <w:rsid w:val="00523BBF"/>
    <w:rsid w:val="005C7DD4"/>
    <w:rsid w:val="005F7C85"/>
    <w:rsid w:val="00923F04"/>
    <w:rsid w:val="00DA4556"/>
    <w:rsid w:val="00FC6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9F65"/>
  <w15:chartTrackingRefBased/>
  <w15:docId w15:val="{92A4FA81-F7C3-4D61-9973-73D94EF8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2C8"/>
    <w:rPr>
      <w:rFonts w:eastAsiaTheme="majorEastAsia" w:cstheme="majorBidi"/>
      <w:color w:val="272727" w:themeColor="text1" w:themeTint="D8"/>
    </w:rPr>
  </w:style>
  <w:style w:type="paragraph" w:styleId="Title">
    <w:name w:val="Title"/>
    <w:basedOn w:val="Normal"/>
    <w:next w:val="Normal"/>
    <w:link w:val="TitleChar"/>
    <w:uiPriority w:val="10"/>
    <w:qFormat/>
    <w:rsid w:val="00174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2C8"/>
    <w:pPr>
      <w:spacing w:before="160"/>
      <w:jc w:val="center"/>
    </w:pPr>
    <w:rPr>
      <w:i/>
      <w:iCs/>
      <w:color w:val="404040" w:themeColor="text1" w:themeTint="BF"/>
    </w:rPr>
  </w:style>
  <w:style w:type="character" w:customStyle="1" w:styleId="QuoteChar">
    <w:name w:val="Quote Char"/>
    <w:basedOn w:val="DefaultParagraphFont"/>
    <w:link w:val="Quote"/>
    <w:uiPriority w:val="29"/>
    <w:rsid w:val="001742C8"/>
    <w:rPr>
      <w:i/>
      <w:iCs/>
      <w:color w:val="404040" w:themeColor="text1" w:themeTint="BF"/>
    </w:rPr>
  </w:style>
  <w:style w:type="paragraph" w:styleId="ListParagraph">
    <w:name w:val="List Paragraph"/>
    <w:basedOn w:val="Normal"/>
    <w:uiPriority w:val="34"/>
    <w:qFormat/>
    <w:rsid w:val="001742C8"/>
    <w:pPr>
      <w:ind w:left="720"/>
      <w:contextualSpacing/>
    </w:pPr>
  </w:style>
  <w:style w:type="character" w:styleId="IntenseEmphasis">
    <w:name w:val="Intense Emphasis"/>
    <w:basedOn w:val="DefaultParagraphFont"/>
    <w:uiPriority w:val="21"/>
    <w:qFormat/>
    <w:rsid w:val="001742C8"/>
    <w:rPr>
      <w:i/>
      <w:iCs/>
      <w:color w:val="0F4761" w:themeColor="accent1" w:themeShade="BF"/>
    </w:rPr>
  </w:style>
  <w:style w:type="paragraph" w:styleId="IntenseQuote">
    <w:name w:val="Intense Quote"/>
    <w:basedOn w:val="Normal"/>
    <w:next w:val="Normal"/>
    <w:link w:val="IntenseQuoteChar"/>
    <w:uiPriority w:val="30"/>
    <w:qFormat/>
    <w:rsid w:val="00174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2C8"/>
    <w:rPr>
      <w:i/>
      <w:iCs/>
      <w:color w:val="0F4761" w:themeColor="accent1" w:themeShade="BF"/>
    </w:rPr>
  </w:style>
  <w:style w:type="character" w:styleId="IntenseReference">
    <w:name w:val="Intense Reference"/>
    <w:basedOn w:val="DefaultParagraphFont"/>
    <w:uiPriority w:val="32"/>
    <w:qFormat/>
    <w:rsid w:val="00174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9686">
      <w:bodyDiv w:val="1"/>
      <w:marLeft w:val="0"/>
      <w:marRight w:val="0"/>
      <w:marTop w:val="0"/>
      <w:marBottom w:val="0"/>
      <w:divBdr>
        <w:top w:val="none" w:sz="0" w:space="0" w:color="auto"/>
        <w:left w:val="none" w:sz="0" w:space="0" w:color="auto"/>
        <w:bottom w:val="none" w:sz="0" w:space="0" w:color="auto"/>
        <w:right w:val="none" w:sz="0" w:space="0" w:color="auto"/>
      </w:divBdr>
    </w:div>
    <w:div w:id="20253459">
      <w:bodyDiv w:val="1"/>
      <w:marLeft w:val="0"/>
      <w:marRight w:val="0"/>
      <w:marTop w:val="0"/>
      <w:marBottom w:val="0"/>
      <w:divBdr>
        <w:top w:val="none" w:sz="0" w:space="0" w:color="auto"/>
        <w:left w:val="none" w:sz="0" w:space="0" w:color="auto"/>
        <w:bottom w:val="none" w:sz="0" w:space="0" w:color="auto"/>
        <w:right w:val="none" w:sz="0" w:space="0" w:color="auto"/>
      </w:divBdr>
    </w:div>
    <w:div w:id="29502089">
      <w:bodyDiv w:val="1"/>
      <w:marLeft w:val="0"/>
      <w:marRight w:val="0"/>
      <w:marTop w:val="0"/>
      <w:marBottom w:val="0"/>
      <w:divBdr>
        <w:top w:val="none" w:sz="0" w:space="0" w:color="auto"/>
        <w:left w:val="none" w:sz="0" w:space="0" w:color="auto"/>
        <w:bottom w:val="none" w:sz="0" w:space="0" w:color="auto"/>
        <w:right w:val="none" w:sz="0" w:space="0" w:color="auto"/>
      </w:divBdr>
    </w:div>
    <w:div w:id="107042776">
      <w:bodyDiv w:val="1"/>
      <w:marLeft w:val="0"/>
      <w:marRight w:val="0"/>
      <w:marTop w:val="0"/>
      <w:marBottom w:val="0"/>
      <w:divBdr>
        <w:top w:val="none" w:sz="0" w:space="0" w:color="auto"/>
        <w:left w:val="none" w:sz="0" w:space="0" w:color="auto"/>
        <w:bottom w:val="none" w:sz="0" w:space="0" w:color="auto"/>
        <w:right w:val="none" w:sz="0" w:space="0" w:color="auto"/>
      </w:divBdr>
    </w:div>
    <w:div w:id="116921631">
      <w:bodyDiv w:val="1"/>
      <w:marLeft w:val="0"/>
      <w:marRight w:val="0"/>
      <w:marTop w:val="0"/>
      <w:marBottom w:val="0"/>
      <w:divBdr>
        <w:top w:val="none" w:sz="0" w:space="0" w:color="auto"/>
        <w:left w:val="none" w:sz="0" w:space="0" w:color="auto"/>
        <w:bottom w:val="none" w:sz="0" w:space="0" w:color="auto"/>
        <w:right w:val="none" w:sz="0" w:space="0" w:color="auto"/>
      </w:divBdr>
    </w:div>
    <w:div w:id="121047179">
      <w:bodyDiv w:val="1"/>
      <w:marLeft w:val="0"/>
      <w:marRight w:val="0"/>
      <w:marTop w:val="0"/>
      <w:marBottom w:val="0"/>
      <w:divBdr>
        <w:top w:val="none" w:sz="0" w:space="0" w:color="auto"/>
        <w:left w:val="none" w:sz="0" w:space="0" w:color="auto"/>
        <w:bottom w:val="none" w:sz="0" w:space="0" w:color="auto"/>
        <w:right w:val="none" w:sz="0" w:space="0" w:color="auto"/>
      </w:divBdr>
    </w:div>
    <w:div w:id="134882971">
      <w:bodyDiv w:val="1"/>
      <w:marLeft w:val="0"/>
      <w:marRight w:val="0"/>
      <w:marTop w:val="0"/>
      <w:marBottom w:val="0"/>
      <w:divBdr>
        <w:top w:val="none" w:sz="0" w:space="0" w:color="auto"/>
        <w:left w:val="none" w:sz="0" w:space="0" w:color="auto"/>
        <w:bottom w:val="none" w:sz="0" w:space="0" w:color="auto"/>
        <w:right w:val="none" w:sz="0" w:space="0" w:color="auto"/>
      </w:divBdr>
      <w:divsChild>
        <w:div w:id="1061363070">
          <w:marLeft w:val="0"/>
          <w:marRight w:val="0"/>
          <w:marTop w:val="0"/>
          <w:marBottom w:val="0"/>
          <w:divBdr>
            <w:top w:val="none" w:sz="0" w:space="0" w:color="auto"/>
            <w:left w:val="none" w:sz="0" w:space="0" w:color="auto"/>
            <w:bottom w:val="none" w:sz="0" w:space="0" w:color="auto"/>
            <w:right w:val="none" w:sz="0" w:space="0" w:color="auto"/>
          </w:divBdr>
          <w:divsChild>
            <w:div w:id="208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081">
      <w:bodyDiv w:val="1"/>
      <w:marLeft w:val="0"/>
      <w:marRight w:val="0"/>
      <w:marTop w:val="0"/>
      <w:marBottom w:val="0"/>
      <w:divBdr>
        <w:top w:val="none" w:sz="0" w:space="0" w:color="auto"/>
        <w:left w:val="none" w:sz="0" w:space="0" w:color="auto"/>
        <w:bottom w:val="none" w:sz="0" w:space="0" w:color="auto"/>
        <w:right w:val="none" w:sz="0" w:space="0" w:color="auto"/>
      </w:divBdr>
    </w:div>
    <w:div w:id="183831430">
      <w:bodyDiv w:val="1"/>
      <w:marLeft w:val="0"/>
      <w:marRight w:val="0"/>
      <w:marTop w:val="0"/>
      <w:marBottom w:val="0"/>
      <w:divBdr>
        <w:top w:val="none" w:sz="0" w:space="0" w:color="auto"/>
        <w:left w:val="none" w:sz="0" w:space="0" w:color="auto"/>
        <w:bottom w:val="none" w:sz="0" w:space="0" w:color="auto"/>
        <w:right w:val="none" w:sz="0" w:space="0" w:color="auto"/>
      </w:divBdr>
      <w:divsChild>
        <w:div w:id="1771000544">
          <w:marLeft w:val="0"/>
          <w:marRight w:val="0"/>
          <w:marTop w:val="0"/>
          <w:marBottom w:val="0"/>
          <w:divBdr>
            <w:top w:val="none" w:sz="0" w:space="0" w:color="auto"/>
            <w:left w:val="none" w:sz="0" w:space="0" w:color="auto"/>
            <w:bottom w:val="none" w:sz="0" w:space="0" w:color="auto"/>
            <w:right w:val="none" w:sz="0" w:space="0" w:color="auto"/>
          </w:divBdr>
          <w:divsChild>
            <w:div w:id="20282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7357">
      <w:bodyDiv w:val="1"/>
      <w:marLeft w:val="0"/>
      <w:marRight w:val="0"/>
      <w:marTop w:val="0"/>
      <w:marBottom w:val="0"/>
      <w:divBdr>
        <w:top w:val="none" w:sz="0" w:space="0" w:color="auto"/>
        <w:left w:val="none" w:sz="0" w:space="0" w:color="auto"/>
        <w:bottom w:val="none" w:sz="0" w:space="0" w:color="auto"/>
        <w:right w:val="none" w:sz="0" w:space="0" w:color="auto"/>
      </w:divBdr>
    </w:div>
    <w:div w:id="236136362">
      <w:bodyDiv w:val="1"/>
      <w:marLeft w:val="0"/>
      <w:marRight w:val="0"/>
      <w:marTop w:val="0"/>
      <w:marBottom w:val="0"/>
      <w:divBdr>
        <w:top w:val="none" w:sz="0" w:space="0" w:color="auto"/>
        <w:left w:val="none" w:sz="0" w:space="0" w:color="auto"/>
        <w:bottom w:val="none" w:sz="0" w:space="0" w:color="auto"/>
        <w:right w:val="none" w:sz="0" w:space="0" w:color="auto"/>
      </w:divBdr>
      <w:divsChild>
        <w:div w:id="1299527192">
          <w:marLeft w:val="360"/>
          <w:marRight w:val="0"/>
          <w:marTop w:val="0"/>
          <w:marBottom w:val="0"/>
          <w:divBdr>
            <w:top w:val="none" w:sz="0" w:space="0" w:color="auto"/>
            <w:left w:val="none" w:sz="0" w:space="0" w:color="auto"/>
            <w:bottom w:val="none" w:sz="0" w:space="0" w:color="auto"/>
            <w:right w:val="none" w:sz="0" w:space="0" w:color="auto"/>
          </w:divBdr>
        </w:div>
        <w:div w:id="383913637">
          <w:marLeft w:val="360"/>
          <w:marRight w:val="0"/>
          <w:marTop w:val="0"/>
          <w:marBottom w:val="0"/>
          <w:divBdr>
            <w:top w:val="none" w:sz="0" w:space="0" w:color="auto"/>
            <w:left w:val="none" w:sz="0" w:space="0" w:color="auto"/>
            <w:bottom w:val="none" w:sz="0" w:space="0" w:color="auto"/>
            <w:right w:val="none" w:sz="0" w:space="0" w:color="auto"/>
          </w:divBdr>
        </w:div>
      </w:divsChild>
    </w:div>
    <w:div w:id="287979319">
      <w:bodyDiv w:val="1"/>
      <w:marLeft w:val="0"/>
      <w:marRight w:val="0"/>
      <w:marTop w:val="0"/>
      <w:marBottom w:val="0"/>
      <w:divBdr>
        <w:top w:val="none" w:sz="0" w:space="0" w:color="auto"/>
        <w:left w:val="none" w:sz="0" w:space="0" w:color="auto"/>
        <w:bottom w:val="none" w:sz="0" w:space="0" w:color="auto"/>
        <w:right w:val="none" w:sz="0" w:space="0" w:color="auto"/>
      </w:divBdr>
    </w:div>
    <w:div w:id="345716354">
      <w:bodyDiv w:val="1"/>
      <w:marLeft w:val="0"/>
      <w:marRight w:val="0"/>
      <w:marTop w:val="0"/>
      <w:marBottom w:val="0"/>
      <w:divBdr>
        <w:top w:val="none" w:sz="0" w:space="0" w:color="auto"/>
        <w:left w:val="none" w:sz="0" w:space="0" w:color="auto"/>
        <w:bottom w:val="none" w:sz="0" w:space="0" w:color="auto"/>
        <w:right w:val="none" w:sz="0" w:space="0" w:color="auto"/>
      </w:divBdr>
    </w:div>
    <w:div w:id="376856023">
      <w:bodyDiv w:val="1"/>
      <w:marLeft w:val="0"/>
      <w:marRight w:val="0"/>
      <w:marTop w:val="0"/>
      <w:marBottom w:val="0"/>
      <w:divBdr>
        <w:top w:val="none" w:sz="0" w:space="0" w:color="auto"/>
        <w:left w:val="none" w:sz="0" w:space="0" w:color="auto"/>
        <w:bottom w:val="none" w:sz="0" w:space="0" w:color="auto"/>
        <w:right w:val="none" w:sz="0" w:space="0" w:color="auto"/>
      </w:divBdr>
    </w:div>
    <w:div w:id="381292358">
      <w:bodyDiv w:val="1"/>
      <w:marLeft w:val="0"/>
      <w:marRight w:val="0"/>
      <w:marTop w:val="0"/>
      <w:marBottom w:val="0"/>
      <w:divBdr>
        <w:top w:val="none" w:sz="0" w:space="0" w:color="auto"/>
        <w:left w:val="none" w:sz="0" w:space="0" w:color="auto"/>
        <w:bottom w:val="none" w:sz="0" w:space="0" w:color="auto"/>
        <w:right w:val="none" w:sz="0" w:space="0" w:color="auto"/>
      </w:divBdr>
    </w:div>
    <w:div w:id="386222884">
      <w:bodyDiv w:val="1"/>
      <w:marLeft w:val="0"/>
      <w:marRight w:val="0"/>
      <w:marTop w:val="0"/>
      <w:marBottom w:val="0"/>
      <w:divBdr>
        <w:top w:val="none" w:sz="0" w:space="0" w:color="auto"/>
        <w:left w:val="none" w:sz="0" w:space="0" w:color="auto"/>
        <w:bottom w:val="none" w:sz="0" w:space="0" w:color="auto"/>
        <w:right w:val="none" w:sz="0" w:space="0" w:color="auto"/>
      </w:divBdr>
    </w:div>
    <w:div w:id="389422449">
      <w:bodyDiv w:val="1"/>
      <w:marLeft w:val="0"/>
      <w:marRight w:val="0"/>
      <w:marTop w:val="0"/>
      <w:marBottom w:val="0"/>
      <w:divBdr>
        <w:top w:val="none" w:sz="0" w:space="0" w:color="auto"/>
        <w:left w:val="none" w:sz="0" w:space="0" w:color="auto"/>
        <w:bottom w:val="none" w:sz="0" w:space="0" w:color="auto"/>
        <w:right w:val="none" w:sz="0" w:space="0" w:color="auto"/>
      </w:divBdr>
    </w:div>
    <w:div w:id="389811823">
      <w:bodyDiv w:val="1"/>
      <w:marLeft w:val="0"/>
      <w:marRight w:val="0"/>
      <w:marTop w:val="0"/>
      <w:marBottom w:val="0"/>
      <w:divBdr>
        <w:top w:val="none" w:sz="0" w:space="0" w:color="auto"/>
        <w:left w:val="none" w:sz="0" w:space="0" w:color="auto"/>
        <w:bottom w:val="none" w:sz="0" w:space="0" w:color="auto"/>
        <w:right w:val="none" w:sz="0" w:space="0" w:color="auto"/>
      </w:divBdr>
    </w:div>
    <w:div w:id="390618512">
      <w:bodyDiv w:val="1"/>
      <w:marLeft w:val="0"/>
      <w:marRight w:val="0"/>
      <w:marTop w:val="0"/>
      <w:marBottom w:val="0"/>
      <w:divBdr>
        <w:top w:val="none" w:sz="0" w:space="0" w:color="auto"/>
        <w:left w:val="none" w:sz="0" w:space="0" w:color="auto"/>
        <w:bottom w:val="none" w:sz="0" w:space="0" w:color="auto"/>
        <w:right w:val="none" w:sz="0" w:space="0" w:color="auto"/>
      </w:divBdr>
    </w:div>
    <w:div w:id="398941422">
      <w:bodyDiv w:val="1"/>
      <w:marLeft w:val="0"/>
      <w:marRight w:val="0"/>
      <w:marTop w:val="0"/>
      <w:marBottom w:val="0"/>
      <w:divBdr>
        <w:top w:val="none" w:sz="0" w:space="0" w:color="auto"/>
        <w:left w:val="none" w:sz="0" w:space="0" w:color="auto"/>
        <w:bottom w:val="none" w:sz="0" w:space="0" w:color="auto"/>
        <w:right w:val="none" w:sz="0" w:space="0" w:color="auto"/>
      </w:divBdr>
    </w:div>
    <w:div w:id="409623801">
      <w:bodyDiv w:val="1"/>
      <w:marLeft w:val="0"/>
      <w:marRight w:val="0"/>
      <w:marTop w:val="0"/>
      <w:marBottom w:val="0"/>
      <w:divBdr>
        <w:top w:val="none" w:sz="0" w:space="0" w:color="auto"/>
        <w:left w:val="none" w:sz="0" w:space="0" w:color="auto"/>
        <w:bottom w:val="none" w:sz="0" w:space="0" w:color="auto"/>
        <w:right w:val="none" w:sz="0" w:space="0" w:color="auto"/>
      </w:divBdr>
      <w:divsChild>
        <w:div w:id="1920292111">
          <w:marLeft w:val="360"/>
          <w:marRight w:val="0"/>
          <w:marTop w:val="0"/>
          <w:marBottom w:val="0"/>
          <w:divBdr>
            <w:top w:val="none" w:sz="0" w:space="0" w:color="auto"/>
            <w:left w:val="none" w:sz="0" w:space="0" w:color="auto"/>
            <w:bottom w:val="none" w:sz="0" w:space="0" w:color="auto"/>
            <w:right w:val="none" w:sz="0" w:space="0" w:color="auto"/>
          </w:divBdr>
        </w:div>
        <w:div w:id="1230385510">
          <w:marLeft w:val="360"/>
          <w:marRight w:val="0"/>
          <w:marTop w:val="0"/>
          <w:marBottom w:val="0"/>
          <w:divBdr>
            <w:top w:val="none" w:sz="0" w:space="0" w:color="auto"/>
            <w:left w:val="none" w:sz="0" w:space="0" w:color="auto"/>
            <w:bottom w:val="none" w:sz="0" w:space="0" w:color="auto"/>
            <w:right w:val="none" w:sz="0" w:space="0" w:color="auto"/>
          </w:divBdr>
        </w:div>
        <w:div w:id="492573926">
          <w:marLeft w:val="360"/>
          <w:marRight w:val="0"/>
          <w:marTop w:val="0"/>
          <w:marBottom w:val="0"/>
          <w:divBdr>
            <w:top w:val="none" w:sz="0" w:space="0" w:color="auto"/>
            <w:left w:val="none" w:sz="0" w:space="0" w:color="auto"/>
            <w:bottom w:val="none" w:sz="0" w:space="0" w:color="auto"/>
            <w:right w:val="none" w:sz="0" w:space="0" w:color="auto"/>
          </w:divBdr>
        </w:div>
        <w:div w:id="1207063073">
          <w:marLeft w:val="360"/>
          <w:marRight w:val="0"/>
          <w:marTop w:val="0"/>
          <w:marBottom w:val="0"/>
          <w:divBdr>
            <w:top w:val="none" w:sz="0" w:space="0" w:color="auto"/>
            <w:left w:val="none" w:sz="0" w:space="0" w:color="auto"/>
            <w:bottom w:val="none" w:sz="0" w:space="0" w:color="auto"/>
            <w:right w:val="none" w:sz="0" w:space="0" w:color="auto"/>
          </w:divBdr>
        </w:div>
      </w:divsChild>
    </w:div>
    <w:div w:id="444739413">
      <w:bodyDiv w:val="1"/>
      <w:marLeft w:val="0"/>
      <w:marRight w:val="0"/>
      <w:marTop w:val="0"/>
      <w:marBottom w:val="0"/>
      <w:divBdr>
        <w:top w:val="none" w:sz="0" w:space="0" w:color="auto"/>
        <w:left w:val="none" w:sz="0" w:space="0" w:color="auto"/>
        <w:bottom w:val="none" w:sz="0" w:space="0" w:color="auto"/>
        <w:right w:val="none" w:sz="0" w:space="0" w:color="auto"/>
      </w:divBdr>
    </w:div>
    <w:div w:id="480776674">
      <w:bodyDiv w:val="1"/>
      <w:marLeft w:val="0"/>
      <w:marRight w:val="0"/>
      <w:marTop w:val="0"/>
      <w:marBottom w:val="0"/>
      <w:divBdr>
        <w:top w:val="none" w:sz="0" w:space="0" w:color="auto"/>
        <w:left w:val="none" w:sz="0" w:space="0" w:color="auto"/>
        <w:bottom w:val="none" w:sz="0" w:space="0" w:color="auto"/>
        <w:right w:val="none" w:sz="0" w:space="0" w:color="auto"/>
      </w:divBdr>
    </w:div>
    <w:div w:id="504904397">
      <w:bodyDiv w:val="1"/>
      <w:marLeft w:val="0"/>
      <w:marRight w:val="0"/>
      <w:marTop w:val="0"/>
      <w:marBottom w:val="0"/>
      <w:divBdr>
        <w:top w:val="none" w:sz="0" w:space="0" w:color="auto"/>
        <w:left w:val="none" w:sz="0" w:space="0" w:color="auto"/>
        <w:bottom w:val="none" w:sz="0" w:space="0" w:color="auto"/>
        <w:right w:val="none" w:sz="0" w:space="0" w:color="auto"/>
      </w:divBdr>
    </w:div>
    <w:div w:id="519592122">
      <w:bodyDiv w:val="1"/>
      <w:marLeft w:val="0"/>
      <w:marRight w:val="0"/>
      <w:marTop w:val="0"/>
      <w:marBottom w:val="0"/>
      <w:divBdr>
        <w:top w:val="none" w:sz="0" w:space="0" w:color="auto"/>
        <w:left w:val="none" w:sz="0" w:space="0" w:color="auto"/>
        <w:bottom w:val="none" w:sz="0" w:space="0" w:color="auto"/>
        <w:right w:val="none" w:sz="0" w:space="0" w:color="auto"/>
      </w:divBdr>
    </w:div>
    <w:div w:id="567152519">
      <w:bodyDiv w:val="1"/>
      <w:marLeft w:val="0"/>
      <w:marRight w:val="0"/>
      <w:marTop w:val="0"/>
      <w:marBottom w:val="0"/>
      <w:divBdr>
        <w:top w:val="none" w:sz="0" w:space="0" w:color="auto"/>
        <w:left w:val="none" w:sz="0" w:space="0" w:color="auto"/>
        <w:bottom w:val="none" w:sz="0" w:space="0" w:color="auto"/>
        <w:right w:val="none" w:sz="0" w:space="0" w:color="auto"/>
      </w:divBdr>
    </w:div>
    <w:div w:id="571039826">
      <w:bodyDiv w:val="1"/>
      <w:marLeft w:val="0"/>
      <w:marRight w:val="0"/>
      <w:marTop w:val="0"/>
      <w:marBottom w:val="0"/>
      <w:divBdr>
        <w:top w:val="none" w:sz="0" w:space="0" w:color="auto"/>
        <w:left w:val="none" w:sz="0" w:space="0" w:color="auto"/>
        <w:bottom w:val="none" w:sz="0" w:space="0" w:color="auto"/>
        <w:right w:val="none" w:sz="0" w:space="0" w:color="auto"/>
      </w:divBdr>
    </w:div>
    <w:div w:id="581988635">
      <w:bodyDiv w:val="1"/>
      <w:marLeft w:val="0"/>
      <w:marRight w:val="0"/>
      <w:marTop w:val="0"/>
      <w:marBottom w:val="0"/>
      <w:divBdr>
        <w:top w:val="none" w:sz="0" w:space="0" w:color="auto"/>
        <w:left w:val="none" w:sz="0" w:space="0" w:color="auto"/>
        <w:bottom w:val="none" w:sz="0" w:space="0" w:color="auto"/>
        <w:right w:val="none" w:sz="0" w:space="0" w:color="auto"/>
      </w:divBdr>
    </w:div>
    <w:div w:id="616646774">
      <w:bodyDiv w:val="1"/>
      <w:marLeft w:val="0"/>
      <w:marRight w:val="0"/>
      <w:marTop w:val="0"/>
      <w:marBottom w:val="0"/>
      <w:divBdr>
        <w:top w:val="none" w:sz="0" w:space="0" w:color="auto"/>
        <w:left w:val="none" w:sz="0" w:space="0" w:color="auto"/>
        <w:bottom w:val="none" w:sz="0" w:space="0" w:color="auto"/>
        <w:right w:val="none" w:sz="0" w:space="0" w:color="auto"/>
      </w:divBdr>
    </w:div>
    <w:div w:id="628971647">
      <w:bodyDiv w:val="1"/>
      <w:marLeft w:val="0"/>
      <w:marRight w:val="0"/>
      <w:marTop w:val="0"/>
      <w:marBottom w:val="0"/>
      <w:divBdr>
        <w:top w:val="none" w:sz="0" w:space="0" w:color="auto"/>
        <w:left w:val="none" w:sz="0" w:space="0" w:color="auto"/>
        <w:bottom w:val="none" w:sz="0" w:space="0" w:color="auto"/>
        <w:right w:val="none" w:sz="0" w:space="0" w:color="auto"/>
      </w:divBdr>
    </w:div>
    <w:div w:id="647242619">
      <w:bodyDiv w:val="1"/>
      <w:marLeft w:val="0"/>
      <w:marRight w:val="0"/>
      <w:marTop w:val="0"/>
      <w:marBottom w:val="0"/>
      <w:divBdr>
        <w:top w:val="none" w:sz="0" w:space="0" w:color="auto"/>
        <w:left w:val="none" w:sz="0" w:space="0" w:color="auto"/>
        <w:bottom w:val="none" w:sz="0" w:space="0" w:color="auto"/>
        <w:right w:val="none" w:sz="0" w:space="0" w:color="auto"/>
      </w:divBdr>
    </w:div>
    <w:div w:id="653996560">
      <w:bodyDiv w:val="1"/>
      <w:marLeft w:val="0"/>
      <w:marRight w:val="0"/>
      <w:marTop w:val="0"/>
      <w:marBottom w:val="0"/>
      <w:divBdr>
        <w:top w:val="none" w:sz="0" w:space="0" w:color="auto"/>
        <w:left w:val="none" w:sz="0" w:space="0" w:color="auto"/>
        <w:bottom w:val="none" w:sz="0" w:space="0" w:color="auto"/>
        <w:right w:val="none" w:sz="0" w:space="0" w:color="auto"/>
      </w:divBdr>
    </w:div>
    <w:div w:id="687876745">
      <w:bodyDiv w:val="1"/>
      <w:marLeft w:val="0"/>
      <w:marRight w:val="0"/>
      <w:marTop w:val="0"/>
      <w:marBottom w:val="0"/>
      <w:divBdr>
        <w:top w:val="none" w:sz="0" w:space="0" w:color="auto"/>
        <w:left w:val="none" w:sz="0" w:space="0" w:color="auto"/>
        <w:bottom w:val="none" w:sz="0" w:space="0" w:color="auto"/>
        <w:right w:val="none" w:sz="0" w:space="0" w:color="auto"/>
      </w:divBdr>
      <w:divsChild>
        <w:div w:id="1207452814">
          <w:marLeft w:val="0"/>
          <w:marRight w:val="0"/>
          <w:marTop w:val="0"/>
          <w:marBottom w:val="0"/>
          <w:divBdr>
            <w:top w:val="none" w:sz="0" w:space="0" w:color="auto"/>
            <w:left w:val="none" w:sz="0" w:space="0" w:color="auto"/>
            <w:bottom w:val="none" w:sz="0" w:space="0" w:color="auto"/>
            <w:right w:val="none" w:sz="0" w:space="0" w:color="auto"/>
          </w:divBdr>
          <w:divsChild>
            <w:div w:id="21071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042">
      <w:bodyDiv w:val="1"/>
      <w:marLeft w:val="0"/>
      <w:marRight w:val="0"/>
      <w:marTop w:val="0"/>
      <w:marBottom w:val="0"/>
      <w:divBdr>
        <w:top w:val="none" w:sz="0" w:space="0" w:color="auto"/>
        <w:left w:val="none" w:sz="0" w:space="0" w:color="auto"/>
        <w:bottom w:val="none" w:sz="0" w:space="0" w:color="auto"/>
        <w:right w:val="none" w:sz="0" w:space="0" w:color="auto"/>
      </w:divBdr>
    </w:div>
    <w:div w:id="747730973">
      <w:bodyDiv w:val="1"/>
      <w:marLeft w:val="0"/>
      <w:marRight w:val="0"/>
      <w:marTop w:val="0"/>
      <w:marBottom w:val="0"/>
      <w:divBdr>
        <w:top w:val="none" w:sz="0" w:space="0" w:color="auto"/>
        <w:left w:val="none" w:sz="0" w:space="0" w:color="auto"/>
        <w:bottom w:val="none" w:sz="0" w:space="0" w:color="auto"/>
        <w:right w:val="none" w:sz="0" w:space="0" w:color="auto"/>
      </w:divBdr>
    </w:div>
    <w:div w:id="769282629">
      <w:bodyDiv w:val="1"/>
      <w:marLeft w:val="0"/>
      <w:marRight w:val="0"/>
      <w:marTop w:val="0"/>
      <w:marBottom w:val="0"/>
      <w:divBdr>
        <w:top w:val="none" w:sz="0" w:space="0" w:color="auto"/>
        <w:left w:val="none" w:sz="0" w:space="0" w:color="auto"/>
        <w:bottom w:val="none" w:sz="0" w:space="0" w:color="auto"/>
        <w:right w:val="none" w:sz="0" w:space="0" w:color="auto"/>
      </w:divBdr>
    </w:div>
    <w:div w:id="771166963">
      <w:bodyDiv w:val="1"/>
      <w:marLeft w:val="0"/>
      <w:marRight w:val="0"/>
      <w:marTop w:val="0"/>
      <w:marBottom w:val="0"/>
      <w:divBdr>
        <w:top w:val="none" w:sz="0" w:space="0" w:color="auto"/>
        <w:left w:val="none" w:sz="0" w:space="0" w:color="auto"/>
        <w:bottom w:val="none" w:sz="0" w:space="0" w:color="auto"/>
        <w:right w:val="none" w:sz="0" w:space="0" w:color="auto"/>
      </w:divBdr>
    </w:div>
    <w:div w:id="778064261">
      <w:bodyDiv w:val="1"/>
      <w:marLeft w:val="0"/>
      <w:marRight w:val="0"/>
      <w:marTop w:val="0"/>
      <w:marBottom w:val="0"/>
      <w:divBdr>
        <w:top w:val="none" w:sz="0" w:space="0" w:color="auto"/>
        <w:left w:val="none" w:sz="0" w:space="0" w:color="auto"/>
        <w:bottom w:val="none" w:sz="0" w:space="0" w:color="auto"/>
        <w:right w:val="none" w:sz="0" w:space="0" w:color="auto"/>
      </w:divBdr>
    </w:div>
    <w:div w:id="806363889">
      <w:bodyDiv w:val="1"/>
      <w:marLeft w:val="0"/>
      <w:marRight w:val="0"/>
      <w:marTop w:val="0"/>
      <w:marBottom w:val="0"/>
      <w:divBdr>
        <w:top w:val="none" w:sz="0" w:space="0" w:color="auto"/>
        <w:left w:val="none" w:sz="0" w:space="0" w:color="auto"/>
        <w:bottom w:val="none" w:sz="0" w:space="0" w:color="auto"/>
        <w:right w:val="none" w:sz="0" w:space="0" w:color="auto"/>
      </w:divBdr>
    </w:div>
    <w:div w:id="848908688">
      <w:bodyDiv w:val="1"/>
      <w:marLeft w:val="0"/>
      <w:marRight w:val="0"/>
      <w:marTop w:val="0"/>
      <w:marBottom w:val="0"/>
      <w:divBdr>
        <w:top w:val="none" w:sz="0" w:space="0" w:color="auto"/>
        <w:left w:val="none" w:sz="0" w:space="0" w:color="auto"/>
        <w:bottom w:val="none" w:sz="0" w:space="0" w:color="auto"/>
        <w:right w:val="none" w:sz="0" w:space="0" w:color="auto"/>
      </w:divBdr>
    </w:div>
    <w:div w:id="853108928">
      <w:bodyDiv w:val="1"/>
      <w:marLeft w:val="0"/>
      <w:marRight w:val="0"/>
      <w:marTop w:val="0"/>
      <w:marBottom w:val="0"/>
      <w:divBdr>
        <w:top w:val="none" w:sz="0" w:space="0" w:color="auto"/>
        <w:left w:val="none" w:sz="0" w:space="0" w:color="auto"/>
        <w:bottom w:val="none" w:sz="0" w:space="0" w:color="auto"/>
        <w:right w:val="none" w:sz="0" w:space="0" w:color="auto"/>
      </w:divBdr>
    </w:div>
    <w:div w:id="880437671">
      <w:bodyDiv w:val="1"/>
      <w:marLeft w:val="0"/>
      <w:marRight w:val="0"/>
      <w:marTop w:val="0"/>
      <w:marBottom w:val="0"/>
      <w:divBdr>
        <w:top w:val="none" w:sz="0" w:space="0" w:color="auto"/>
        <w:left w:val="none" w:sz="0" w:space="0" w:color="auto"/>
        <w:bottom w:val="none" w:sz="0" w:space="0" w:color="auto"/>
        <w:right w:val="none" w:sz="0" w:space="0" w:color="auto"/>
      </w:divBdr>
    </w:div>
    <w:div w:id="973951489">
      <w:bodyDiv w:val="1"/>
      <w:marLeft w:val="0"/>
      <w:marRight w:val="0"/>
      <w:marTop w:val="0"/>
      <w:marBottom w:val="0"/>
      <w:divBdr>
        <w:top w:val="none" w:sz="0" w:space="0" w:color="auto"/>
        <w:left w:val="none" w:sz="0" w:space="0" w:color="auto"/>
        <w:bottom w:val="none" w:sz="0" w:space="0" w:color="auto"/>
        <w:right w:val="none" w:sz="0" w:space="0" w:color="auto"/>
      </w:divBdr>
    </w:div>
    <w:div w:id="988748631">
      <w:bodyDiv w:val="1"/>
      <w:marLeft w:val="0"/>
      <w:marRight w:val="0"/>
      <w:marTop w:val="0"/>
      <w:marBottom w:val="0"/>
      <w:divBdr>
        <w:top w:val="none" w:sz="0" w:space="0" w:color="auto"/>
        <w:left w:val="none" w:sz="0" w:space="0" w:color="auto"/>
        <w:bottom w:val="none" w:sz="0" w:space="0" w:color="auto"/>
        <w:right w:val="none" w:sz="0" w:space="0" w:color="auto"/>
      </w:divBdr>
    </w:div>
    <w:div w:id="992295966">
      <w:bodyDiv w:val="1"/>
      <w:marLeft w:val="0"/>
      <w:marRight w:val="0"/>
      <w:marTop w:val="0"/>
      <w:marBottom w:val="0"/>
      <w:divBdr>
        <w:top w:val="none" w:sz="0" w:space="0" w:color="auto"/>
        <w:left w:val="none" w:sz="0" w:space="0" w:color="auto"/>
        <w:bottom w:val="none" w:sz="0" w:space="0" w:color="auto"/>
        <w:right w:val="none" w:sz="0" w:space="0" w:color="auto"/>
      </w:divBdr>
    </w:div>
    <w:div w:id="1021509839">
      <w:bodyDiv w:val="1"/>
      <w:marLeft w:val="0"/>
      <w:marRight w:val="0"/>
      <w:marTop w:val="0"/>
      <w:marBottom w:val="0"/>
      <w:divBdr>
        <w:top w:val="none" w:sz="0" w:space="0" w:color="auto"/>
        <w:left w:val="none" w:sz="0" w:space="0" w:color="auto"/>
        <w:bottom w:val="none" w:sz="0" w:space="0" w:color="auto"/>
        <w:right w:val="none" w:sz="0" w:space="0" w:color="auto"/>
      </w:divBdr>
    </w:div>
    <w:div w:id="1030763144">
      <w:bodyDiv w:val="1"/>
      <w:marLeft w:val="0"/>
      <w:marRight w:val="0"/>
      <w:marTop w:val="0"/>
      <w:marBottom w:val="0"/>
      <w:divBdr>
        <w:top w:val="none" w:sz="0" w:space="0" w:color="auto"/>
        <w:left w:val="none" w:sz="0" w:space="0" w:color="auto"/>
        <w:bottom w:val="none" w:sz="0" w:space="0" w:color="auto"/>
        <w:right w:val="none" w:sz="0" w:space="0" w:color="auto"/>
      </w:divBdr>
      <w:divsChild>
        <w:div w:id="2007203452">
          <w:marLeft w:val="0"/>
          <w:marRight w:val="0"/>
          <w:marTop w:val="0"/>
          <w:marBottom w:val="0"/>
          <w:divBdr>
            <w:top w:val="none" w:sz="0" w:space="0" w:color="auto"/>
            <w:left w:val="none" w:sz="0" w:space="0" w:color="auto"/>
            <w:bottom w:val="none" w:sz="0" w:space="0" w:color="auto"/>
            <w:right w:val="none" w:sz="0" w:space="0" w:color="auto"/>
          </w:divBdr>
          <w:divsChild>
            <w:div w:id="17191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450">
      <w:bodyDiv w:val="1"/>
      <w:marLeft w:val="0"/>
      <w:marRight w:val="0"/>
      <w:marTop w:val="0"/>
      <w:marBottom w:val="0"/>
      <w:divBdr>
        <w:top w:val="none" w:sz="0" w:space="0" w:color="auto"/>
        <w:left w:val="none" w:sz="0" w:space="0" w:color="auto"/>
        <w:bottom w:val="none" w:sz="0" w:space="0" w:color="auto"/>
        <w:right w:val="none" w:sz="0" w:space="0" w:color="auto"/>
      </w:divBdr>
    </w:div>
    <w:div w:id="1063793723">
      <w:bodyDiv w:val="1"/>
      <w:marLeft w:val="0"/>
      <w:marRight w:val="0"/>
      <w:marTop w:val="0"/>
      <w:marBottom w:val="0"/>
      <w:divBdr>
        <w:top w:val="none" w:sz="0" w:space="0" w:color="auto"/>
        <w:left w:val="none" w:sz="0" w:space="0" w:color="auto"/>
        <w:bottom w:val="none" w:sz="0" w:space="0" w:color="auto"/>
        <w:right w:val="none" w:sz="0" w:space="0" w:color="auto"/>
      </w:divBdr>
    </w:div>
    <w:div w:id="1065301447">
      <w:bodyDiv w:val="1"/>
      <w:marLeft w:val="0"/>
      <w:marRight w:val="0"/>
      <w:marTop w:val="0"/>
      <w:marBottom w:val="0"/>
      <w:divBdr>
        <w:top w:val="none" w:sz="0" w:space="0" w:color="auto"/>
        <w:left w:val="none" w:sz="0" w:space="0" w:color="auto"/>
        <w:bottom w:val="none" w:sz="0" w:space="0" w:color="auto"/>
        <w:right w:val="none" w:sz="0" w:space="0" w:color="auto"/>
      </w:divBdr>
    </w:div>
    <w:div w:id="1089890049">
      <w:bodyDiv w:val="1"/>
      <w:marLeft w:val="0"/>
      <w:marRight w:val="0"/>
      <w:marTop w:val="0"/>
      <w:marBottom w:val="0"/>
      <w:divBdr>
        <w:top w:val="none" w:sz="0" w:space="0" w:color="auto"/>
        <w:left w:val="none" w:sz="0" w:space="0" w:color="auto"/>
        <w:bottom w:val="none" w:sz="0" w:space="0" w:color="auto"/>
        <w:right w:val="none" w:sz="0" w:space="0" w:color="auto"/>
      </w:divBdr>
    </w:div>
    <w:div w:id="1097292432">
      <w:bodyDiv w:val="1"/>
      <w:marLeft w:val="0"/>
      <w:marRight w:val="0"/>
      <w:marTop w:val="0"/>
      <w:marBottom w:val="0"/>
      <w:divBdr>
        <w:top w:val="none" w:sz="0" w:space="0" w:color="auto"/>
        <w:left w:val="none" w:sz="0" w:space="0" w:color="auto"/>
        <w:bottom w:val="none" w:sz="0" w:space="0" w:color="auto"/>
        <w:right w:val="none" w:sz="0" w:space="0" w:color="auto"/>
      </w:divBdr>
    </w:div>
    <w:div w:id="1105076766">
      <w:bodyDiv w:val="1"/>
      <w:marLeft w:val="0"/>
      <w:marRight w:val="0"/>
      <w:marTop w:val="0"/>
      <w:marBottom w:val="0"/>
      <w:divBdr>
        <w:top w:val="none" w:sz="0" w:space="0" w:color="auto"/>
        <w:left w:val="none" w:sz="0" w:space="0" w:color="auto"/>
        <w:bottom w:val="none" w:sz="0" w:space="0" w:color="auto"/>
        <w:right w:val="none" w:sz="0" w:space="0" w:color="auto"/>
      </w:divBdr>
    </w:div>
    <w:div w:id="1140809562">
      <w:bodyDiv w:val="1"/>
      <w:marLeft w:val="0"/>
      <w:marRight w:val="0"/>
      <w:marTop w:val="0"/>
      <w:marBottom w:val="0"/>
      <w:divBdr>
        <w:top w:val="none" w:sz="0" w:space="0" w:color="auto"/>
        <w:left w:val="none" w:sz="0" w:space="0" w:color="auto"/>
        <w:bottom w:val="none" w:sz="0" w:space="0" w:color="auto"/>
        <w:right w:val="none" w:sz="0" w:space="0" w:color="auto"/>
      </w:divBdr>
      <w:divsChild>
        <w:div w:id="985360212">
          <w:marLeft w:val="0"/>
          <w:marRight w:val="0"/>
          <w:marTop w:val="0"/>
          <w:marBottom w:val="0"/>
          <w:divBdr>
            <w:top w:val="none" w:sz="0" w:space="0" w:color="auto"/>
            <w:left w:val="none" w:sz="0" w:space="0" w:color="auto"/>
            <w:bottom w:val="none" w:sz="0" w:space="0" w:color="auto"/>
            <w:right w:val="none" w:sz="0" w:space="0" w:color="auto"/>
          </w:divBdr>
          <w:divsChild>
            <w:div w:id="4904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276">
      <w:bodyDiv w:val="1"/>
      <w:marLeft w:val="0"/>
      <w:marRight w:val="0"/>
      <w:marTop w:val="0"/>
      <w:marBottom w:val="0"/>
      <w:divBdr>
        <w:top w:val="none" w:sz="0" w:space="0" w:color="auto"/>
        <w:left w:val="none" w:sz="0" w:space="0" w:color="auto"/>
        <w:bottom w:val="none" w:sz="0" w:space="0" w:color="auto"/>
        <w:right w:val="none" w:sz="0" w:space="0" w:color="auto"/>
      </w:divBdr>
    </w:div>
    <w:div w:id="1183785355">
      <w:bodyDiv w:val="1"/>
      <w:marLeft w:val="0"/>
      <w:marRight w:val="0"/>
      <w:marTop w:val="0"/>
      <w:marBottom w:val="0"/>
      <w:divBdr>
        <w:top w:val="none" w:sz="0" w:space="0" w:color="auto"/>
        <w:left w:val="none" w:sz="0" w:space="0" w:color="auto"/>
        <w:bottom w:val="none" w:sz="0" w:space="0" w:color="auto"/>
        <w:right w:val="none" w:sz="0" w:space="0" w:color="auto"/>
      </w:divBdr>
      <w:divsChild>
        <w:div w:id="2087990740">
          <w:marLeft w:val="0"/>
          <w:marRight w:val="0"/>
          <w:marTop w:val="0"/>
          <w:marBottom w:val="0"/>
          <w:divBdr>
            <w:top w:val="none" w:sz="0" w:space="0" w:color="auto"/>
            <w:left w:val="none" w:sz="0" w:space="0" w:color="auto"/>
            <w:bottom w:val="none" w:sz="0" w:space="0" w:color="auto"/>
            <w:right w:val="none" w:sz="0" w:space="0" w:color="auto"/>
          </w:divBdr>
          <w:divsChild>
            <w:div w:id="19588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247038498">
      <w:bodyDiv w:val="1"/>
      <w:marLeft w:val="0"/>
      <w:marRight w:val="0"/>
      <w:marTop w:val="0"/>
      <w:marBottom w:val="0"/>
      <w:divBdr>
        <w:top w:val="none" w:sz="0" w:space="0" w:color="auto"/>
        <w:left w:val="none" w:sz="0" w:space="0" w:color="auto"/>
        <w:bottom w:val="none" w:sz="0" w:space="0" w:color="auto"/>
        <w:right w:val="none" w:sz="0" w:space="0" w:color="auto"/>
      </w:divBdr>
      <w:divsChild>
        <w:div w:id="759832367">
          <w:marLeft w:val="360"/>
          <w:marRight w:val="0"/>
          <w:marTop w:val="0"/>
          <w:marBottom w:val="0"/>
          <w:divBdr>
            <w:top w:val="none" w:sz="0" w:space="0" w:color="auto"/>
            <w:left w:val="none" w:sz="0" w:space="0" w:color="auto"/>
            <w:bottom w:val="none" w:sz="0" w:space="0" w:color="auto"/>
            <w:right w:val="none" w:sz="0" w:space="0" w:color="auto"/>
          </w:divBdr>
        </w:div>
        <w:div w:id="1372263106">
          <w:marLeft w:val="360"/>
          <w:marRight w:val="0"/>
          <w:marTop w:val="0"/>
          <w:marBottom w:val="0"/>
          <w:divBdr>
            <w:top w:val="none" w:sz="0" w:space="0" w:color="auto"/>
            <w:left w:val="none" w:sz="0" w:space="0" w:color="auto"/>
            <w:bottom w:val="none" w:sz="0" w:space="0" w:color="auto"/>
            <w:right w:val="none" w:sz="0" w:space="0" w:color="auto"/>
          </w:divBdr>
        </w:div>
      </w:divsChild>
    </w:div>
    <w:div w:id="1300653560">
      <w:bodyDiv w:val="1"/>
      <w:marLeft w:val="0"/>
      <w:marRight w:val="0"/>
      <w:marTop w:val="0"/>
      <w:marBottom w:val="0"/>
      <w:divBdr>
        <w:top w:val="none" w:sz="0" w:space="0" w:color="auto"/>
        <w:left w:val="none" w:sz="0" w:space="0" w:color="auto"/>
        <w:bottom w:val="none" w:sz="0" w:space="0" w:color="auto"/>
        <w:right w:val="none" w:sz="0" w:space="0" w:color="auto"/>
      </w:divBdr>
    </w:div>
    <w:div w:id="1330476100">
      <w:bodyDiv w:val="1"/>
      <w:marLeft w:val="0"/>
      <w:marRight w:val="0"/>
      <w:marTop w:val="0"/>
      <w:marBottom w:val="0"/>
      <w:divBdr>
        <w:top w:val="none" w:sz="0" w:space="0" w:color="auto"/>
        <w:left w:val="none" w:sz="0" w:space="0" w:color="auto"/>
        <w:bottom w:val="none" w:sz="0" w:space="0" w:color="auto"/>
        <w:right w:val="none" w:sz="0" w:space="0" w:color="auto"/>
      </w:divBdr>
    </w:div>
    <w:div w:id="1339576825">
      <w:bodyDiv w:val="1"/>
      <w:marLeft w:val="0"/>
      <w:marRight w:val="0"/>
      <w:marTop w:val="0"/>
      <w:marBottom w:val="0"/>
      <w:divBdr>
        <w:top w:val="none" w:sz="0" w:space="0" w:color="auto"/>
        <w:left w:val="none" w:sz="0" w:space="0" w:color="auto"/>
        <w:bottom w:val="none" w:sz="0" w:space="0" w:color="auto"/>
        <w:right w:val="none" w:sz="0" w:space="0" w:color="auto"/>
      </w:divBdr>
    </w:div>
    <w:div w:id="1343051241">
      <w:bodyDiv w:val="1"/>
      <w:marLeft w:val="0"/>
      <w:marRight w:val="0"/>
      <w:marTop w:val="0"/>
      <w:marBottom w:val="0"/>
      <w:divBdr>
        <w:top w:val="none" w:sz="0" w:space="0" w:color="auto"/>
        <w:left w:val="none" w:sz="0" w:space="0" w:color="auto"/>
        <w:bottom w:val="none" w:sz="0" w:space="0" w:color="auto"/>
        <w:right w:val="none" w:sz="0" w:space="0" w:color="auto"/>
      </w:divBdr>
      <w:divsChild>
        <w:div w:id="493760495">
          <w:marLeft w:val="360"/>
          <w:marRight w:val="0"/>
          <w:marTop w:val="0"/>
          <w:marBottom w:val="0"/>
          <w:divBdr>
            <w:top w:val="none" w:sz="0" w:space="0" w:color="auto"/>
            <w:left w:val="none" w:sz="0" w:space="0" w:color="auto"/>
            <w:bottom w:val="none" w:sz="0" w:space="0" w:color="auto"/>
            <w:right w:val="none" w:sz="0" w:space="0" w:color="auto"/>
          </w:divBdr>
        </w:div>
        <w:div w:id="2129008292">
          <w:marLeft w:val="360"/>
          <w:marRight w:val="0"/>
          <w:marTop w:val="0"/>
          <w:marBottom w:val="0"/>
          <w:divBdr>
            <w:top w:val="none" w:sz="0" w:space="0" w:color="auto"/>
            <w:left w:val="none" w:sz="0" w:space="0" w:color="auto"/>
            <w:bottom w:val="none" w:sz="0" w:space="0" w:color="auto"/>
            <w:right w:val="none" w:sz="0" w:space="0" w:color="auto"/>
          </w:divBdr>
        </w:div>
        <w:div w:id="1872759482">
          <w:marLeft w:val="360"/>
          <w:marRight w:val="0"/>
          <w:marTop w:val="0"/>
          <w:marBottom w:val="0"/>
          <w:divBdr>
            <w:top w:val="none" w:sz="0" w:space="0" w:color="auto"/>
            <w:left w:val="none" w:sz="0" w:space="0" w:color="auto"/>
            <w:bottom w:val="none" w:sz="0" w:space="0" w:color="auto"/>
            <w:right w:val="none" w:sz="0" w:space="0" w:color="auto"/>
          </w:divBdr>
        </w:div>
        <w:div w:id="1968705082">
          <w:marLeft w:val="360"/>
          <w:marRight w:val="0"/>
          <w:marTop w:val="0"/>
          <w:marBottom w:val="0"/>
          <w:divBdr>
            <w:top w:val="none" w:sz="0" w:space="0" w:color="auto"/>
            <w:left w:val="none" w:sz="0" w:space="0" w:color="auto"/>
            <w:bottom w:val="none" w:sz="0" w:space="0" w:color="auto"/>
            <w:right w:val="none" w:sz="0" w:space="0" w:color="auto"/>
          </w:divBdr>
        </w:div>
      </w:divsChild>
    </w:div>
    <w:div w:id="1357609736">
      <w:bodyDiv w:val="1"/>
      <w:marLeft w:val="0"/>
      <w:marRight w:val="0"/>
      <w:marTop w:val="0"/>
      <w:marBottom w:val="0"/>
      <w:divBdr>
        <w:top w:val="none" w:sz="0" w:space="0" w:color="auto"/>
        <w:left w:val="none" w:sz="0" w:space="0" w:color="auto"/>
        <w:bottom w:val="none" w:sz="0" w:space="0" w:color="auto"/>
        <w:right w:val="none" w:sz="0" w:space="0" w:color="auto"/>
      </w:divBdr>
    </w:div>
    <w:div w:id="1367364634">
      <w:bodyDiv w:val="1"/>
      <w:marLeft w:val="0"/>
      <w:marRight w:val="0"/>
      <w:marTop w:val="0"/>
      <w:marBottom w:val="0"/>
      <w:divBdr>
        <w:top w:val="none" w:sz="0" w:space="0" w:color="auto"/>
        <w:left w:val="none" w:sz="0" w:space="0" w:color="auto"/>
        <w:bottom w:val="none" w:sz="0" w:space="0" w:color="auto"/>
        <w:right w:val="none" w:sz="0" w:space="0" w:color="auto"/>
      </w:divBdr>
    </w:div>
    <w:div w:id="1448352369">
      <w:bodyDiv w:val="1"/>
      <w:marLeft w:val="0"/>
      <w:marRight w:val="0"/>
      <w:marTop w:val="0"/>
      <w:marBottom w:val="0"/>
      <w:divBdr>
        <w:top w:val="none" w:sz="0" w:space="0" w:color="auto"/>
        <w:left w:val="none" w:sz="0" w:space="0" w:color="auto"/>
        <w:bottom w:val="none" w:sz="0" w:space="0" w:color="auto"/>
        <w:right w:val="none" w:sz="0" w:space="0" w:color="auto"/>
      </w:divBdr>
    </w:div>
    <w:div w:id="1451632770">
      <w:bodyDiv w:val="1"/>
      <w:marLeft w:val="0"/>
      <w:marRight w:val="0"/>
      <w:marTop w:val="0"/>
      <w:marBottom w:val="0"/>
      <w:divBdr>
        <w:top w:val="none" w:sz="0" w:space="0" w:color="auto"/>
        <w:left w:val="none" w:sz="0" w:space="0" w:color="auto"/>
        <w:bottom w:val="none" w:sz="0" w:space="0" w:color="auto"/>
        <w:right w:val="none" w:sz="0" w:space="0" w:color="auto"/>
      </w:divBdr>
    </w:div>
    <w:div w:id="1469860718">
      <w:bodyDiv w:val="1"/>
      <w:marLeft w:val="0"/>
      <w:marRight w:val="0"/>
      <w:marTop w:val="0"/>
      <w:marBottom w:val="0"/>
      <w:divBdr>
        <w:top w:val="none" w:sz="0" w:space="0" w:color="auto"/>
        <w:left w:val="none" w:sz="0" w:space="0" w:color="auto"/>
        <w:bottom w:val="none" w:sz="0" w:space="0" w:color="auto"/>
        <w:right w:val="none" w:sz="0" w:space="0" w:color="auto"/>
      </w:divBdr>
    </w:div>
    <w:div w:id="1483502954">
      <w:bodyDiv w:val="1"/>
      <w:marLeft w:val="0"/>
      <w:marRight w:val="0"/>
      <w:marTop w:val="0"/>
      <w:marBottom w:val="0"/>
      <w:divBdr>
        <w:top w:val="none" w:sz="0" w:space="0" w:color="auto"/>
        <w:left w:val="none" w:sz="0" w:space="0" w:color="auto"/>
        <w:bottom w:val="none" w:sz="0" w:space="0" w:color="auto"/>
        <w:right w:val="none" w:sz="0" w:space="0" w:color="auto"/>
      </w:divBdr>
    </w:div>
    <w:div w:id="1516728129">
      <w:bodyDiv w:val="1"/>
      <w:marLeft w:val="0"/>
      <w:marRight w:val="0"/>
      <w:marTop w:val="0"/>
      <w:marBottom w:val="0"/>
      <w:divBdr>
        <w:top w:val="none" w:sz="0" w:space="0" w:color="auto"/>
        <w:left w:val="none" w:sz="0" w:space="0" w:color="auto"/>
        <w:bottom w:val="none" w:sz="0" w:space="0" w:color="auto"/>
        <w:right w:val="none" w:sz="0" w:space="0" w:color="auto"/>
      </w:divBdr>
    </w:div>
    <w:div w:id="1548755449">
      <w:bodyDiv w:val="1"/>
      <w:marLeft w:val="0"/>
      <w:marRight w:val="0"/>
      <w:marTop w:val="0"/>
      <w:marBottom w:val="0"/>
      <w:divBdr>
        <w:top w:val="none" w:sz="0" w:space="0" w:color="auto"/>
        <w:left w:val="none" w:sz="0" w:space="0" w:color="auto"/>
        <w:bottom w:val="none" w:sz="0" w:space="0" w:color="auto"/>
        <w:right w:val="none" w:sz="0" w:space="0" w:color="auto"/>
      </w:divBdr>
    </w:div>
    <w:div w:id="1555119384">
      <w:bodyDiv w:val="1"/>
      <w:marLeft w:val="0"/>
      <w:marRight w:val="0"/>
      <w:marTop w:val="0"/>
      <w:marBottom w:val="0"/>
      <w:divBdr>
        <w:top w:val="none" w:sz="0" w:space="0" w:color="auto"/>
        <w:left w:val="none" w:sz="0" w:space="0" w:color="auto"/>
        <w:bottom w:val="none" w:sz="0" w:space="0" w:color="auto"/>
        <w:right w:val="none" w:sz="0" w:space="0" w:color="auto"/>
      </w:divBdr>
    </w:div>
    <w:div w:id="1558592911">
      <w:bodyDiv w:val="1"/>
      <w:marLeft w:val="0"/>
      <w:marRight w:val="0"/>
      <w:marTop w:val="0"/>
      <w:marBottom w:val="0"/>
      <w:divBdr>
        <w:top w:val="none" w:sz="0" w:space="0" w:color="auto"/>
        <w:left w:val="none" w:sz="0" w:space="0" w:color="auto"/>
        <w:bottom w:val="none" w:sz="0" w:space="0" w:color="auto"/>
        <w:right w:val="none" w:sz="0" w:space="0" w:color="auto"/>
      </w:divBdr>
    </w:div>
    <w:div w:id="1573733743">
      <w:bodyDiv w:val="1"/>
      <w:marLeft w:val="0"/>
      <w:marRight w:val="0"/>
      <w:marTop w:val="0"/>
      <w:marBottom w:val="0"/>
      <w:divBdr>
        <w:top w:val="none" w:sz="0" w:space="0" w:color="auto"/>
        <w:left w:val="none" w:sz="0" w:space="0" w:color="auto"/>
        <w:bottom w:val="none" w:sz="0" w:space="0" w:color="auto"/>
        <w:right w:val="none" w:sz="0" w:space="0" w:color="auto"/>
      </w:divBdr>
    </w:div>
    <w:div w:id="1687244462">
      <w:bodyDiv w:val="1"/>
      <w:marLeft w:val="0"/>
      <w:marRight w:val="0"/>
      <w:marTop w:val="0"/>
      <w:marBottom w:val="0"/>
      <w:divBdr>
        <w:top w:val="none" w:sz="0" w:space="0" w:color="auto"/>
        <w:left w:val="none" w:sz="0" w:space="0" w:color="auto"/>
        <w:bottom w:val="none" w:sz="0" w:space="0" w:color="auto"/>
        <w:right w:val="none" w:sz="0" w:space="0" w:color="auto"/>
      </w:divBdr>
    </w:div>
    <w:div w:id="1715889137">
      <w:bodyDiv w:val="1"/>
      <w:marLeft w:val="0"/>
      <w:marRight w:val="0"/>
      <w:marTop w:val="0"/>
      <w:marBottom w:val="0"/>
      <w:divBdr>
        <w:top w:val="none" w:sz="0" w:space="0" w:color="auto"/>
        <w:left w:val="none" w:sz="0" w:space="0" w:color="auto"/>
        <w:bottom w:val="none" w:sz="0" w:space="0" w:color="auto"/>
        <w:right w:val="none" w:sz="0" w:space="0" w:color="auto"/>
      </w:divBdr>
      <w:divsChild>
        <w:div w:id="1078558054">
          <w:marLeft w:val="360"/>
          <w:marRight w:val="0"/>
          <w:marTop w:val="0"/>
          <w:marBottom w:val="0"/>
          <w:divBdr>
            <w:top w:val="none" w:sz="0" w:space="0" w:color="auto"/>
            <w:left w:val="none" w:sz="0" w:space="0" w:color="auto"/>
            <w:bottom w:val="none" w:sz="0" w:space="0" w:color="auto"/>
            <w:right w:val="none" w:sz="0" w:space="0" w:color="auto"/>
          </w:divBdr>
        </w:div>
        <w:div w:id="1950382496">
          <w:marLeft w:val="360"/>
          <w:marRight w:val="0"/>
          <w:marTop w:val="0"/>
          <w:marBottom w:val="0"/>
          <w:divBdr>
            <w:top w:val="none" w:sz="0" w:space="0" w:color="auto"/>
            <w:left w:val="none" w:sz="0" w:space="0" w:color="auto"/>
            <w:bottom w:val="none" w:sz="0" w:space="0" w:color="auto"/>
            <w:right w:val="none" w:sz="0" w:space="0" w:color="auto"/>
          </w:divBdr>
        </w:div>
        <w:div w:id="1727416020">
          <w:marLeft w:val="360"/>
          <w:marRight w:val="0"/>
          <w:marTop w:val="0"/>
          <w:marBottom w:val="0"/>
          <w:divBdr>
            <w:top w:val="none" w:sz="0" w:space="0" w:color="auto"/>
            <w:left w:val="none" w:sz="0" w:space="0" w:color="auto"/>
            <w:bottom w:val="none" w:sz="0" w:space="0" w:color="auto"/>
            <w:right w:val="none" w:sz="0" w:space="0" w:color="auto"/>
          </w:divBdr>
        </w:div>
        <w:div w:id="1858612539">
          <w:marLeft w:val="360"/>
          <w:marRight w:val="0"/>
          <w:marTop w:val="0"/>
          <w:marBottom w:val="0"/>
          <w:divBdr>
            <w:top w:val="none" w:sz="0" w:space="0" w:color="auto"/>
            <w:left w:val="none" w:sz="0" w:space="0" w:color="auto"/>
            <w:bottom w:val="none" w:sz="0" w:space="0" w:color="auto"/>
            <w:right w:val="none" w:sz="0" w:space="0" w:color="auto"/>
          </w:divBdr>
        </w:div>
      </w:divsChild>
    </w:div>
    <w:div w:id="1774015945">
      <w:bodyDiv w:val="1"/>
      <w:marLeft w:val="0"/>
      <w:marRight w:val="0"/>
      <w:marTop w:val="0"/>
      <w:marBottom w:val="0"/>
      <w:divBdr>
        <w:top w:val="none" w:sz="0" w:space="0" w:color="auto"/>
        <w:left w:val="none" w:sz="0" w:space="0" w:color="auto"/>
        <w:bottom w:val="none" w:sz="0" w:space="0" w:color="auto"/>
        <w:right w:val="none" w:sz="0" w:space="0" w:color="auto"/>
      </w:divBdr>
    </w:div>
    <w:div w:id="1776632028">
      <w:bodyDiv w:val="1"/>
      <w:marLeft w:val="0"/>
      <w:marRight w:val="0"/>
      <w:marTop w:val="0"/>
      <w:marBottom w:val="0"/>
      <w:divBdr>
        <w:top w:val="none" w:sz="0" w:space="0" w:color="auto"/>
        <w:left w:val="none" w:sz="0" w:space="0" w:color="auto"/>
        <w:bottom w:val="none" w:sz="0" w:space="0" w:color="auto"/>
        <w:right w:val="none" w:sz="0" w:space="0" w:color="auto"/>
      </w:divBdr>
    </w:div>
    <w:div w:id="1804077077">
      <w:bodyDiv w:val="1"/>
      <w:marLeft w:val="0"/>
      <w:marRight w:val="0"/>
      <w:marTop w:val="0"/>
      <w:marBottom w:val="0"/>
      <w:divBdr>
        <w:top w:val="none" w:sz="0" w:space="0" w:color="auto"/>
        <w:left w:val="none" w:sz="0" w:space="0" w:color="auto"/>
        <w:bottom w:val="none" w:sz="0" w:space="0" w:color="auto"/>
        <w:right w:val="none" w:sz="0" w:space="0" w:color="auto"/>
      </w:divBdr>
    </w:div>
    <w:div w:id="1849562679">
      <w:bodyDiv w:val="1"/>
      <w:marLeft w:val="0"/>
      <w:marRight w:val="0"/>
      <w:marTop w:val="0"/>
      <w:marBottom w:val="0"/>
      <w:divBdr>
        <w:top w:val="none" w:sz="0" w:space="0" w:color="auto"/>
        <w:left w:val="none" w:sz="0" w:space="0" w:color="auto"/>
        <w:bottom w:val="none" w:sz="0" w:space="0" w:color="auto"/>
        <w:right w:val="none" w:sz="0" w:space="0" w:color="auto"/>
      </w:divBdr>
    </w:div>
    <w:div w:id="1852530202">
      <w:bodyDiv w:val="1"/>
      <w:marLeft w:val="0"/>
      <w:marRight w:val="0"/>
      <w:marTop w:val="0"/>
      <w:marBottom w:val="0"/>
      <w:divBdr>
        <w:top w:val="none" w:sz="0" w:space="0" w:color="auto"/>
        <w:left w:val="none" w:sz="0" w:space="0" w:color="auto"/>
        <w:bottom w:val="none" w:sz="0" w:space="0" w:color="auto"/>
        <w:right w:val="none" w:sz="0" w:space="0" w:color="auto"/>
      </w:divBdr>
    </w:div>
    <w:div w:id="1866215267">
      <w:bodyDiv w:val="1"/>
      <w:marLeft w:val="0"/>
      <w:marRight w:val="0"/>
      <w:marTop w:val="0"/>
      <w:marBottom w:val="0"/>
      <w:divBdr>
        <w:top w:val="none" w:sz="0" w:space="0" w:color="auto"/>
        <w:left w:val="none" w:sz="0" w:space="0" w:color="auto"/>
        <w:bottom w:val="none" w:sz="0" w:space="0" w:color="auto"/>
        <w:right w:val="none" w:sz="0" w:space="0" w:color="auto"/>
      </w:divBdr>
    </w:div>
    <w:div w:id="1881361074">
      <w:bodyDiv w:val="1"/>
      <w:marLeft w:val="0"/>
      <w:marRight w:val="0"/>
      <w:marTop w:val="0"/>
      <w:marBottom w:val="0"/>
      <w:divBdr>
        <w:top w:val="none" w:sz="0" w:space="0" w:color="auto"/>
        <w:left w:val="none" w:sz="0" w:space="0" w:color="auto"/>
        <w:bottom w:val="none" w:sz="0" w:space="0" w:color="auto"/>
        <w:right w:val="none" w:sz="0" w:space="0" w:color="auto"/>
      </w:divBdr>
    </w:div>
    <w:div w:id="1924490515">
      <w:bodyDiv w:val="1"/>
      <w:marLeft w:val="0"/>
      <w:marRight w:val="0"/>
      <w:marTop w:val="0"/>
      <w:marBottom w:val="0"/>
      <w:divBdr>
        <w:top w:val="none" w:sz="0" w:space="0" w:color="auto"/>
        <w:left w:val="none" w:sz="0" w:space="0" w:color="auto"/>
        <w:bottom w:val="none" w:sz="0" w:space="0" w:color="auto"/>
        <w:right w:val="none" w:sz="0" w:space="0" w:color="auto"/>
      </w:divBdr>
    </w:div>
    <w:div w:id="2044791746">
      <w:bodyDiv w:val="1"/>
      <w:marLeft w:val="0"/>
      <w:marRight w:val="0"/>
      <w:marTop w:val="0"/>
      <w:marBottom w:val="0"/>
      <w:divBdr>
        <w:top w:val="none" w:sz="0" w:space="0" w:color="auto"/>
        <w:left w:val="none" w:sz="0" w:space="0" w:color="auto"/>
        <w:bottom w:val="none" w:sz="0" w:space="0" w:color="auto"/>
        <w:right w:val="none" w:sz="0" w:space="0" w:color="auto"/>
      </w:divBdr>
      <w:divsChild>
        <w:div w:id="1018388440">
          <w:marLeft w:val="360"/>
          <w:marRight w:val="0"/>
          <w:marTop w:val="0"/>
          <w:marBottom w:val="0"/>
          <w:divBdr>
            <w:top w:val="none" w:sz="0" w:space="0" w:color="auto"/>
            <w:left w:val="none" w:sz="0" w:space="0" w:color="auto"/>
            <w:bottom w:val="none" w:sz="0" w:space="0" w:color="auto"/>
            <w:right w:val="none" w:sz="0" w:space="0" w:color="auto"/>
          </w:divBdr>
        </w:div>
        <w:div w:id="1269117402">
          <w:marLeft w:val="360"/>
          <w:marRight w:val="0"/>
          <w:marTop w:val="0"/>
          <w:marBottom w:val="0"/>
          <w:divBdr>
            <w:top w:val="none" w:sz="0" w:space="0" w:color="auto"/>
            <w:left w:val="none" w:sz="0" w:space="0" w:color="auto"/>
            <w:bottom w:val="none" w:sz="0" w:space="0" w:color="auto"/>
            <w:right w:val="none" w:sz="0" w:space="0" w:color="auto"/>
          </w:divBdr>
        </w:div>
        <w:div w:id="1048064882">
          <w:marLeft w:val="360"/>
          <w:marRight w:val="0"/>
          <w:marTop w:val="0"/>
          <w:marBottom w:val="0"/>
          <w:divBdr>
            <w:top w:val="none" w:sz="0" w:space="0" w:color="auto"/>
            <w:left w:val="none" w:sz="0" w:space="0" w:color="auto"/>
            <w:bottom w:val="none" w:sz="0" w:space="0" w:color="auto"/>
            <w:right w:val="none" w:sz="0" w:space="0" w:color="auto"/>
          </w:divBdr>
        </w:div>
        <w:div w:id="193423718">
          <w:marLeft w:val="360"/>
          <w:marRight w:val="0"/>
          <w:marTop w:val="0"/>
          <w:marBottom w:val="0"/>
          <w:divBdr>
            <w:top w:val="none" w:sz="0" w:space="0" w:color="auto"/>
            <w:left w:val="none" w:sz="0" w:space="0" w:color="auto"/>
            <w:bottom w:val="none" w:sz="0" w:space="0" w:color="auto"/>
            <w:right w:val="none" w:sz="0" w:space="0" w:color="auto"/>
          </w:divBdr>
        </w:div>
      </w:divsChild>
    </w:div>
    <w:div w:id="2059280467">
      <w:bodyDiv w:val="1"/>
      <w:marLeft w:val="0"/>
      <w:marRight w:val="0"/>
      <w:marTop w:val="0"/>
      <w:marBottom w:val="0"/>
      <w:divBdr>
        <w:top w:val="none" w:sz="0" w:space="0" w:color="auto"/>
        <w:left w:val="none" w:sz="0" w:space="0" w:color="auto"/>
        <w:bottom w:val="none" w:sz="0" w:space="0" w:color="auto"/>
        <w:right w:val="none" w:sz="0" w:space="0" w:color="auto"/>
      </w:divBdr>
    </w:div>
    <w:div w:id="213733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1482</TotalTime>
  <Pages>19</Pages>
  <Words>3659</Words>
  <Characters>20859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Rayaprolu Sai Revanth</dc:creator>
  <cp:keywords/>
  <dc:description/>
  <cp:lastModifiedBy>Rayaprolu Sai Revanth</cp:lastModifiedBy>
  <cp:revision>2</cp:revision>
  <dcterms:created xsi:type="dcterms:W3CDTF">2025-06-25T18:49:00Z</dcterms:created>
  <dcterms:modified xsi:type="dcterms:W3CDTF">2025-06-26T20:14:00Z</dcterms:modified>
</cp:coreProperties>
</file>