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825A2" w14:textId="77777777" w:rsidR="008830DB" w:rsidRDefault="00000000">
      <w:pPr>
        <w:spacing w:after="0"/>
        <w:ind w:right="14"/>
        <w:jc w:val="center"/>
      </w:pPr>
      <w:r>
        <w:rPr>
          <w:b/>
          <w:sz w:val="24"/>
        </w:rPr>
        <w:t xml:space="preserve">Project Design Phase-II </w:t>
      </w:r>
    </w:p>
    <w:p w14:paraId="16389690" w14:textId="77777777" w:rsidR="008830DB" w:rsidRDefault="00000000">
      <w:pPr>
        <w:spacing w:after="0"/>
        <w:ind w:right="1875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13F4DC92" w14:textId="77777777" w:rsidR="008830DB" w:rsidRDefault="00000000">
      <w:pPr>
        <w:spacing w:after="0"/>
        <w:ind w:left="35"/>
        <w:jc w:val="center"/>
      </w:pPr>
      <w:r>
        <w:rPr>
          <w:b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54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8830DB" w14:paraId="5C98262F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E80BE" w14:textId="77777777" w:rsidR="008830DB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5DB93D" w14:textId="63C89AB3" w:rsidR="008830DB" w:rsidRDefault="00884635">
            <w:pPr>
              <w:spacing w:after="0"/>
              <w:ind w:left="15"/>
            </w:pPr>
            <w:r>
              <w:t xml:space="preserve">6 </w:t>
            </w:r>
            <w:r w:rsidR="00000000">
              <w:t>J</w:t>
            </w:r>
            <w:r>
              <w:t>uly</w:t>
            </w:r>
            <w:r w:rsidR="00000000">
              <w:t xml:space="preserve"> 202</w:t>
            </w:r>
            <w:r>
              <w:t>6</w:t>
            </w:r>
          </w:p>
        </w:tc>
      </w:tr>
      <w:tr w:rsidR="008830DB" w14:paraId="6204A7ED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FDCEC9" w14:textId="77777777" w:rsidR="008830DB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F2DC92" w14:textId="2098B9E7" w:rsidR="008830DB" w:rsidRDefault="00000000">
            <w:pPr>
              <w:spacing w:after="0"/>
              <w:ind w:left="15"/>
            </w:pPr>
            <w:r>
              <w:t xml:space="preserve"> </w:t>
            </w:r>
            <w:r w:rsidR="003D03D7">
              <w:t>XXXXXX</w:t>
            </w:r>
          </w:p>
        </w:tc>
      </w:tr>
      <w:tr w:rsidR="008830DB" w14:paraId="2843A8D6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AB1599" w14:textId="77777777" w:rsidR="008830DB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687B01" w14:textId="04F338AA" w:rsidR="008830DB" w:rsidRDefault="00000000" w:rsidP="00884635">
            <w:pPr>
              <w:ind w:left="15"/>
            </w:pPr>
            <w:r>
              <w:t xml:space="preserve"> </w:t>
            </w:r>
            <w:r w:rsidR="00884635" w:rsidRPr="00884635">
              <w:t>Credit Card Auto Approval Predictio</w:t>
            </w:r>
            <w:r w:rsidR="00884635">
              <w:t>n</w:t>
            </w:r>
          </w:p>
        </w:tc>
      </w:tr>
      <w:tr w:rsidR="008830DB" w14:paraId="3FE5A662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B0DA8E" w14:textId="77777777" w:rsidR="008830DB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BD5800" w14:textId="77777777" w:rsidR="008830DB" w:rsidRDefault="00000000">
            <w:pPr>
              <w:spacing w:after="0"/>
              <w:ind w:left="15"/>
            </w:pPr>
            <w:r>
              <w:t xml:space="preserve">4 Marks </w:t>
            </w:r>
          </w:p>
        </w:tc>
      </w:tr>
    </w:tbl>
    <w:p w14:paraId="682CC1C9" w14:textId="77777777" w:rsidR="008830DB" w:rsidRDefault="00000000">
      <w:r>
        <w:rPr>
          <w:b/>
        </w:rPr>
        <w:t xml:space="preserve"> </w:t>
      </w:r>
    </w:p>
    <w:p w14:paraId="1813211A" w14:textId="77777777" w:rsidR="008830DB" w:rsidRDefault="00000000">
      <w:pPr>
        <w:ind w:left="-5" w:hanging="10"/>
      </w:pPr>
      <w:r>
        <w:rPr>
          <w:b/>
        </w:rPr>
        <w:t xml:space="preserve">Functional Requirements: </w:t>
      </w:r>
    </w:p>
    <w:p w14:paraId="30E99732" w14:textId="77777777" w:rsidR="008830DB" w:rsidRDefault="00000000">
      <w:pPr>
        <w:spacing w:after="0"/>
        <w:ind w:left="-5" w:hanging="10"/>
      </w:pPr>
      <w:r>
        <w:t xml:space="preserve">Following are the functional requirements of the proposed solution. </w:t>
      </w:r>
    </w:p>
    <w:tbl>
      <w:tblPr>
        <w:tblStyle w:val="TableGrid"/>
        <w:tblW w:w="9125" w:type="dxa"/>
        <w:tblInd w:w="10" w:type="dxa"/>
        <w:tblCellMar>
          <w:top w:w="63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5"/>
        <w:gridCol w:w="3049"/>
        <w:gridCol w:w="5161"/>
      </w:tblGrid>
      <w:tr w:rsidR="008830DB" w14:paraId="4E87F5B8" w14:textId="77777777" w:rsidTr="00104F6E">
        <w:trPr>
          <w:trHeight w:val="309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5A2E36" w14:textId="77777777" w:rsidR="008830DB" w:rsidRDefault="00000000">
            <w:pPr>
              <w:spacing w:after="0"/>
            </w:pPr>
            <w:r>
              <w:rPr>
                <w:b/>
              </w:rPr>
              <w:t xml:space="preserve">FR No. </w:t>
            </w:r>
          </w:p>
        </w:tc>
        <w:tc>
          <w:tcPr>
            <w:tcW w:w="3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AB874F" w14:textId="77777777" w:rsidR="008830DB" w:rsidRDefault="00000000">
            <w:pPr>
              <w:spacing w:after="0"/>
              <w:ind w:left="10"/>
            </w:pPr>
            <w:r>
              <w:rPr>
                <w:b/>
              </w:rPr>
              <w:t xml:space="preserve">Functional Requirement (Epic) </w:t>
            </w:r>
          </w:p>
        </w:tc>
        <w:tc>
          <w:tcPr>
            <w:tcW w:w="5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72DCA9" w14:textId="77777777" w:rsidR="008830DB" w:rsidRDefault="00000000">
            <w:pPr>
              <w:spacing w:after="0"/>
            </w:pPr>
            <w:r>
              <w:rPr>
                <w:b/>
              </w:rPr>
              <w:t xml:space="preserve">Sub Requirement (Story / Sub-Task) </w:t>
            </w:r>
          </w:p>
        </w:tc>
      </w:tr>
      <w:tr w:rsidR="008830DB" w14:paraId="735E75E4" w14:textId="77777777" w:rsidTr="00104F6E">
        <w:trPr>
          <w:trHeight w:val="745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EA61C5" w14:textId="77777777" w:rsidR="008830DB" w:rsidRDefault="00000000">
            <w:pPr>
              <w:spacing w:after="0"/>
            </w:pPr>
            <w:r>
              <w:t xml:space="preserve">FR-1 </w:t>
            </w:r>
          </w:p>
        </w:tc>
        <w:tc>
          <w:tcPr>
            <w:tcW w:w="3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B598CF" w14:textId="1F9619C3" w:rsidR="008830DB" w:rsidRDefault="00884635">
            <w:pPr>
              <w:spacing w:after="0"/>
              <w:ind w:left="10"/>
            </w:pPr>
            <w:r w:rsidRPr="00884635">
              <w:t>Application Navigation</w:t>
            </w:r>
          </w:p>
        </w:tc>
        <w:tc>
          <w:tcPr>
            <w:tcW w:w="5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537FE6" w14:textId="623C8A8D" w:rsidR="008830DB" w:rsidRDefault="00884635">
            <w:pPr>
              <w:spacing w:after="0"/>
            </w:pPr>
            <w:r w:rsidRPr="00884635">
              <w:t>User can open the home page, view project information, navigate to prediction page, result page, and about page.</w:t>
            </w:r>
            <w:r w:rsidR="00000000">
              <w:t xml:space="preserve"> </w:t>
            </w:r>
          </w:p>
        </w:tc>
      </w:tr>
      <w:tr w:rsidR="008830DB" w14:paraId="69839F50" w14:textId="77777777" w:rsidTr="00104F6E">
        <w:trPr>
          <w:trHeight w:val="508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DD95C8" w14:textId="77777777" w:rsidR="008830DB" w:rsidRDefault="00000000">
            <w:pPr>
              <w:spacing w:after="0"/>
            </w:pPr>
            <w:r>
              <w:t xml:space="preserve">FR-2 </w:t>
            </w:r>
          </w:p>
        </w:tc>
        <w:tc>
          <w:tcPr>
            <w:tcW w:w="3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C7C724" w14:textId="3DCA3DBC" w:rsidR="008830DB" w:rsidRDefault="00884635">
            <w:pPr>
              <w:spacing w:after="0"/>
              <w:ind w:left="10"/>
            </w:pPr>
            <w:r w:rsidRPr="00884635">
              <w:t>Applicant Detail Entry</w:t>
            </w:r>
          </w:p>
        </w:tc>
        <w:tc>
          <w:tcPr>
            <w:tcW w:w="5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2F6D5E" w14:textId="7BF5AB98" w:rsidR="008830DB" w:rsidRDefault="00884635">
            <w:pPr>
              <w:spacing w:after="0"/>
              <w:ind w:right="1784"/>
            </w:pPr>
            <w:r w:rsidRPr="00884635">
              <w:t xml:space="preserve">User can enter applicant data: </w:t>
            </w:r>
            <w:r>
              <w:t>a</w:t>
            </w:r>
            <w:r w:rsidRPr="00884635">
              <w:t>ge, Gender, Married, Income, Debt, Years Employed, Employed, Bank Customer, Prior Default, Education Level, Ethnicity, Driver's License, and Citizen.</w:t>
            </w:r>
          </w:p>
        </w:tc>
      </w:tr>
      <w:tr w:rsidR="008830DB" w14:paraId="3E328415" w14:textId="77777777" w:rsidTr="00104F6E">
        <w:trPr>
          <w:trHeight w:val="436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83BD0A" w14:textId="77777777" w:rsidR="008830DB" w:rsidRDefault="00000000">
            <w:pPr>
              <w:spacing w:after="0"/>
            </w:pPr>
            <w:r>
              <w:t xml:space="preserve">FR-3 </w:t>
            </w:r>
          </w:p>
        </w:tc>
        <w:tc>
          <w:tcPr>
            <w:tcW w:w="3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F827EF" w14:textId="0303756A" w:rsidR="008830DB" w:rsidRDefault="00000000">
            <w:pPr>
              <w:spacing w:after="0"/>
              <w:ind w:left="10"/>
            </w:pPr>
            <w:r>
              <w:t xml:space="preserve"> </w:t>
            </w:r>
            <w:r w:rsidR="00884635">
              <w:t>Input Validation</w:t>
            </w:r>
          </w:p>
        </w:tc>
        <w:tc>
          <w:tcPr>
            <w:tcW w:w="5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20ED0A" w14:textId="261D7DD6" w:rsidR="008830DB" w:rsidRDefault="00000000">
            <w:pPr>
              <w:spacing w:after="0"/>
            </w:pPr>
            <w:r>
              <w:t xml:space="preserve"> </w:t>
            </w:r>
            <w:r w:rsidR="00884635" w:rsidRPr="00884635">
              <w:t>System validates required fields, numeric values, categorical choices, and prevents invalid request body before prediction.</w:t>
            </w:r>
          </w:p>
        </w:tc>
      </w:tr>
      <w:tr w:rsidR="008830DB" w14:paraId="2CD82633" w14:textId="77777777" w:rsidTr="00104F6E">
        <w:trPr>
          <w:trHeight w:val="454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01DF3D" w14:textId="77777777" w:rsidR="008830DB" w:rsidRDefault="00000000">
            <w:pPr>
              <w:spacing w:after="0"/>
            </w:pPr>
            <w:r>
              <w:t xml:space="preserve">FR-4 </w:t>
            </w:r>
          </w:p>
        </w:tc>
        <w:tc>
          <w:tcPr>
            <w:tcW w:w="3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DDF72E" w14:textId="3C06748C" w:rsidR="008830DB" w:rsidRDefault="00000000">
            <w:pPr>
              <w:spacing w:after="0"/>
              <w:ind w:left="10"/>
            </w:pPr>
            <w:r>
              <w:t xml:space="preserve"> </w:t>
            </w:r>
            <w:r w:rsidR="00884635">
              <w:t>Prediction Request</w:t>
            </w:r>
          </w:p>
        </w:tc>
        <w:tc>
          <w:tcPr>
            <w:tcW w:w="5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609F9E" w14:textId="1DC5518C" w:rsidR="008830DB" w:rsidRDefault="00000000">
            <w:pPr>
              <w:spacing w:after="0"/>
            </w:pPr>
            <w:r>
              <w:t xml:space="preserve"> </w:t>
            </w:r>
            <w:r w:rsidR="00884635" w:rsidRPr="00884635">
              <w:t>Next.js frontend submits data to /</w:t>
            </w:r>
            <w:proofErr w:type="spellStart"/>
            <w:r w:rsidR="00884635" w:rsidRPr="00884635">
              <w:t>api</w:t>
            </w:r>
            <w:proofErr w:type="spellEnd"/>
            <w:r w:rsidR="00884635" w:rsidRPr="00884635">
              <w:t>/predict. The API route forwards the request to the Flask backend using FLASK_API_URL</w:t>
            </w:r>
          </w:p>
        </w:tc>
      </w:tr>
      <w:tr w:rsidR="008830DB" w14:paraId="6CB2CD02" w14:textId="77777777" w:rsidTr="00104F6E">
        <w:trPr>
          <w:trHeight w:val="472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3E3609" w14:textId="28DCB8D8" w:rsidR="008830DB" w:rsidRDefault="00000000">
            <w:pPr>
              <w:spacing w:after="0"/>
            </w:pPr>
            <w:r>
              <w:t xml:space="preserve"> </w:t>
            </w:r>
            <w:r w:rsidR="00884635">
              <w:t>FR-5</w:t>
            </w:r>
          </w:p>
        </w:tc>
        <w:tc>
          <w:tcPr>
            <w:tcW w:w="3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ABEA5D" w14:textId="6FB5C82E" w:rsidR="008830DB" w:rsidRDefault="00000000">
            <w:pPr>
              <w:spacing w:after="0"/>
              <w:ind w:left="10"/>
            </w:pPr>
            <w:r>
              <w:t xml:space="preserve"> </w:t>
            </w:r>
            <w:r w:rsidR="00884635" w:rsidRPr="00884635">
              <w:t>Credit Approval Prediction</w:t>
            </w:r>
          </w:p>
        </w:tc>
        <w:tc>
          <w:tcPr>
            <w:tcW w:w="5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4AA544" w14:textId="3E119F4D" w:rsidR="008830DB" w:rsidRDefault="00000000">
            <w:pPr>
              <w:spacing w:after="0"/>
            </w:pPr>
            <w:r>
              <w:t xml:space="preserve"> </w:t>
            </w:r>
            <w:r w:rsidR="005403A1" w:rsidRPr="005403A1">
              <w:t xml:space="preserve">Flask backend loads </w:t>
            </w:r>
            <w:proofErr w:type="spellStart"/>
            <w:r w:rsidR="005403A1" w:rsidRPr="005403A1">
              <w:t>credit_approval_model.pkl</w:t>
            </w:r>
            <w:proofErr w:type="spellEnd"/>
            <w:r w:rsidR="005403A1" w:rsidRPr="005403A1">
              <w:t>, runs the scikit-learn model, and predicts Approved or Rejected with probability.</w:t>
            </w:r>
          </w:p>
        </w:tc>
      </w:tr>
      <w:tr w:rsidR="008830DB" w14:paraId="7AA491EB" w14:textId="77777777" w:rsidTr="00104F6E">
        <w:trPr>
          <w:trHeight w:val="454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6FC57B" w14:textId="5E10AD41" w:rsidR="008830DB" w:rsidRDefault="00000000">
            <w:pPr>
              <w:spacing w:after="0"/>
            </w:pPr>
            <w:r>
              <w:t xml:space="preserve"> </w:t>
            </w:r>
            <w:r w:rsidR="005403A1">
              <w:t>FR-6</w:t>
            </w:r>
          </w:p>
        </w:tc>
        <w:tc>
          <w:tcPr>
            <w:tcW w:w="3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F7CDFC" w14:textId="76C8D7DB" w:rsidR="008830DB" w:rsidRDefault="00000000">
            <w:pPr>
              <w:spacing w:after="0"/>
              <w:ind w:left="10"/>
            </w:pPr>
            <w:r>
              <w:rPr>
                <w:color w:val="222222"/>
              </w:rPr>
              <w:t xml:space="preserve"> </w:t>
            </w:r>
            <w:r w:rsidR="005403A1">
              <w:rPr>
                <w:color w:val="222222"/>
              </w:rPr>
              <w:t>Result Display</w:t>
            </w:r>
          </w:p>
        </w:tc>
        <w:tc>
          <w:tcPr>
            <w:tcW w:w="5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A60F45" w14:textId="6B777D6A" w:rsidR="008830DB" w:rsidRDefault="00000000">
            <w:pPr>
              <w:spacing w:after="0"/>
            </w:pPr>
            <w:r>
              <w:t xml:space="preserve"> </w:t>
            </w:r>
            <w:r w:rsidR="005403A1" w:rsidRPr="005403A1">
              <w:t xml:space="preserve">User can view prediction label, approval status, probability/confidence score, and fallback indication if backend is unavailable. </w:t>
            </w:r>
          </w:p>
        </w:tc>
      </w:tr>
      <w:tr w:rsidR="005403A1" w14:paraId="613C755B" w14:textId="77777777" w:rsidTr="00104F6E">
        <w:trPr>
          <w:trHeight w:val="454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B66D2B" w14:textId="6DC8AFCE" w:rsidR="005403A1" w:rsidRDefault="005403A1">
            <w:pPr>
              <w:spacing w:after="0"/>
            </w:pPr>
            <w:r>
              <w:t>FR-7</w:t>
            </w:r>
          </w:p>
        </w:tc>
        <w:tc>
          <w:tcPr>
            <w:tcW w:w="3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86F504" w14:textId="72C22BC1" w:rsidR="005403A1" w:rsidRDefault="005403A1">
            <w:pPr>
              <w:spacing w:after="0"/>
              <w:ind w:left="10"/>
              <w:rPr>
                <w:color w:val="222222"/>
              </w:rPr>
            </w:pPr>
            <w:r>
              <w:rPr>
                <w:color w:val="222222"/>
              </w:rPr>
              <w:t>Backend Health Check</w:t>
            </w:r>
          </w:p>
        </w:tc>
        <w:tc>
          <w:tcPr>
            <w:tcW w:w="5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7297F5" w14:textId="0F172BB2" w:rsidR="005403A1" w:rsidRDefault="00104F6E">
            <w:pPr>
              <w:spacing w:after="0"/>
            </w:pPr>
            <w:r w:rsidRPr="00104F6E">
              <w:t>Developer/deployment platform can call /health to verify whether Flask backend and ML model are available.</w:t>
            </w:r>
          </w:p>
        </w:tc>
      </w:tr>
      <w:tr w:rsidR="005403A1" w14:paraId="42D719E7" w14:textId="77777777" w:rsidTr="00104F6E">
        <w:trPr>
          <w:trHeight w:val="454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6F1EB7" w14:textId="2737C684" w:rsidR="005403A1" w:rsidRDefault="005403A1">
            <w:pPr>
              <w:spacing w:after="0"/>
            </w:pPr>
            <w:r>
              <w:t>FR-8</w:t>
            </w:r>
          </w:p>
        </w:tc>
        <w:tc>
          <w:tcPr>
            <w:tcW w:w="3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FA3995" w14:textId="0C08B927" w:rsidR="005403A1" w:rsidRDefault="00104F6E">
            <w:pPr>
              <w:spacing w:after="0"/>
              <w:ind w:left="10"/>
              <w:rPr>
                <w:color w:val="222222"/>
              </w:rPr>
            </w:pPr>
            <w:r w:rsidRPr="00104F6E">
              <w:rPr>
                <w:color w:val="222222"/>
              </w:rPr>
              <w:t>Cloud Deployment</w:t>
            </w:r>
          </w:p>
        </w:tc>
        <w:tc>
          <w:tcPr>
            <w:tcW w:w="5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7FE093" w14:textId="10CE54C2" w:rsidR="005403A1" w:rsidRDefault="00104F6E">
            <w:pPr>
              <w:spacing w:after="0"/>
            </w:pPr>
            <w:r w:rsidRPr="00104F6E">
              <w:t xml:space="preserve">Frontend is deployed on </w:t>
            </w:r>
            <w:proofErr w:type="spellStart"/>
            <w:r w:rsidRPr="00104F6E">
              <w:t>Vercel</w:t>
            </w:r>
            <w:proofErr w:type="spellEnd"/>
            <w:r w:rsidRPr="00104F6E">
              <w:t xml:space="preserve"> and Flask backend is deployed on Render Cloud. Frontend uses FLASK_API_URL to call Render backend.</w:t>
            </w:r>
          </w:p>
        </w:tc>
      </w:tr>
    </w:tbl>
    <w:p w14:paraId="167EEBFF" w14:textId="77777777" w:rsidR="008830DB" w:rsidRDefault="00000000">
      <w:r>
        <w:t xml:space="preserve"> </w:t>
      </w:r>
    </w:p>
    <w:p w14:paraId="1E30406C" w14:textId="77777777" w:rsidR="008830DB" w:rsidRDefault="00000000">
      <w:r>
        <w:rPr>
          <w:b/>
        </w:rPr>
        <w:t xml:space="preserve"> </w:t>
      </w:r>
    </w:p>
    <w:p w14:paraId="3C243E36" w14:textId="77777777" w:rsidR="008830DB" w:rsidRDefault="00000000">
      <w:r>
        <w:rPr>
          <w:b/>
        </w:rPr>
        <w:t xml:space="preserve"> </w:t>
      </w:r>
    </w:p>
    <w:p w14:paraId="55736253" w14:textId="77777777" w:rsidR="008830DB" w:rsidRDefault="00000000">
      <w:pPr>
        <w:ind w:left="-5" w:hanging="10"/>
      </w:pPr>
      <w:r>
        <w:rPr>
          <w:b/>
        </w:rPr>
        <w:lastRenderedPageBreak/>
        <w:t xml:space="preserve">Non-functional Requirements: </w:t>
      </w:r>
    </w:p>
    <w:p w14:paraId="468FF9A5" w14:textId="77777777" w:rsidR="008830DB" w:rsidRDefault="00000000">
      <w:pPr>
        <w:spacing w:after="0"/>
        <w:ind w:left="-5" w:hanging="10"/>
      </w:pPr>
      <w:r>
        <w:t xml:space="preserve">Following are the non-functional requirements of the proposed solution. </w:t>
      </w:r>
    </w:p>
    <w:tbl>
      <w:tblPr>
        <w:tblStyle w:val="TableGrid"/>
        <w:tblW w:w="9320" w:type="dxa"/>
        <w:tblInd w:w="10" w:type="dxa"/>
        <w:tblCellMar>
          <w:top w:w="57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3460"/>
        <w:gridCol w:w="4940"/>
      </w:tblGrid>
      <w:tr w:rsidR="008830DB" w14:paraId="6ADBC4B4" w14:textId="77777777">
        <w:trPr>
          <w:trHeight w:val="34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691393" w14:textId="77777777" w:rsidR="008830DB" w:rsidRDefault="00000000">
            <w:pPr>
              <w:spacing w:after="0"/>
            </w:pPr>
            <w:r>
              <w:rPr>
                <w:b/>
              </w:rPr>
              <w:t xml:space="preserve">FR No.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209FB6" w14:textId="77777777" w:rsidR="008830DB" w:rsidRDefault="00000000">
            <w:pPr>
              <w:spacing w:after="0"/>
              <w:ind w:left="10"/>
            </w:pPr>
            <w:r>
              <w:rPr>
                <w:b/>
              </w:rPr>
              <w:t xml:space="preserve">Non-Functional Requirement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9BAA29" w14:textId="77777777" w:rsidR="008830DB" w:rsidRDefault="00000000">
            <w:pPr>
              <w:spacing w:after="0"/>
              <w:ind w:left="15"/>
            </w:pPr>
            <w:r>
              <w:rPr>
                <w:b/>
              </w:rPr>
              <w:t xml:space="preserve">Description </w:t>
            </w:r>
          </w:p>
        </w:tc>
      </w:tr>
      <w:tr w:rsidR="008830DB" w14:paraId="2B5B4CA2" w14:textId="77777777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16171E" w14:textId="77777777" w:rsidR="008830DB" w:rsidRDefault="00000000">
            <w:pPr>
              <w:spacing w:after="0"/>
            </w:pPr>
            <w:r>
              <w:t xml:space="preserve">NFR-1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198C3" w14:textId="77777777" w:rsidR="008830DB" w:rsidRDefault="00000000">
            <w:pPr>
              <w:spacing w:after="0"/>
              <w:ind w:left="10"/>
            </w:pPr>
            <w:r>
              <w:rPr>
                <w:b/>
              </w:rPr>
              <w:t>Usability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CE59E3" w14:textId="12778BC1" w:rsidR="008830DB" w:rsidRDefault="00000000">
            <w:pPr>
              <w:spacing w:after="0"/>
              <w:ind w:left="15"/>
            </w:pPr>
            <w:r>
              <w:t xml:space="preserve"> </w:t>
            </w:r>
            <w:r w:rsidR="00A3303E" w:rsidRPr="00A3303E">
              <w:t>Responsive web interface with clear form sections for personal, financial, employment, and background details</w:t>
            </w:r>
          </w:p>
        </w:tc>
      </w:tr>
      <w:tr w:rsidR="008830DB" w14:paraId="5BD63E4D" w14:textId="77777777">
        <w:trPr>
          <w:trHeight w:val="5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979D5E" w14:textId="77777777" w:rsidR="008830DB" w:rsidRDefault="00000000">
            <w:pPr>
              <w:spacing w:after="0"/>
            </w:pPr>
            <w:r>
              <w:t xml:space="preserve">NFR-2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D1A09" w14:textId="77777777" w:rsidR="008830DB" w:rsidRDefault="00000000">
            <w:pPr>
              <w:spacing w:after="0"/>
              <w:ind w:left="10"/>
            </w:pPr>
            <w:r>
              <w:rPr>
                <w:b/>
              </w:rPr>
              <w:t>Security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5C7A8D" w14:textId="6F6EC19C" w:rsidR="008830DB" w:rsidRDefault="00000000">
            <w:pPr>
              <w:spacing w:after="0"/>
              <w:ind w:left="15"/>
            </w:pPr>
            <w:r>
              <w:t xml:space="preserve"> </w:t>
            </w:r>
            <w:r w:rsidR="00A3303E" w:rsidRPr="00A3303E">
              <w:t xml:space="preserve">Browser does not call Flask directly. Next.js API proxy hides backend URL and Flask </w:t>
            </w:r>
            <w:proofErr w:type="gramStart"/>
            <w:r w:rsidR="00A3303E" w:rsidRPr="00A3303E">
              <w:t>validates</w:t>
            </w:r>
            <w:proofErr w:type="gramEnd"/>
            <w:r w:rsidR="00A3303E" w:rsidRPr="00A3303E">
              <w:t xml:space="preserve"> incoming JSON payloads.</w:t>
            </w:r>
          </w:p>
        </w:tc>
      </w:tr>
      <w:tr w:rsidR="008830DB" w14:paraId="6384ED11" w14:textId="77777777">
        <w:trPr>
          <w:trHeight w:val="48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0E9F6" w14:textId="77777777" w:rsidR="008830DB" w:rsidRDefault="00000000">
            <w:pPr>
              <w:spacing w:after="0"/>
            </w:pPr>
            <w:r>
              <w:t xml:space="preserve">NFR-3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BC61FA" w14:textId="77777777" w:rsidR="008830DB" w:rsidRDefault="00000000">
            <w:pPr>
              <w:spacing w:after="0"/>
              <w:ind w:left="10"/>
            </w:pPr>
            <w:r>
              <w:rPr>
                <w:b/>
              </w:rPr>
              <w:t>Reliability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0784F8" w14:textId="78541FD7" w:rsidR="008830DB" w:rsidRDefault="00000000">
            <w:pPr>
              <w:spacing w:after="0"/>
              <w:ind w:left="15"/>
            </w:pPr>
            <w:r>
              <w:t xml:space="preserve"> </w:t>
            </w:r>
            <w:r w:rsidR="00A3303E" w:rsidRPr="00A3303E">
              <w:t>Handles missing model file, invalid input, backend failure, and unavailable prediction service without crashing.</w:t>
            </w:r>
          </w:p>
        </w:tc>
      </w:tr>
      <w:tr w:rsidR="008830DB" w14:paraId="7BE9E550" w14:textId="77777777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87903F" w14:textId="77777777" w:rsidR="008830DB" w:rsidRDefault="00000000">
            <w:pPr>
              <w:spacing w:after="0"/>
            </w:pPr>
            <w:r>
              <w:t xml:space="preserve">NFR-4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B5B061" w14:textId="77777777" w:rsidR="008830DB" w:rsidRDefault="00000000">
            <w:pPr>
              <w:spacing w:after="0"/>
              <w:ind w:left="10"/>
            </w:pPr>
            <w:r>
              <w:rPr>
                <w:b/>
              </w:rPr>
              <w:t>Performance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3C5DDE" w14:textId="54AFEE8B" w:rsidR="008830DB" w:rsidRDefault="00000000">
            <w:pPr>
              <w:spacing w:after="0"/>
              <w:ind w:left="15"/>
            </w:pPr>
            <w:r>
              <w:t xml:space="preserve"> </w:t>
            </w:r>
            <w:r w:rsidR="00A3303E" w:rsidRPr="00A3303E">
              <w:t xml:space="preserve">Model is lazy-loaded once using </w:t>
            </w:r>
            <w:proofErr w:type="spellStart"/>
            <w:r w:rsidR="00A3303E" w:rsidRPr="00A3303E">
              <w:t>joblib</w:t>
            </w:r>
            <w:proofErr w:type="spellEnd"/>
            <w:r w:rsidR="00A3303E" w:rsidRPr="00A3303E">
              <w:t xml:space="preserve"> and prediction is returned through a lightweight JSON API</w:t>
            </w:r>
          </w:p>
        </w:tc>
      </w:tr>
      <w:tr w:rsidR="008830DB" w14:paraId="7A9B9AEF" w14:textId="77777777">
        <w:trPr>
          <w:trHeight w:val="5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0F1BD5" w14:textId="77777777" w:rsidR="008830DB" w:rsidRDefault="00000000">
            <w:pPr>
              <w:spacing w:after="0"/>
            </w:pPr>
            <w:r>
              <w:t xml:space="preserve">NFR-5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AB9843" w14:textId="77777777" w:rsidR="008830DB" w:rsidRDefault="00000000">
            <w:pPr>
              <w:spacing w:after="0"/>
              <w:ind w:left="10"/>
            </w:pPr>
            <w:r>
              <w:rPr>
                <w:b/>
              </w:rPr>
              <w:t>Availability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FD3308" w14:textId="5CEA5F43" w:rsidR="008830DB" w:rsidRDefault="00A3303E">
            <w:pPr>
              <w:spacing w:after="0"/>
              <w:ind w:left="15"/>
            </w:pPr>
            <w:r w:rsidRPr="00A3303E">
              <w:t xml:space="preserve">Frontend runs on </w:t>
            </w:r>
            <w:proofErr w:type="spellStart"/>
            <w:r w:rsidRPr="00A3303E">
              <w:t>Vercel</w:t>
            </w:r>
            <w:proofErr w:type="spellEnd"/>
            <w:r w:rsidRPr="00A3303E">
              <w:t xml:space="preserve"> and backend runs on Render Cloud with /health endpoint for service status.</w:t>
            </w:r>
            <w:r w:rsidR="00000000">
              <w:t xml:space="preserve"> </w:t>
            </w:r>
          </w:p>
        </w:tc>
      </w:tr>
      <w:tr w:rsidR="008830DB" w14:paraId="6A075DD6" w14:textId="77777777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93CBA5" w14:textId="77777777" w:rsidR="008830DB" w:rsidRDefault="00000000">
            <w:pPr>
              <w:spacing w:after="0"/>
            </w:pPr>
            <w:r>
              <w:t xml:space="preserve">NFR-6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F8467E" w14:textId="77777777" w:rsidR="008830DB" w:rsidRDefault="00000000">
            <w:pPr>
              <w:spacing w:after="0"/>
              <w:ind w:left="10"/>
            </w:pPr>
            <w:r>
              <w:rPr>
                <w:b/>
                <w:color w:val="222222"/>
              </w:rPr>
              <w:t>Scalability</w:t>
            </w:r>
            <w:r>
              <w:rPr>
                <w:color w:val="222222"/>
              </w:rP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B5298A" w14:textId="050FA0AC" w:rsidR="008830DB" w:rsidRDefault="00000000">
            <w:pPr>
              <w:spacing w:after="0"/>
              <w:ind w:left="15"/>
            </w:pPr>
            <w:r>
              <w:t xml:space="preserve"> </w:t>
            </w:r>
            <w:r w:rsidR="00A3303E" w:rsidRPr="00A3303E">
              <w:t>Decoupled Next.js frontend and Flask backend can be deployed and scaled independently</w:t>
            </w:r>
          </w:p>
        </w:tc>
      </w:tr>
    </w:tbl>
    <w:p w14:paraId="37A7B841" w14:textId="77777777" w:rsidR="008830DB" w:rsidRDefault="00000000">
      <w:pPr>
        <w:spacing w:after="0"/>
      </w:pPr>
      <w:r>
        <w:t xml:space="preserve"> </w:t>
      </w:r>
    </w:p>
    <w:sectPr w:rsidR="008830DB">
      <w:pgSz w:w="1192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0DB"/>
    <w:rsid w:val="00104F6E"/>
    <w:rsid w:val="003D03D7"/>
    <w:rsid w:val="005403A1"/>
    <w:rsid w:val="006A5FC1"/>
    <w:rsid w:val="008830DB"/>
    <w:rsid w:val="00884635"/>
    <w:rsid w:val="00A33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FE86D"/>
  <w15:docId w15:val="{8C9E9949-29A1-48A2-B0B6-42A0451DC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463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4635"/>
    <w:rPr>
      <w:rFonts w:ascii="Consolas" w:eastAsia="Calibri" w:hAnsi="Consolas" w:cs="Calibri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Requirements.docx</vt:lpstr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Requirements.docx</dc:title>
  <dc:subject/>
  <dc:creator>peerappagarirenuka@gmail.com</dc:creator>
  <cp:keywords/>
  <cp:lastModifiedBy>peerappagarirenuka@gmail.com</cp:lastModifiedBy>
  <cp:revision>2</cp:revision>
  <dcterms:created xsi:type="dcterms:W3CDTF">2026-07-06T08:17:00Z</dcterms:created>
  <dcterms:modified xsi:type="dcterms:W3CDTF">2026-07-06T08:17:00Z</dcterms:modified>
</cp:coreProperties>
</file>