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D3A60" w14:textId="0653AAB9" w:rsidR="00DA2486" w:rsidRDefault="00694330">
      <w:pPr>
        <w:rPr>
          <w:lang w:val="en-US"/>
        </w:rPr>
      </w:pPr>
      <w:r>
        <w:rPr>
          <w:lang w:val="en-US"/>
        </w:rPr>
        <w:t>Kafka:</w:t>
      </w:r>
    </w:p>
    <w:p w14:paraId="08A6BD0E" w14:textId="17F2EC22" w:rsidR="00694330" w:rsidRDefault="00F77C29">
      <w:pPr>
        <w:rPr>
          <w:lang w:val="en-US"/>
        </w:rPr>
      </w:pPr>
      <w:r>
        <w:rPr>
          <w:lang w:val="en-US"/>
        </w:rPr>
        <w:t>It’s an event streaming platform</w:t>
      </w:r>
    </w:p>
    <w:p w14:paraId="37D41206" w14:textId="1AB2708B" w:rsidR="00F77C29" w:rsidRDefault="00F77C29">
      <w:pPr>
        <w:rPr>
          <w:lang w:val="en-US"/>
        </w:rPr>
      </w:pPr>
      <w:r>
        <w:rPr>
          <w:lang w:val="en-US"/>
        </w:rPr>
        <w:t>The producer and consumer subscribe to a stream of records</w:t>
      </w:r>
    </w:p>
    <w:p w14:paraId="352B267F" w14:textId="51A52031" w:rsidR="00F77C29" w:rsidRDefault="00F77C29">
      <w:pPr>
        <w:rPr>
          <w:lang w:val="en-US"/>
        </w:rPr>
      </w:pPr>
      <w:r>
        <w:rPr>
          <w:lang w:val="en-US"/>
        </w:rPr>
        <w:t>It stores events on multiple servers based on the retention period</w:t>
      </w:r>
    </w:p>
    <w:p w14:paraId="1FE034B8" w14:textId="720EB0E1" w:rsidR="00F77C29" w:rsidRDefault="00F77C29">
      <w:p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distributed</w:t>
      </w:r>
      <w:proofErr w:type="gramEnd"/>
      <w:r>
        <w:rPr>
          <w:lang w:val="en-US"/>
        </w:rPr>
        <w:t xml:space="preserve"> streaming system and </w:t>
      </w:r>
      <w:proofErr w:type="gramStart"/>
      <w:r>
        <w:rPr>
          <w:lang w:val="en-US"/>
        </w:rPr>
        <w:t>has the ability to</w:t>
      </w:r>
      <w:proofErr w:type="gramEnd"/>
      <w:r>
        <w:rPr>
          <w:lang w:val="en-US"/>
        </w:rPr>
        <w:t xml:space="preserve"> handle heavy loads</w:t>
      </w:r>
      <w:r w:rsidR="008B0F0F">
        <w:rPr>
          <w:lang w:val="en-US"/>
        </w:rPr>
        <w:t>.</w:t>
      </w:r>
    </w:p>
    <w:p w14:paraId="1BF7667A" w14:textId="77777777" w:rsidR="008B0F0F" w:rsidRDefault="008B0F0F">
      <w:pPr>
        <w:rPr>
          <w:lang w:val="en-US"/>
        </w:rPr>
      </w:pPr>
    </w:p>
    <w:p w14:paraId="266A4D43" w14:textId="45E1D3D6" w:rsidR="008B0F0F" w:rsidRPr="00694330" w:rsidRDefault="7AEA1843" w:rsidP="31AA108C">
      <w:pPr>
        <w:spacing w:before="299" w:after="299"/>
        <w:rPr>
          <w:lang w:val="en-US"/>
        </w:rPr>
      </w:pPr>
      <w:r>
        <w:rPr>
          <w:noProof/>
        </w:rPr>
        <w:drawing>
          <wp:inline distT="0" distB="0" distL="0" distR="0" wp14:anchorId="42FEECA5" wp14:editId="096CF51C">
            <wp:extent cx="5731510" cy="2940050"/>
            <wp:effectExtent l="0" t="0" r="2540" b="0"/>
            <wp:docPr id="109798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790E" w14:textId="0942F8E5" w:rsidR="008B0F0F" w:rsidRPr="00694330" w:rsidRDefault="7B044B58" w:rsidP="31AA108C">
      <w:pPr>
        <w:spacing w:before="299" w:after="299"/>
        <w:rPr>
          <w:rFonts w:ascii="Aptos" w:eastAsia="Aptos" w:hAnsi="Aptos" w:cs="Aptos"/>
          <w:sz w:val="28"/>
          <w:szCs w:val="28"/>
        </w:rPr>
      </w:pPr>
      <w:r w:rsidRPr="31AA108C">
        <w:rPr>
          <w:rFonts w:ascii="Aptos" w:eastAsia="Aptos" w:hAnsi="Aptos" w:cs="Aptos"/>
          <w:sz w:val="28"/>
          <w:szCs w:val="28"/>
        </w:rPr>
        <w:t>What Is a Consumer Group?</w:t>
      </w:r>
    </w:p>
    <w:p w14:paraId="1E1EB71D" w14:textId="6E0793F3" w:rsidR="008B0F0F" w:rsidRPr="00694330" w:rsidRDefault="7B044B58" w:rsidP="31AA108C">
      <w:pPr>
        <w:spacing w:before="240" w:after="240"/>
      </w:pPr>
      <w:r w:rsidRPr="31AA108C">
        <w:rPr>
          <w:rFonts w:ascii="Aptos" w:eastAsia="Aptos" w:hAnsi="Aptos" w:cs="Aptos"/>
        </w:rPr>
        <w:t xml:space="preserve">A </w:t>
      </w:r>
      <w:r w:rsidRPr="31AA108C">
        <w:rPr>
          <w:rFonts w:ascii="Aptos" w:eastAsia="Aptos" w:hAnsi="Aptos" w:cs="Aptos"/>
          <w:b/>
          <w:bCs/>
        </w:rPr>
        <w:t>consumer group</w:t>
      </w:r>
      <w:r w:rsidRPr="31AA108C">
        <w:rPr>
          <w:rFonts w:ascii="Aptos" w:eastAsia="Aptos" w:hAnsi="Aptos" w:cs="Aptos"/>
        </w:rPr>
        <w:t xml:space="preserve"> is a set of consumers that </w:t>
      </w:r>
      <w:r w:rsidRPr="31AA108C">
        <w:rPr>
          <w:rFonts w:ascii="Aptos" w:eastAsia="Aptos" w:hAnsi="Aptos" w:cs="Aptos"/>
          <w:b/>
          <w:bCs/>
        </w:rPr>
        <w:t>work together to consume data</w:t>
      </w:r>
      <w:r w:rsidRPr="31AA108C">
        <w:rPr>
          <w:rFonts w:ascii="Aptos" w:eastAsia="Aptos" w:hAnsi="Aptos" w:cs="Aptos"/>
        </w:rPr>
        <w:t xml:space="preserve"> from a Kafka topic </w:t>
      </w:r>
      <w:r w:rsidRPr="31AA108C">
        <w:rPr>
          <w:rFonts w:ascii="Aptos" w:eastAsia="Aptos" w:hAnsi="Aptos" w:cs="Aptos"/>
          <w:b/>
          <w:bCs/>
        </w:rPr>
        <w:t>in parallel</w:t>
      </w:r>
      <w:r w:rsidRPr="31AA108C">
        <w:rPr>
          <w:rFonts w:ascii="Aptos" w:eastAsia="Aptos" w:hAnsi="Aptos" w:cs="Aptos"/>
        </w:rPr>
        <w:t xml:space="preserve">. Each consumer in the group gets </w:t>
      </w:r>
      <w:r w:rsidRPr="31AA108C">
        <w:rPr>
          <w:rFonts w:ascii="Aptos" w:eastAsia="Aptos" w:hAnsi="Aptos" w:cs="Aptos"/>
          <w:b/>
          <w:bCs/>
        </w:rPr>
        <w:t>a subset of partitions</w:t>
      </w:r>
      <w:r w:rsidRPr="31AA108C">
        <w:rPr>
          <w:rFonts w:ascii="Aptos" w:eastAsia="Aptos" w:hAnsi="Aptos" w:cs="Aptos"/>
        </w:rPr>
        <w:t xml:space="preserve"> to consume.</w:t>
      </w:r>
    </w:p>
    <w:p w14:paraId="6524C30C" w14:textId="0ABFC6FD" w:rsidR="008B0F0F" w:rsidRPr="00694330" w:rsidRDefault="008B0F0F" w:rsidP="31AA108C">
      <w:pPr>
        <w:spacing w:before="240" w:after="240"/>
        <w:rPr>
          <w:rFonts w:ascii="Aptos" w:eastAsia="Aptos" w:hAnsi="Aptos" w:cs="Aptos"/>
        </w:rPr>
      </w:pPr>
    </w:p>
    <w:p w14:paraId="172BE31D" w14:textId="3F102E33" w:rsidR="008B0F0F" w:rsidRPr="00694330" w:rsidRDefault="7B044B58" w:rsidP="31AA108C">
      <w:pPr>
        <w:pStyle w:val="Heading2"/>
        <w:spacing w:before="299" w:after="299"/>
      </w:pPr>
      <w:r w:rsidRPr="31AA108C">
        <w:rPr>
          <w:rFonts w:ascii="Aptos" w:eastAsia="Aptos" w:hAnsi="Aptos" w:cs="Aptos"/>
          <w:b/>
          <w:bCs/>
          <w:sz w:val="36"/>
          <w:szCs w:val="36"/>
        </w:rPr>
        <w:t>How Consumer Groups Enable Scalability</w:t>
      </w:r>
    </w:p>
    <w:p w14:paraId="779B5EE1" w14:textId="372A6EEA" w:rsidR="008B0F0F" w:rsidRPr="00694330" w:rsidRDefault="7B044B58" w:rsidP="31AA108C">
      <w:pPr>
        <w:pStyle w:val="Heading3"/>
        <w:spacing w:before="281" w:after="281"/>
      </w:pPr>
      <w:r w:rsidRPr="31AA108C">
        <w:rPr>
          <w:rFonts w:ascii="Aptos" w:eastAsia="Aptos" w:hAnsi="Aptos" w:cs="Aptos"/>
          <w:b/>
          <w:bCs/>
        </w:rPr>
        <w:t>1. Parallel Data Processing</w:t>
      </w:r>
    </w:p>
    <w:p w14:paraId="4FD2ABCF" w14:textId="4488CED6" w:rsidR="008B0F0F" w:rsidRPr="00694330" w:rsidRDefault="7B044B58" w:rsidP="31AA108C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1AA108C">
        <w:rPr>
          <w:rFonts w:ascii="Aptos" w:eastAsia="Aptos" w:hAnsi="Aptos" w:cs="Aptos"/>
        </w:rPr>
        <w:t xml:space="preserve">Kafka topics are divided into </w:t>
      </w:r>
      <w:r w:rsidRPr="31AA108C">
        <w:rPr>
          <w:rFonts w:ascii="Aptos" w:eastAsia="Aptos" w:hAnsi="Aptos" w:cs="Aptos"/>
          <w:b/>
          <w:bCs/>
        </w:rPr>
        <w:t>partitions</w:t>
      </w:r>
      <w:r w:rsidRPr="31AA108C">
        <w:rPr>
          <w:rFonts w:ascii="Aptos" w:eastAsia="Aptos" w:hAnsi="Aptos" w:cs="Aptos"/>
        </w:rPr>
        <w:t>.</w:t>
      </w:r>
    </w:p>
    <w:p w14:paraId="46436282" w14:textId="435CE689" w:rsidR="008B0F0F" w:rsidRPr="00694330" w:rsidRDefault="7B044B58" w:rsidP="31AA108C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1AA108C">
        <w:rPr>
          <w:rFonts w:ascii="Aptos" w:eastAsia="Aptos" w:hAnsi="Aptos" w:cs="Aptos"/>
        </w:rPr>
        <w:t xml:space="preserve">Each partition can be read by </w:t>
      </w:r>
      <w:r w:rsidRPr="31AA108C">
        <w:rPr>
          <w:rFonts w:ascii="Aptos" w:eastAsia="Aptos" w:hAnsi="Aptos" w:cs="Aptos"/>
          <w:b/>
          <w:bCs/>
        </w:rPr>
        <w:t>only one consumer in a group at a time</w:t>
      </w:r>
      <w:r w:rsidRPr="31AA108C">
        <w:rPr>
          <w:rFonts w:ascii="Aptos" w:eastAsia="Aptos" w:hAnsi="Aptos" w:cs="Aptos"/>
        </w:rPr>
        <w:t>.</w:t>
      </w:r>
    </w:p>
    <w:p w14:paraId="16785A36" w14:textId="6D1A0A3E" w:rsidR="008B0F0F" w:rsidRPr="00694330" w:rsidRDefault="7B044B58" w:rsidP="31AA108C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1AA108C">
        <w:rPr>
          <w:rFonts w:ascii="Aptos" w:eastAsia="Aptos" w:hAnsi="Aptos" w:cs="Aptos"/>
        </w:rPr>
        <w:t xml:space="preserve">By adding more consumers to the group, Kafka can assign </w:t>
      </w:r>
      <w:r w:rsidRPr="31AA108C">
        <w:rPr>
          <w:rFonts w:ascii="Aptos" w:eastAsia="Aptos" w:hAnsi="Aptos" w:cs="Aptos"/>
          <w:b/>
          <w:bCs/>
        </w:rPr>
        <w:t>one or more partitions per consumer</w:t>
      </w:r>
      <w:r w:rsidRPr="31AA108C">
        <w:rPr>
          <w:rFonts w:ascii="Aptos" w:eastAsia="Aptos" w:hAnsi="Aptos" w:cs="Aptos"/>
        </w:rPr>
        <w:t>.</w:t>
      </w:r>
    </w:p>
    <w:p w14:paraId="129195D7" w14:textId="69B44EE2" w:rsidR="008B0F0F" w:rsidRPr="00694330" w:rsidRDefault="008B0F0F" w:rsidP="31AA108C">
      <w:pPr>
        <w:spacing w:before="240" w:after="240"/>
        <w:rPr>
          <w:rFonts w:ascii="Aptos" w:eastAsia="Aptos" w:hAnsi="Aptos" w:cs="Aptos"/>
        </w:rPr>
      </w:pPr>
    </w:p>
    <w:p w14:paraId="7C146D1E" w14:textId="27C842C6" w:rsidR="008B0F0F" w:rsidRPr="00694330" w:rsidRDefault="008B0F0F" w:rsidP="31AA108C">
      <w:pPr>
        <w:spacing w:before="240" w:after="240"/>
        <w:rPr>
          <w:rFonts w:ascii="Aptos" w:eastAsia="Aptos" w:hAnsi="Aptos" w:cs="Aptos"/>
        </w:rPr>
      </w:pPr>
    </w:p>
    <w:p w14:paraId="12B1808B" w14:textId="64A8FD52" w:rsidR="008B0F0F" w:rsidRPr="00694330" w:rsidRDefault="05588141" w:rsidP="31AA108C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1AA108C">
        <w:rPr>
          <w:b/>
          <w:bCs/>
        </w:rPr>
        <w:lastRenderedPageBreak/>
        <w:t>Committing offsets</w:t>
      </w:r>
      <w:r w:rsidRPr="31AA108C">
        <w:t xml:space="preserve"> lets Kafka know which messages have been </w:t>
      </w:r>
      <w:r w:rsidRPr="31AA108C">
        <w:rPr>
          <w:b/>
          <w:bCs/>
        </w:rPr>
        <w:t>read and processed</w:t>
      </w:r>
      <w:r w:rsidRPr="31AA108C">
        <w:t xml:space="preserve"> so that:</w:t>
      </w:r>
    </w:p>
    <w:p w14:paraId="3A667730" w14:textId="41E56044" w:rsidR="008B0F0F" w:rsidRPr="00694330" w:rsidRDefault="05588141" w:rsidP="31AA108C">
      <w:pPr>
        <w:pStyle w:val="ListParagraph"/>
        <w:numPr>
          <w:ilvl w:val="0"/>
          <w:numId w:val="4"/>
        </w:numPr>
        <w:spacing w:before="240" w:after="240"/>
      </w:pPr>
      <w:r w:rsidRPr="31AA108C">
        <w:t xml:space="preserve">You </w:t>
      </w:r>
      <w:r w:rsidRPr="31AA108C">
        <w:rPr>
          <w:b/>
          <w:bCs/>
        </w:rPr>
        <w:t>don’t reprocess</w:t>
      </w:r>
      <w:r w:rsidRPr="31AA108C">
        <w:t xml:space="preserve"> them on restart.</w:t>
      </w:r>
    </w:p>
    <w:p w14:paraId="5F384BC2" w14:textId="7AC3AE10" w:rsidR="008B0F0F" w:rsidRPr="00694330" w:rsidRDefault="05588141" w:rsidP="31AA108C">
      <w:pPr>
        <w:pStyle w:val="ListParagraph"/>
        <w:numPr>
          <w:ilvl w:val="0"/>
          <w:numId w:val="4"/>
        </w:numPr>
        <w:spacing w:before="240" w:after="240"/>
      </w:pPr>
      <w:r w:rsidRPr="31AA108C">
        <w:t xml:space="preserve">You </w:t>
      </w:r>
      <w:r w:rsidRPr="31AA108C">
        <w:rPr>
          <w:b/>
          <w:bCs/>
        </w:rPr>
        <w:t>can resume</w:t>
      </w:r>
      <w:r w:rsidRPr="31AA108C">
        <w:t xml:space="preserve"> from the correct point if the app crashes.</w:t>
      </w:r>
    </w:p>
    <w:p w14:paraId="4AA4632E" w14:textId="2B4DFAD6" w:rsidR="008B0F0F" w:rsidRPr="00694330" w:rsidRDefault="05588141" w:rsidP="31AA108C">
      <w:pPr>
        <w:pStyle w:val="ListParagraph"/>
        <w:numPr>
          <w:ilvl w:val="0"/>
          <w:numId w:val="4"/>
        </w:numPr>
        <w:spacing w:before="240" w:after="240"/>
      </w:pPr>
      <w:r w:rsidRPr="09C05F32">
        <w:t xml:space="preserve">It provides </w:t>
      </w:r>
      <w:r w:rsidRPr="09C05F32">
        <w:rPr>
          <w:b/>
          <w:bCs/>
        </w:rPr>
        <w:t>at-least-once</w:t>
      </w:r>
      <w:r w:rsidRPr="09C05F32">
        <w:t xml:space="preserve"> or </w:t>
      </w:r>
      <w:r w:rsidR="47402C9D" w:rsidRPr="09C05F32">
        <w:rPr>
          <w:b/>
          <w:bCs/>
        </w:rPr>
        <w:t>exactly once</w:t>
      </w:r>
      <w:r w:rsidRPr="09C05F32">
        <w:t xml:space="preserve"> delivery semantics (with some effort).</w:t>
      </w:r>
    </w:p>
    <w:p w14:paraId="52A5BDF1" w14:textId="5DBDE829" w:rsidR="008B0F0F" w:rsidRPr="00694330" w:rsidRDefault="008B0F0F" w:rsidP="09C05F32">
      <w:pPr>
        <w:pStyle w:val="ListParagraph"/>
        <w:spacing w:before="240" w:after="240"/>
        <w:rPr>
          <w:rFonts w:ascii="Aptos" w:eastAsia="Aptos" w:hAnsi="Aptos" w:cs="Aptos"/>
        </w:rPr>
      </w:pPr>
    </w:p>
    <w:p w14:paraId="42C76C4D" w14:textId="4843AF71" w:rsidR="09C05F32" w:rsidRDefault="09C05F32" w:rsidP="09C05F32">
      <w:pPr>
        <w:pStyle w:val="ListParagraph"/>
        <w:spacing w:before="240" w:after="240"/>
        <w:rPr>
          <w:rFonts w:ascii="Aptos" w:eastAsia="Aptos" w:hAnsi="Aptos" w:cs="Aptos"/>
        </w:rPr>
      </w:pPr>
    </w:p>
    <w:p w14:paraId="639777E8" w14:textId="2DD944B7" w:rsidR="09C05F32" w:rsidRDefault="09C05F32" w:rsidP="09C05F32">
      <w:pPr>
        <w:pStyle w:val="ListParagraph"/>
        <w:spacing w:before="240" w:after="240"/>
        <w:rPr>
          <w:rFonts w:ascii="Aptos" w:eastAsia="Aptos" w:hAnsi="Aptos" w:cs="Aptos"/>
        </w:rPr>
      </w:pPr>
    </w:p>
    <w:p w14:paraId="4DBA544E" w14:textId="720694B9" w:rsidR="68D4F28E" w:rsidRDefault="68D4F28E" w:rsidP="09C05F32">
      <w:pPr>
        <w:pStyle w:val="ListParagraph"/>
        <w:spacing w:before="240" w:after="240"/>
        <w:rPr>
          <w:rFonts w:ascii="Aptos" w:eastAsia="Aptos" w:hAnsi="Aptos" w:cs="Aptos"/>
          <w:b/>
          <w:bCs/>
        </w:rPr>
      </w:pPr>
      <w:r w:rsidRPr="09C05F32">
        <w:rPr>
          <w:rFonts w:ascii="Aptos" w:eastAsia="Aptos" w:hAnsi="Aptos" w:cs="Aptos"/>
          <w:b/>
          <w:bCs/>
        </w:rPr>
        <w:t>In Synch Replication:</w:t>
      </w:r>
    </w:p>
    <w:p w14:paraId="4ADC3E52" w14:textId="42EFA6AE" w:rsidR="09C05F32" w:rsidRDefault="09C05F32" w:rsidP="09C05F32">
      <w:pPr>
        <w:pStyle w:val="ListParagraph"/>
        <w:spacing w:before="240" w:after="240"/>
        <w:rPr>
          <w:rFonts w:ascii="Aptos" w:eastAsia="Aptos" w:hAnsi="Aptos" w:cs="Aptos"/>
          <w:b/>
          <w:bCs/>
        </w:rPr>
      </w:pPr>
    </w:p>
    <w:p w14:paraId="109F453A" w14:textId="11120C97" w:rsidR="68D4F28E" w:rsidRDefault="68D4F28E" w:rsidP="09C05F32">
      <w:pPr>
        <w:spacing w:before="240" w:after="240"/>
        <w:ind w:left="720"/>
      </w:pPr>
      <w:r w:rsidRPr="09C05F32">
        <w:t xml:space="preserve">In Apache Kafka, </w:t>
      </w:r>
      <w:r w:rsidRPr="09C05F32">
        <w:rPr>
          <w:b/>
          <w:bCs/>
        </w:rPr>
        <w:t>in-sync replication (ISR)</w:t>
      </w:r>
      <w:r w:rsidRPr="09C05F32">
        <w:t xml:space="preserve"> ensures </w:t>
      </w:r>
      <w:r w:rsidRPr="09C05F32">
        <w:rPr>
          <w:b/>
          <w:bCs/>
        </w:rPr>
        <w:t>high availability and durability</w:t>
      </w:r>
      <w:r w:rsidRPr="09C05F32">
        <w:t xml:space="preserve"> of data by making sure that </w:t>
      </w:r>
      <w:r w:rsidRPr="09C05F32">
        <w:rPr>
          <w:b/>
          <w:bCs/>
        </w:rPr>
        <w:t xml:space="preserve">replicas are </w:t>
      </w:r>
      <w:proofErr w:type="gramStart"/>
      <w:r w:rsidRPr="09C05F32">
        <w:rPr>
          <w:b/>
          <w:bCs/>
        </w:rPr>
        <w:t>up-to-date</w:t>
      </w:r>
      <w:proofErr w:type="gramEnd"/>
      <w:r w:rsidRPr="09C05F32">
        <w:rPr>
          <w:b/>
          <w:bCs/>
        </w:rPr>
        <w:t xml:space="preserve"> with the leader</w:t>
      </w:r>
      <w:r w:rsidRPr="09C05F32">
        <w:t>.</w:t>
      </w:r>
    </w:p>
    <w:p w14:paraId="6F1B6AD5" w14:textId="0B5DDFCE" w:rsidR="09C05F32" w:rsidRDefault="09C05F32" w:rsidP="09C05F32">
      <w:pPr>
        <w:spacing w:before="240" w:after="240"/>
        <w:ind w:left="720"/>
      </w:pPr>
    </w:p>
    <w:p w14:paraId="12B30388" w14:textId="23A10E1A" w:rsidR="3C8D248C" w:rsidRDefault="3C8D248C" w:rsidP="09C05F32">
      <w:pPr>
        <w:pStyle w:val="Heading2"/>
        <w:spacing w:before="299" w:after="299"/>
      </w:pPr>
      <w:r w:rsidRPr="09C05F32">
        <w:rPr>
          <w:rFonts w:ascii="Aptos" w:eastAsia="Aptos" w:hAnsi="Aptos" w:cs="Aptos"/>
          <w:b/>
          <w:bCs/>
          <w:sz w:val="36"/>
          <w:szCs w:val="36"/>
        </w:rPr>
        <w:t>Basic Replication in Kafka</w:t>
      </w:r>
    </w:p>
    <w:p w14:paraId="1BB6A622" w14:textId="22CDF711" w:rsidR="3C8D248C" w:rsidRDefault="3C8D248C" w:rsidP="09C05F32">
      <w:pPr>
        <w:spacing w:before="240" w:after="240"/>
      </w:pPr>
      <w:r w:rsidRPr="09C05F32">
        <w:rPr>
          <w:rFonts w:ascii="Aptos" w:eastAsia="Aptos" w:hAnsi="Aptos" w:cs="Aptos"/>
        </w:rPr>
        <w:t xml:space="preserve">Each Kafka </w:t>
      </w:r>
      <w:r w:rsidRPr="09C05F32">
        <w:rPr>
          <w:rFonts w:ascii="Aptos" w:eastAsia="Aptos" w:hAnsi="Aptos" w:cs="Aptos"/>
          <w:b/>
          <w:bCs/>
        </w:rPr>
        <w:t>partition</w:t>
      </w:r>
      <w:r w:rsidRPr="09C05F32">
        <w:rPr>
          <w:rFonts w:ascii="Aptos" w:eastAsia="Aptos" w:hAnsi="Aptos" w:cs="Aptos"/>
        </w:rPr>
        <w:t xml:space="preserve"> can have:</w:t>
      </w:r>
    </w:p>
    <w:p w14:paraId="6D8D0D0C" w14:textId="5FEE95B6" w:rsidR="3C8D248C" w:rsidRDefault="3C8D248C" w:rsidP="09C05F32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9C05F32">
        <w:rPr>
          <w:rFonts w:ascii="Aptos" w:eastAsia="Aptos" w:hAnsi="Aptos" w:cs="Aptos"/>
        </w:rPr>
        <w:t xml:space="preserve">One </w:t>
      </w:r>
      <w:r w:rsidRPr="09C05F32">
        <w:rPr>
          <w:rFonts w:ascii="Aptos" w:eastAsia="Aptos" w:hAnsi="Aptos" w:cs="Aptos"/>
          <w:b/>
          <w:bCs/>
        </w:rPr>
        <w:t>leader replica</w:t>
      </w:r>
      <w:r w:rsidRPr="09C05F32">
        <w:rPr>
          <w:rFonts w:ascii="Aptos" w:eastAsia="Aptos" w:hAnsi="Aptos" w:cs="Aptos"/>
        </w:rPr>
        <w:t xml:space="preserve"> – handles reads/writes.</w:t>
      </w:r>
    </w:p>
    <w:p w14:paraId="64482227" w14:textId="4D0BC91F" w:rsidR="3C8D248C" w:rsidRDefault="3C8D248C" w:rsidP="09C05F32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9C05F32">
        <w:rPr>
          <w:rFonts w:ascii="Aptos" w:eastAsia="Aptos" w:hAnsi="Aptos" w:cs="Aptos"/>
        </w:rPr>
        <w:t xml:space="preserve">One or more </w:t>
      </w:r>
      <w:r w:rsidRPr="09C05F32">
        <w:rPr>
          <w:rFonts w:ascii="Aptos" w:eastAsia="Aptos" w:hAnsi="Aptos" w:cs="Aptos"/>
          <w:b/>
          <w:bCs/>
        </w:rPr>
        <w:t>follower replicas</w:t>
      </w:r>
      <w:r w:rsidRPr="09C05F32">
        <w:rPr>
          <w:rFonts w:ascii="Aptos" w:eastAsia="Aptos" w:hAnsi="Aptos" w:cs="Aptos"/>
        </w:rPr>
        <w:t xml:space="preserve"> – replicate data from the leader.</w:t>
      </w:r>
    </w:p>
    <w:p w14:paraId="5759551D" w14:textId="4E377E4D" w:rsidR="3C8D248C" w:rsidRDefault="3C8D248C" w:rsidP="09C05F32">
      <w:pPr>
        <w:spacing w:before="240" w:after="240"/>
      </w:pPr>
      <w:r w:rsidRPr="09C05F32">
        <w:rPr>
          <w:rFonts w:ascii="Aptos" w:eastAsia="Aptos" w:hAnsi="Aptos" w:cs="Aptos"/>
        </w:rPr>
        <w:t xml:space="preserve">Kafka uses ISR to </w:t>
      </w:r>
      <w:r w:rsidRPr="09C05F32">
        <w:rPr>
          <w:rFonts w:ascii="Aptos" w:eastAsia="Aptos" w:hAnsi="Aptos" w:cs="Aptos"/>
          <w:b/>
          <w:bCs/>
        </w:rPr>
        <w:t>guarantee durability</w:t>
      </w:r>
      <w:r w:rsidRPr="09C05F32">
        <w:rPr>
          <w:rFonts w:ascii="Aptos" w:eastAsia="Aptos" w:hAnsi="Aptos" w:cs="Aptos"/>
        </w:rPr>
        <w:t>:</w:t>
      </w:r>
    </w:p>
    <w:p w14:paraId="7B39B0D5" w14:textId="4523951A" w:rsidR="3C8D248C" w:rsidRDefault="3C8D248C" w:rsidP="09C05F32">
      <w:pPr>
        <w:pStyle w:val="Heading3"/>
        <w:spacing w:before="281" w:after="281"/>
      </w:pPr>
      <w:r w:rsidRPr="09C05F32">
        <w:rPr>
          <w:rFonts w:ascii="Aptos" w:eastAsia="Aptos" w:hAnsi="Aptos" w:cs="Aptos"/>
          <w:b/>
          <w:bCs/>
        </w:rPr>
        <w:t>Only commits messages when:</w:t>
      </w:r>
    </w:p>
    <w:p w14:paraId="4CF7FC4E" w14:textId="25D88376" w:rsidR="3C8D248C" w:rsidRDefault="3C8D248C" w:rsidP="09C05F32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9C05F32">
        <w:rPr>
          <w:rFonts w:ascii="Aptos" w:eastAsia="Aptos" w:hAnsi="Aptos" w:cs="Aptos"/>
        </w:rPr>
        <w:t xml:space="preserve">They are </w:t>
      </w:r>
      <w:r w:rsidRPr="09C05F32">
        <w:rPr>
          <w:rFonts w:ascii="Aptos" w:eastAsia="Aptos" w:hAnsi="Aptos" w:cs="Aptos"/>
          <w:b/>
          <w:bCs/>
        </w:rPr>
        <w:t>written to all in-sync replicas</w:t>
      </w:r>
      <w:r w:rsidRPr="09C05F32">
        <w:rPr>
          <w:rFonts w:ascii="Aptos" w:eastAsia="Aptos" w:hAnsi="Aptos" w:cs="Aptos"/>
        </w:rPr>
        <w:t>.</w:t>
      </w:r>
    </w:p>
    <w:p w14:paraId="3442A08C" w14:textId="0A4063D9" w:rsidR="3C8D248C" w:rsidRDefault="3C8D248C" w:rsidP="09C05F32">
      <w:pPr>
        <w:spacing w:before="240" w:after="240"/>
      </w:pPr>
      <w:r w:rsidRPr="09C05F32">
        <w:rPr>
          <w:rFonts w:ascii="Aptos" w:eastAsia="Aptos" w:hAnsi="Aptos" w:cs="Aptos"/>
        </w:rPr>
        <w:t xml:space="preserve">This ensures that </w:t>
      </w:r>
      <w:r w:rsidRPr="09C05F32">
        <w:rPr>
          <w:rFonts w:ascii="Aptos" w:eastAsia="Aptos" w:hAnsi="Aptos" w:cs="Aptos"/>
          <w:b/>
          <w:bCs/>
        </w:rPr>
        <w:t>even if the leader crashes</w:t>
      </w:r>
      <w:r w:rsidRPr="09C05F32">
        <w:rPr>
          <w:rFonts w:ascii="Aptos" w:eastAsia="Aptos" w:hAnsi="Aptos" w:cs="Aptos"/>
        </w:rPr>
        <w:t xml:space="preserve">, another replica </w:t>
      </w:r>
      <w:r w:rsidRPr="09C05F32">
        <w:rPr>
          <w:rFonts w:ascii="Aptos" w:eastAsia="Aptos" w:hAnsi="Aptos" w:cs="Aptos"/>
          <w:b/>
          <w:bCs/>
        </w:rPr>
        <w:t>can take over with no data loss</w:t>
      </w:r>
      <w:r w:rsidRPr="09C05F32">
        <w:rPr>
          <w:rFonts w:ascii="Aptos" w:eastAsia="Aptos" w:hAnsi="Aptos" w:cs="Aptos"/>
        </w:rPr>
        <w:t>.</w:t>
      </w:r>
    </w:p>
    <w:p w14:paraId="5867ABE1" w14:textId="5282D65C" w:rsidR="3C8D248C" w:rsidRDefault="3C8D248C" w:rsidP="09C05F32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9C05F32">
        <w:rPr>
          <w:rFonts w:ascii="Aptos" w:eastAsia="Aptos" w:hAnsi="Aptos" w:cs="Aptos"/>
        </w:rPr>
        <w:t xml:space="preserve">If the </w:t>
      </w:r>
      <w:r w:rsidRPr="09C05F32">
        <w:rPr>
          <w:rFonts w:ascii="Aptos" w:eastAsia="Aptos" w:hAnsi="Aptos" w:cs="Aptos"/>
          <w:b/>
          <w:bCs/>
        </w:rPr>
        <w:t>leader broker fails</w:t>
      </w:r>
      <w:r w:rsidRPr="09C05F32">
        <w:rPr>
          <w:rFonts w:ascii="Aptos" w:eastAsia="Aptos" w:hAnsi="Aptos" w:cs="Aptos"/>
        </w:rPr>
        <w:t xml:space="preserve">, Kafka picks a </w:t>
      </w:r>
      <w:r w:rsidRPr="09C05F32">
        <w:rPr>
          <w:rFonts w:ascii="Aptos" w:eastAsia="Aptos" w:hAnsi="Aptos" w:cs="Aptos"/>
          <w:b/>
          <w:bCs/>
        </w:rPr>
        <w:t>new leader from the ISR</w:t>
      </w:r>
      <w:r w:rsidRPr="09C05F32">
        <w:rPr>
          <w:rFonts w:ascii="Aptos" w:eastAsia="Aptos" w:hAnsi="Aptos" w:cs="Aptos"/>
        </w:rPr>
        <w:t>.</w:t>
      </w:r>
    </w:p>
    <w:p w14:paraId="3066888C" w14:textId="5B2CBA86" w:rsidR="3C8D248C" w:rsidRDefault="3C8D248C" w:rsidP="09C05F32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9C05F32">
        <w:rPr>
          <w:rFonts w:ascii="Aptos" w:eastAsia="Aptos" w:hAnsi="Aptos" w:cs="Aptos"/>
        </w:rPr>
        <w:t xml:space="preserve">If </w:t>
      </w:r>
      <w:r w:rsidRPr="09C05F32">
        <w:rPr>
          <w:rFonts w:ascii="Aptos" w:eastAsia="Aptos" w:hAnsi="Aptos" w:cs="Aptos"/>
          <w:b/>
          <w:bCs/>
        </w:rPr>
        <w:t>no ISR is available</w:t>
      </w:r>
      <w:r w:rsidRPr="09C05F32">
        <w:rPr>
          <w:rFonts w:ascii="Aptos" w:eastAsia="Aptos" w:hAnsi="Aptos" w:cs="Aptos"/>
        </w:rPr>
        <w:t xml:space="preserve">, writes can fail (depending on </w:t>
      </w:r>
      <w:proofErr w:type="spellStart"/>
      <w:proofErr w:type="gramStart"/>
      <w:r w:rsidRPr="09C05F32">
        <w:rPr>
          <w:rFonts w:ascii="Consolas" w:eastAsia="Consolas" w:hAnsi="Consolas" w:cs="Consolas"/>
        </w:rPr>
        <w:t>min.insync</w:t>
      </w:r>
      <w:proofErr w:type="gramEnd"/>
      <w:r w:rsidRPr="09C05F32">
        <w:rPr>
          <w:rFonts w:ascii="Consolas" w:eastAsia="Consolas" w:hAnsi="Consolas" w:cs="Consolas"/>
        </w:rPr>
        <w:t>.replicas</w:t>
      </w:r>
      <w:proofErr w:type="spellEnd"/>
      <w:r w:rsidRPr="09C05F32">
        <w:rPr>
          <w:rFonts w:ascii="Aptos" w:eastAsia="Aptos" w:hAnsi="Aptos" w:cs="Aptos"/>
        </w:rPr>
        <w:t xml:space="preserve"> and </w:t>
      </w:r>
      <w:r w:rsidRPr="09C05F32">
        <w:rPr>
          <w:rFonts w:ascii="Consolas" w:eastAsia="Consolas" w:hAnsi="Consolas" w:cs="Consolas"/>
        </w:rPr>
        <w:t>acks</w:t>
      </w:r>
      <w:r w:rsidRPr="09C05F32">
        <w:rPr>
          <w:rFonts w:ascii="Aptos" w:eastAsia="Aptos" w:hAnsi="Aptos" w:cs="Aptos"/>
        </w:rPr>
        <w:t xml:space="preserve"> settings).</w:t>
      </w:r>
    </w:p>
    <w:p w14:paraId="150F5BCF" w14:textId="36F54185" w:rsidR="00BE6EAF" w:rsidRDefault="00BE6EAF" w:rsidP="00BE6EAF">
      <w:pPr>
        <w:spacing w:before="240" w:after="240"/>
        <w:rPr>
          <w:rFonts w:ascii="Aptos" w:eastAsia="Aptos" w:hAnsi="Aptos" w:cs="Aptos"/>
        </w:rPr>
      </w:pPr>
      <w:r w:rsidRPr="00BE6EAF">
        <w:rPr>
          <w:rFonts w:ascii="Aptos" w:eastAsia="Aptos" w:hAnsi="Aptos" w:cs="Aptos"/>
          <w:noProof/>
        </w:rPr>
        <w:lastRenderedPageBreak/>
        <w:drawing>
          <wp:inline distT="0" distB="0" distL="0" distR="0" wp14:anchorId="79DF684D" wp14:editId="10CC51DB">
            <wp:extent cx="5731510" cy="2595245"/>
            <wp:effectExtent l="0" t="0" r="2540" b="0"/>
            <wp:docPr id="104883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36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9EEE" w14:textId="77777777" w:rsidR="001A7A60" w:rsidRDefault="001A7A60" w:rsidP="00BE6EAF">
      <w:pPr>
        <w:spacing w:before="240" w:after="240"/>
        <w:rPr>
          <w:rFonts w:ascii="Aptos" w:eastAsia="Aptos" w:hAnsi="Aptos" w:cs="Aptos"/>
        </w:rPr>
      </w:pPr>
    </w:p>
    <w:p w14:paraId="47F24820" w14:textId="1767BB8A" w:rsidR="001A7A60" w:rsidRDefault="001A7A60" w:rsidP="00BE6EAF">
      <w:pPr>
        <w:spacing w:before="240" w:after="240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Boostrap</w:t>
      </w:r>
      <w:proofErr w:type="spellEnd"/>
      <w:r>
        <w:rPr>
          <w:rFonts w:ascii="Aptos" w:eastAsia="Aptos" w:hAnsi="Aptos" w:cs="Aptos"/>
        </w:rPr>
        <w:t xml:space="preserve"> Server:</w:t>
      </w:r>
    </w:p>
    <w:p w14:paraId="64C3C6FF" w14:textId="4A50BC67" w:rsidR="001A7A60" w:rsidRDefault="008B228B" w:rsidP="00BE6EAF">
      <w:pPr>
        <w:spacing w:before="240" w:after="240"/>
        <w:rPr>
          <w:rFonts w:ascii="Aptos" w:eastAsia="Aptos" w:hAnsi="Aptos" w:cs="Aptos"/>
        </w:rPr>
      </w:pPr>
      <w:r w:rsidRPr="008B228B">
        <w:rPr>
          <w:rFonts w:ascii="Aptos" w:eastAsia="Aptos" w:hAnsi="Aptos" w:cs="Aptos"/>
        </w:rPr>
        <w:t>The "bootstrap server" in Kafka is a crucial configuration setting for any Kafka client (producers, consumers, or admin clients) that wants to connect to a Kafka cluster.</w:t>
      </w:r>
    </w:p>
    <w:p w14:paraId="618DCED0" w14:textId="77777777" w:rsidR="008B228B" w:rsidRPr="008B228B" w:rsidRDefault="008B228B" w:rsidP="008B228B">
      <w:pPr>
        <w:spacing w:before="240" w:after="240"/>
        <w:rPr>
          <w:rFonts w:ascii="Aptos" w:eastAsia="Aptos" w:hAnsi="Aptos" w:cs="Aptos"/>
        </w:rPr>
      </w:pPr>
      <w:r w:rsidRPr="008B228B">
        <w:rPr>
          <w:rFonts w:ascii="Aptos" w:eastAsia="Aptos" w:hAnsi="Aptos" w:cs="Aptos"/>
        </w:rPr>
        <w:t xml:space="preserve">Its primary purpose is to serve as an </w:t>
      </w:r>
      <w:r w:rsidRPr="008B228B">
        <w:rPr>
          <w:rFonts w:ascii="Aptos" w:eastAsia="Aptos" w:hAnsi="Aptos" w:cs="Aptos"/>
          <w:b/>
          <w:bCs/>
        </w:rPr>
        <w:t>initial entry point</w:t>
      </w:r>
      <w:r w:rsidRPr="008B228B">
        <w:rPr>
          <w:rFonts w:ascii="Aptos" w:eastAsia="Aptos" w:hAnsi="Aptos" w:cs="Aptos"/>
        </w:rPr>
        <w:t xml:space="preserve"> for the client to discover the full topology and metadata of the Kafka cluster.</w:t>
      </w:r>
    </w:p>
    <w:p w14:paraId="552C47CE" w14:textId="3795B8CD" w:rsidR="008B228B" w:rsidRPr="008B228B" w:rsidRDefault="008B228B" w:rsidP="008B228B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8B228B">
        <w:rPr>
          <w:rFonts w:ascii="Aptos" w:eastAsia="Aptos" w:hAnsi="Aptos" w:cs="Aptos"/>
        </w:rPr>
        <w:t xml:space="preserve">A Kafka cluster is distributed, meaning it consists of multiple Kafka brokers (servers). A client doesn't need to know the IP addresses or hostnames of </w:t>
      </w:r>
      <w:r w:rsidRPr="008B228B">
        <w:rPr>
          <w:rFonts w:ascii="Aptos" w:eastAsia="Aptos" w:hAnsi="Aptos" w:cs="Aptos"/>
          <w:i/>
          <w:iCs/>
        </w:rPr>
        <w:t>all</w:t>
      </w:r>
      <w:r w:rsidRPr="008B228B">
        <w:rPr>
          <w:rFonts w:ascii="Aptos" w:eastAsia="Aptos" w:hAnsi="Aptos" w:cs="Aptos"/>
        </w:rPr>
        <w:t xml:space="preserve"> brokers in the cluster.</w:t>
      </w:r>
    </w:p>
    <w:p w14:paraId="1ECB95A9" w14:textId="2D567ABE" w:rsidR="008B228B" w:rsidRPr="008B228B" w:rsidRDefault="008B228B" w:rsidP="008B228B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8B228B">
        <w:rPr>
          <w:rFonts w:ascii="Aptos" w:eastAsia="Aptos" w:hAnsi="Aptos" w:cs="Aptos"/>
        </w:rPr>
        <w:t xml:space="preserve">Instead, you provide the </w:t>
      </w:r>
      <w:proofErr w:type="spellStart"/>
      <w:proofErr w:type="gramStart"/>
      <w:r w:rsidRPr="008B228B">
        <w:rPr>
          <w:rFonts w:ascii="Aptos" w:eastAsia="Aptos" w:hAnsi="Aptos" w:cs="Aptos"/>
        </w:rPr>
        <w:t>bootstrap.servers</w:t>
      </w:r>
      <w:proofErr w:type="spellEnd"/>
      <w:proofErr w:type="gramEnd"/>
      <w:r w:rsidRPr="008B228B">
        <w:rPr>
          <w:rFonts w:ascii="Aptos" w:eastAsia="Aptos" w:hAnsi="Aptos" w:cs="Aptos"/>
        </w:rPr>
        <w:t xml:space="preserve"> configuration, which is a comma-separated list of </w:t>
      </w:r>
      <w:proofErr w:type="spellStart"/>
      <w:proofErr w:type="gramStart"/>
      <w:r w:rsidRPr="008B228B">
        <w:rPr>
          <w:rFonts w:ascii="Aptos" w:eastAsia="Aptos" w:hAnsi="Aptos" w:cs="Aptos"/>
        </w:rPr>
        <w:t>host:port</w:t>
      </w:r>
      <w:proofErr w:type="spellEnd"/>
      <w:proofErr w:type="gramEnd"/>
      <w:r w:rsidRPr="008B228B">
        <w:rPr>
          <w:rFonts w:ascii="Aptos" w:eastAsia="Aptos" w:hAnsi="Aptos" w:cs="Aptos"/>
        </w:rPr>
        <w:t xml:space="preserve"> pairs for </w:t>
      </w:r>
      <w:r w:rsidRPr="008B228B">
        <w:rPr>
          <w:rFonts w:ascii="Aptos" w:eastAsia="Aptos" w:hAnsi="Aptos" w:cs="Aptos"/>
          <w:b/>
          <w:bCs/>
        </w:rPr>
        <w:t>one or more</w:t>
      </w:r>
      <w:r w:rsidRPr="008B228B">
        <w:rPr>
          <w:rFonts w:ascii="Aptos" w:eastAsia="Aptos" w:hAnsi="Aptos" w:cs="Aptos"/>
        </w:rPr>
        <w:t xml:space="preserve"> (typically 2-3 for redundancy) Kafka brokers in your cluster.</w:t>
      </w:r>
    </w:p>
    <w:p w14:paraId="0339367C" w14:textId="6B66F9E9" w:rsidR="008B228B" w:rsidRDefault="008B228B" w:rsidP="008B228B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08B228B">
        <w:rPr>
          <w:rFonts w:ascii="Aptos" w:eastAsia="Aptos" w:hAnsi="Aptos" w:cs="Aptos"/>
        </w:rPr>
        <w:t>When a client first starts, it attempts to connect to one of these specified bootstrap servers.</w:t>
      </w:r>
    </w:p>
    <w:p w14:paraId="51171093" w14:textId="77777777" w:rsidR="00DE5F85" w:rsidRDefault="00DE5F85" w:rsidP="00DE5F85">
      <w:pPr>
        <w:spacing w:before="240" w:after="240"/>
        <w:rPr>
          <w:rFonts w:ascii="Aptos" w:eastAsia="Aptos" w:hAnsi="Aptos" w:cs="Aptos"/>
        </w:rPr>
      </w:pPr>
    </w:p>
    <w:p w14:paraId="3857C86B" w14:textId="22AE8483" w:rsidR="00DE5F85" w:rsidRDefault="00DE5F85" w:rsidP="00DE5F85">
      <w:pPr>
        <w:spacing w:before="240" w:after="240"/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lastRenderedPageBreak/>
        <w:t>Rebalance :</w:t>
      </w:r>
      <w:proofErr w:type="gramEnd"/>
      <w:r>
        <w:rPr>
          <w:rFonts w:ascii="Aptos" w:eastAsia="Aptos" w:hAnsi="Aptos" w:cs="Aptos"/>
        </w:rPr>
        <w:t xml:space="preserve"> </w:t>
      </w:r>
      <w:r w:rsidRPr="00DE5F85">
        <w:rPr>
          <w:rFonts w:ascii="Aptos" w:eastAsia="Aptos" w:hAnsi="Aptos" w:cs="Aptos"/>
          <w:noProof/>
        </w:rPr>
        <w:drawing>
          <wp:inline distT="0" distB="0" distL="0" distR="0" wp14:anchorId="1C1E5043" wp14:editId="03649001">
            <wp:extent cx="5731510" cy="2901950"/>
            <wp:effectExtent l="0" t="0" r="2540" b="0"/>
            <wp:docPr id="199804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47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90B0" w14:textId="77777777" w:rsidR="00260146" w:rsidRDefault="00260146" w:rsidP="00DE5F85">
      <w:pPr>
        <w:spacing w:before="240" w:after="240"/>
        <w:rPr>
          <w:rFonts w:ascii="Aptos" w:eastAsia="Aptos" w:hAnsi="Aptos" w:cs="Aptos"/>
        </w:rPr>
      </w:pPr>
    </w:p>
    <w:p w14:paraId="158AAB4C" w14:textId="60121D24" w:rsidR="00260146" w:rsidRPr="001E0B5D" w:rsidRDefault="00260146" w:rsidP="00DE5F85">
      <w:pPr>
        <w:spacing w:before="240" w:after="240"/>
        <w:rPr>
          <w:rFonts w:ascii="Aptos" w:eastAsia="Aptos" w:hAnsi="Aptos" w:cs="Aptos"/>
          <w:b/>
          <w:bCs/>
        </w:rPr>
      </w:pPr>
      <w:r w:rsidRPr="001E0B5D">
        <w:rPr>
          <w:rFonts w:ascii="Aptos" w:eastAsia="Aptos" w:hAnsi="Aptos" w:cs="Aptos"/>
          <w:b/>
          <w:bCs/>
        </w:rPr>
        <w:t>Retry Listener:</w:t>
      </w:r>
    </w:p>
    <w:p w14:paraId="1BDEF7E9" w14:textId="588BC407" w:rsidR="00260146" w:rsidRDefault="008D7351" w:rsidP="00DE5F85">
      <w:pPr>
        <w:spacing w:before="240" w:after="240"/>
        <w:rPr>
          <w:rFonts w:ascii="Aptos" w:eastAsia="Aptos" w:hAnsi="Aptos" w:cs="Aptos"/>
        </w:rPr>
      </w:pPr>
      <w:r w:rsidRPr="008D7351">
        <w:rPr>
          <w:rFonts w:ascii="Aptos" w:eastAsia="Aptos" w:hAnsi="Aptos" w:cs="Aptos"/>
        </w:rPr>
        <w:t xml:space="preserve">A retry listener in </w:t>
      </w:r>
      <w:r w:rsidRPr="008D7351">
        <w:rPr>
          <w:rFonts w:ascii="Aptos" w:eastAsia="Aptos" w:hAnsi="Aptos" w:cs="Aptos"/>
          <w:b/>
          <w:bCs/>
        </w:rPr>
        <w:t>Kafka</w:t>
      </w:r>
      <w:r w:rsidRPr="008D7351">
        <w:rPr>
          <w:rFonts w:ascii="Aptos" w:eastAsia="Aptos" w:hAnsi="Aptos" w:cs="Aptos"/>
        </w:rPr>
        <w:t xml:space="preserve"> is a mechanism that allows you to </w:t>
      </w:r>
      <w:r w:rsidRPr="008D7351">
        <w:rPr>
          <w:rFonts w:ascii="Aptos" w:eastAsia="Aptos" w:hAnsi="Aptos" w:cs="Aptos"/>
          <w:b/>
          <w:bCs/>
        </w:rPr>
        <w:t>reprocess messages that failed to be processed</w:t>
      </w:r>
      <w:r w:rsidRPr="008D7351">
        <w:rPr>
          <w:rFonts w:ascii="Aptos" w:eastAsia="Aptos" w:hAnsi="Aptos" w:cs="Aptos"/>
        </w:rPr>
        <w:t xml:space="preserve"> initially. It's often used in conjunction with a </w:t>
      </w:r>
      <w:r w:rsidRPr="008D7351">
        <w:rPr>
          <w:rFonts w:ascii="Aptos" w:eastAsia="Aptos" w:hAnsi="Aptos" w:cs="Aptos"/>
          <w:b/>
          <w:bCs/>
        </w:rPr>
        <w:t>dead-letter queue (DLQ)</w:t>
      </w:r>
      <w:r w:rsidRPr="008D7351">
        <w:rPr>
          <w:rFonts w:ascii="Aptos" w:eastAsia="Aptos" w:hAnsi="Aptos" w:cs="Aptos"/>
        </w:rPr>
        <w:t xml:space="preserve"> to handle transient processing failures without losing data.</w:t>
      </w:r>
    </w:p>
    <w:p w14:paraId="02394EA7" w14:textId="77777777" w:rsidR="001E0B5D" w:rsidRDefault="001E0B5D" w:rsidP="00DE5F85">
      <w:pPr>
        <w:spacing w:before="240" w:after="240"/>
        <w:rPr>
          <w:rFonts w:ascii="Aptos" w:eastAsia="Aptos" w:hAnsi="Aptos" w:cs="Aptos"/>
        </w:rPr>
      </w:pPr>
    </w:p>
    <w:p w14:paraId="681D141A" w14:textId="77777777" w:rsidR="00491E5F" w:rsidRDefault="001E0B5D" w:rsidP="00DE5F85">
      <w:p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001E0B5D">
        <w:rPr>
          <w:rFonts w:ascii="Aptos" w:eastAsia="Aptos" w:hAnsi="Aptos" w:cs="Aptos"/>
          <w:b/>
          <w:bCs/>
        </w:rPr>
        <w:t>CommonErrorHandler</w:t>
      </w:r>
      <w:proofErr w:type="spellEnd"/>
      <w:r w:rsidRPr="001E0B5D">
        <w:rPr>
          <w:rFonts w:ascii="Aptos" w:eastAsia="Aptos" w:hAnsi="Aptos" w:cs="Aptos"/>
          <w:b/>
          <w:bCs/>
        </w:rPr>
        <w:t>:</w:t>
      </w:r>
    </w:p>
    <w:p w14:paraId="3B5A8EDA" w14:textId="415800A2" w:rsidR="001E0B5D" w:rsidRPr="00491E5F" w:rsidRDefault="00491E5F" w:rsidP="00DE5F85">
      <w:pPr>
        <w:spacing w:before="240" w:after="240"/>
        <w:rPr>
          <w:rFonts w:ascii="Aptos" w:eastAsia="Aptos" w:hAnsi="Aptos" w:cs="Aptos"/>
        </w:rPr>
      </w:pPr>
      <w:r w:rsidRPr="00491E5F">
        <w:rPr>
          <w:rFonts w:ascii="Aptos" w:eastAsia="Aptos" w:hAnsi="Aptos" w:cs="Aptos"/>
        </w:rPr>
        <w:t xml:space="preserve">In Spring for Apache Kafka, the </w:t>
      </w:r>
      <w:proofErr w:type="spellStart"/>
      <w:r w:rsidRPr="00491E5F">
        <w:rPr>
          <w:rFonts w:ascii="Aptos" w:eastAsia="Aptos" w:hAnsi="Aptos" w:cs="Aptos"/>
        </w:rPr>
        <w:t>CommonErrorHandler</w:t>
      </w:r>
      <w:proofErr w:type="spellEnd"/>
      <w:r w:rsidRPr="00491E5F">
        <w:rPr>
          <w:rFonts w:ascii="Aptos" w:eastAsia="Aptos" w:hAnsi="Aptos" w:cs="Aptos"/>
        </w:rPr>
        <w:t xml:space="preserve"> is a versatile interface designed to handle exceptions that occur during message processing. It is the successor to the deprecated </w:t>
      </w:r>
      <w:proofErr w:type="spellStart"/>
      <w:r w:rsidRPr="00491E5F">
        <w:rPr>
          <w:rFonts w:ascii="Aptos" w:eastAsia="Aptos" w:hAnsi="Aptos" w:cs="Aptos"/>
        </w:rPr>
        <w:t>ErrorHandler</w:t>
      </w:r>
      <w:proofErr w:type="spellEnd"/>
      <w:r w:rsidRPr="00491E5F">
        <w:rPr>
          <w:rFonts w:ascii="Aptos" w:eastAsia="Aptos" w:hAnsi="Aptos" w:cs="Aptos"/>
        </w:rPr>
        <w:t xml:space="preserve"> interface and provides a more flexible way to manage various types of exceptions, including </w:t>
      </w:r>
      <w:proofErr w:type="spellStart"/>
      <w:r w:rsidRPr="00491E5F">
        <w:rPr>
          <w:rFonts w:ascii="Aptos" w:eastAsia="Aptos" w:hAnsi="Aptos" w:cs="Aptos"/>
        </w:rPr>
        <w:t>ListenerExecutionFailedException</w:t>
      </w:r>
      <w:proofErr w:type="spellEnd"/>
      <w:r w:rsidRPr="00491E5F">
        <w:rPr>
          <w:rFonts w:ascii="Aptos" w:eastAsia="Aptos" w:hAnsi="Aptos" w:cs="Aptos"/>
        </w:rPr>
        <w:t>, which is a common occurrence.</w:t>
      </w:r>
    </w:p>
    <w:p w14:paraId="29D71E02" w14:textId="77777777" w:rsidR="008B228B" w:rsidRPr="00BE6EAF" w:rsidRDefault="008B228B" w:rsidP="00BE6EAF">
      <w:pPr>
        <w:spacing w:before="240" w:after="240"/>
        <w:rPr>
          <w:rFonts w:ascii="Aptos" w:eastAsia="Aptos" w:hAnsi="Aptos" w:cs="Aptos"/>
        </w:rPr>
      </w:pPr>
    </w:p>
    <w:p w14:paraId="6E64A8C3" w14:textId="4F06A4BF" w:rsidR="09C05F32" w:rsidRDefault="09C05F32" w:rsidP="09C05F32">
      <w:pPr>
        <w:spacing w:before="240" w:after="240"/>
        <w:ind w:left="720"/>
      </w:pPr>
    </w:p>
    <w:p w14:paraId="1AAE4190" w14:textId="41FD39C4" w:rsidR="008B0F0F" w:rsidRPr="00694330" w:rsidRDefault="008B0F0F" w:rsidP="31AA108C">
      <w:pPr>
        <w:spacing w:before="240" w:after="240"/>
        <w:rPr>
          <w:rFonts w:ascii="Aptos" w:eastAsia="Aptos" w:hAnsi="Aptos" w:cs="Aptos"/>
        </w:rPr>
      </w:pPr>
    </w:p>
    <w:p w14:paraId="4421C9F2" w14:textId="1AD33D8E" w:rsidR="008B0F0F" w:rsidRPr="00694330" w:rsidRDefault="008B0F0F">
      <w:pPr>
        <w:rPr>
          <w:lang w:val="en-US"/>
        </w:rPr>
      </w:pPr>
    </w:p>
    <w:sectPr w:rsidR="008B0F0F" w:rsidRPr="0069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D7FF5"/>
    <w:multiLevelType w:val="hybridMultilevel"/>
    <w:tmpl w:val="5AF27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BA84"/>
    <w:multiLevelType w:val="hybridMultilevel"/>
    <w:tmpl w:val="ECC2678C"/>
    <w:lvl w:ilvl="0" w:tplc="CD2A6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68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89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81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8D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85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EB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6A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604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0A95B"/>
    <w:multiLevelType w:val="hybridMultilevel"/>
    <w:tmpl w:val="24D0BC4C"/>
    <w:lvl w:ilvl="0" w:tplc="69704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08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A4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2A4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63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22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0F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A6F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461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4185D"/>
    <w:multiLevelType w:val="hybridMultilevel"/>
    <w:tmpl w:val="F490EB0C"/>
    <w:lvl w:ilvl="0" w:tplc="CF907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4F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8ED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E1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64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6A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4F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12D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81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8199D"/>
    <w:multiLevelType w:val="hybridMultilevel"/>
    <w:tmpl w:val="655ACB5E"/>
    <w:lvl w:ilvl="0" w:tplc="81ECD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68E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0D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AE2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8B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63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0E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B28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42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613619">
    <w:abstractNumId w:val="1"/>
  </w:num>
  <w:num w:numId="2" w16cid:durableId="635113200">
    <w:abstractNumId w:val="4"/>
  </w:num>
  <w:num w:numId="3" w16cid:durableId="1062486458">
    <w:abstractNumId w:val="2"/>
  </w:num>
  <w:num w:numId="4" w16cid:durableId="675115515">
    <w:abstractNumId w:val="3"/>
  </w:num>
  <w:num w:numId="5" w16cid:durableId="65117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30"/>
    <w:rsid w:val="001850F8"/>
    <w:rsid w:val="001A7A60"/>
    <w:rsid w:val="001E0B5D"/>
    <w:rsid w:val="00260146"/>
    <w:rsid w:val="00293C10"/>
    <w:rsid w:val="002A5E0C"/>
    <w:rsid w:val="00491E5F"/>
    <w:rsid w:val="00694330"/>
    <w:rsid w:val="008B0F0F"/>
    <w:rsid w:val="008B228B"/>
    <w:rsid w:val="008D7351"/>
    <w:rsid w:val="00A4370E"/>
    <w:rsid w:val="00B84560"/>
    <w:rsid w:val="00BE6EAF"/>
    <w:rsid w:val="00DA2486"/>
    <w:rsid w:val="00DE5F85"/>
    <w:rsid w:val="00E40DA0"/>
    <w:rsid w:val="00E85C4A"/>
    <w:rsid w:val="00F76584"/>
    <w:rsid w:val="00F77C29"/>
    <w:rsid w:val="03720E66"/>
    <w:rsid w:val="05588141"/>
    <w:rsid w:val="09C05F32"/>
    <w:rsid w:val="154F7C7D"/>
    <w:rsid w:val="23739E54"/>
    <w:rsid w:val="31AA108C"/>
    <w:rsid w:val="3C8D248C"/>
    <w:rsid w:val="47402C9D"/>
    <w:rsid w:val="60A0E430"/>
    <w:rsid w:val="68D4F28E"/>
    <w:rsid w:val="7329AB57"/>
    <w:rsid w:val="7AEA1843"/>
    <w:rsid w:val="7B04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53B7"/>
  <w15:chartTrackingRefBased/>
  <w15:docId w15:val="{9FE05B6D-6F51-4197-8920-EA061020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Revanth (Cognizant)</dc:creator>
  <cp:keywords/>
  <dc:description/>
  <cp:lastModifiedBy>E, Revanth (Cognizant)</cp:lastModifiedBy>
  <cp:revision>11</cp:revision>
  <dcterms:created xsi:type="dcterms:W3CDTF">2025-06-25T06:35:00Z</dcterms:created>
  <dcterms:modified xsi:type="dcterms:W3CDTF">2025-08-19T06:44:00Z</dcterms:modified>
</cp:coreProperties>
</file>