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3D459" w14:textId="77777777" w:rsidR="00C713AE" w:rsidRDefault="00000000">
      <w:pPr>
        <w:pStyle w:val="Title"/>
        <w:jc w:val="center"/>
      </w:pPr>
      <w:r>
        <w:rPr>
          <w:b/>
          <w:sz w:val="36"/>
        </w:rPr>
        <w:t>Equity Elite: A Digital Transformation in Stock Exchange Operations</w:t>
      </w:r>
    </w:p>
    <w:p w14:paraId="1CC619CC" w14:textId="77777777" w:rsidR="00C713AE" w:rsidRDefault="00000000">
      <w:pPr>
        <w:pStyle w:val="ListBullet"/>
      </w:pPr>
      <w:r>
        <w:rPr>
          <w:b/>
        </w:rPr>
        <w:t>Team Members:</w:t>
      </w:r>
      <w:r>
        <w:rPr>
          <w:b/>
        </w:rPr>
        <w:br/>
      </w:r>
      <w:r>
        <w:t>Nikesh Biraggari - 002299909</w:t>
      </w:r>
      <w:r>
        <w:br/>
        <w:t>Kusumanth Gali - 002878976</w:t>
      </w:r>
      <w:r>
        <w:br/>
        <w:t>Revanth Padala – 002607976</w:t>
      </w:r>
      <w:r>
        <w:br/>
      </w:r>
    </w:p>
    <w:p w14:paraId="76D87B2D" w14:textId="6D9EDF10" w:rsidR="00C713AE" w:rsidRDefault="00000000" w:rsidP="006B1C0C">
      <w:pPr>
        <w:jc w:val="right"/>
      </w:pPr>
      <w:r>
        <w:t>Date: [</w:t>
      </w:r>
      <w:r w:rsidR="006B1C0C">
        <w:t>10/12/2023}</w:t>
      </w:r>
    </w:p>
    <w:p w14:paraId="69FA65E8" w14:textId="313C00EB" w:rsidR="00C713AE" w:rsidRDefault="00000000" w:rsidP="006B1C0C">
      <w:pPr>
        <w:jc w:val="right"/>
      </w:pPr>
      <w:r>
        <w:t xml:space="preserve">Institution: </w:t>
      </w:r>
      <w:r w:rsidR="006B1C0C">
        <w:t>Northeastern University</w:t>
      </w:r>
    </w:p>
    <w:p w14:paraId="3A9EE326" w14:textId="77777777" w:rsidR="006B1C0C" w:rsidRDefault="006B1C0C"/>
    <w:p w14:paraId="62BBA709" w14:textId="77777777" w:rsidR="006B1C0C" w:rsidRDefault="006B1C0C"/>
    <w:p w14:paraId="34699E77" w14:textId="77777777" w:rsidR="006B1C0C" w:rsidRDefault="006B1C0C"/>
    <w:p w14:paraId="7EA3F006" w14:textId="77777777" w:rsidR="006B1C0C" w:rsidRDefault="006B1C0C" w:rsidP="006B1C0C">
      <w:pPr>
        <w:pStyle w:val="Heading1"/>
      </w:pPr>
      <w:r>
        <w:t>Abstract</w:t>
      </w:r>
    </w:p>
    <w:p w14:paraId="723C24B1" w14:textId="77777777" w:rsidR="006B1C0C" w:rsidRDefault="006B1C0C" w:rsidP="006B1C0C">
      <w:r>
        <w:t>The Equity Elite project represents a significant stride in digitalizing the stock exchange industry. This report outlines the development of a comprehensive digital platform designed to streamline the trading of stocks and commodities. By facilitating interactions between investors, brokers, and market analysts, Equity Elite aims to foster a more efficient and transparent trading environment. The anticipated outcome is a user-friendly application that modernizes the trading process, supports decision-making, and reinforces market integrity.</w:t>
      </w:r>
    </w:p>
    <w:p w14:paraId="031603FF" w14:textId="77777777" w:rsidR="006B1C0C" w:rsidRDefault="006B1C0C"/>
    <w:p w14:paraId="46245929" w14:textId="77777777" w:rsidR="00C713AE" w:rsidRDefault="00000000">
      <w:r>
        <w:br w:type="page"/>
      </w:r>
    </w:p>
    <w:p w14:paraId="7731FA73" w14:textId="77777777" w:rsidR="00C713AE" w:rsidRDefault="00000000" w:rsidP="006B1C0C">
      <w:pPr>
        <w:pStyle w:val="Heading1"/>
      </w:pPr>
      <w:r w:rsidRPr="006B1C0C">
        <w:lastRenderedPageBreak/>
        <w:t>Table of Contents</w:t>
      </w:r>
    </w:p>
    <w:p w14:paraId="21342DEA" w14:textId="77777777" w:rsidR="009D7473" w:rsidRDefault="009D7473" w:rsidP="009D7473"/>
    <w:p w14:paraId="4128BD06" w14:textId="77777777" w:rsidR="009D7473" w:rsidRPr="009D7473" w:rsidRDefault="009D7473" w:rsidP="009D7473"/>
    <w:p w14:paraId="5361FB52" w14:textId="39F08EDC" w:rsidR="00C713AE" w:rsidRPr="006B1C0C" w:rsidRDefault="00000000" w:rsidP="006B1C0C">
      <w:pPr>
        <w:tabs>
          <w:tab w:val="left" w:pos="9000"/>
        </w:tabs>
        <w:rPr>
          <w:sz w:val="28"/>
          <w:szCs w:val="28"/>
        </w:rPr>
      </w:pPr>
      <w:r w:rsidRPr="006B1C0C">
        <w:rPr>
          <w:sz w:val="28"/>
          <w:szCs w:val="28"/>
        </w:rPr>
        <w:t>I. Introductio</w:t>
      </w:r>
      <w:r w:rsidR="006B1C0C">
        <w:rPr>
          <w:sz w:val="28"/>
          <w:szCs w:val="28"/>
        </w:rPr>
        <w:t xml:space="preserve">n                                                                             </w:t>
      </w:r>
      <w:r w:rsidR="00092FD8">
        <w:rPr>
          <w:sz w:val="28"/>
          <w:szCs w:val="28"/>
        </w:rPr>
        <w:t xml:space="preserve"> </w:t>
      </w:r>
      <w:r w:rsidR="006B1C0C">
        <w:rPr>
          <w:sz w:val="28"/>
          <w:szCs w:val="28"/>
        </w:rPr>
        <w:t xml:space="preserve"> </w:t>
      </w:r>
      <w:proofErr w:type="gramStart"/>
      <w:r w:rsidR="006B1C0C">
        <w:rPr>
          <w:sz w:val="28"/>
          <w:szCs w:val="28"/>
        </w:rPr>
        <w:t xml:space="preserve">   </w:t>
      </w:r>
      <w:r w:rsidRPr="006B1C0C">
        <w:rPr>
          <w:sz w:val="28"/>
          <w:szCs w:val="28"/>
        </w:rPr>
        <w:t>[</w:t>
      </w:r>
      <w:proofErr w:type="gramEnd"/>
      <w:r w:rsidR="006B1C0C">
        <w:rPr>
          <w:sz w:val="28"/>
          <w:szCs w:val="28"/>
        </w:rPr>
        <w:t>3</w:t>
      </w:r>
      <w:r w:rsidRPr="006B1C0C">
        <w:rPr>
          <w:sz w:val="28"/>
          <w:szCs w:val="28"/>
        </w:rPr>
        <w:t>]</w:t>
      </w:r>
    </w:p>
    <w:p w14:paraId="70F3680E" w14:textId="6C37F64B" w:rsidR="00C713AE" w:rsidRPr="006B1C0C" w:rsidRDefault="00000000" w:rsidP="006B1C0C">
      <w:pPr>
        <w:tabs>
          <w:tab w:val="left" w:pos="9000"/>
        </w:tabs>
        <w:rPr>
          <w:sz w:val="28"/>
          <w:szCs w:val="28"/>
        </w:rPr>
      </w:pPr>
      <w:r w:rsidRPr="006B1C0C">
        <w:rPr>
          <w:sz w:val="28"/>
          <w:szCs w:val="28"/>
        </w:rPr>
        <w:t>II. The Stock Market Contex</w:t>
      </w:r>
      <w:r w:rsidR="006B1C0C">
        <w:rPr>
          <w:sz w:val="28"/>
          <w:szCs w:val="28"/>
        </w:rPr>
        <w:t xml:space="preserve">t.                                                  </w:t>
      </w:r>
      <w:r w:rsidR="00092FD8">
        <w:rPr>
          <w:sz w:val="28"/>
          <w:szCs w:val="28"/>
        </w:rPr>
        <w:t xml:space="preserve"> </w:t>
      </w:r>
      <w:r w:rsidR="006B1C0C">
        <w:rPr>
          <w:sz w:val="28"/>
          <w:szCs w:val="28"/>
        </w:rPr>
        <w:t xml:space="preserve">    </w:t>
      </w:r>
      <w:r w:rsidRPr="006B1C0C">
        <w:rPr>
          <w:sz w:val="28"/>
          <w:szCs w:val="28"/>
        </w:rPr>
        <w:t>[</w:t>
      </w:r>
      <w:r w:rsidR="006B1C0C">
        <w:rPr>
          <w:sz w:val="28"/>
          <w:szCs w:val="28"/>
        </w:rPr>
        <w:t>3</w:t>
      </w:r>
      <w:r w:rsidRPr="006B1C0C">
        <w:rPr>
          <w:sz w:val="28"/>
          <w:szCs w:val="28"/>
        </w:rPr>
        <w:t>]</w:t>
      </w:r>
    </w:p>
    <w:p w14:paraId="44EBD72C" w14:textId="3CFDB5E5" w:rsidR="00C713AE" w:rsidRPr="006B1C0C" w:rsidRDefault="00000000" w:rsidP="006B1C0C">
      <w:pPr>
        <w:tabs>
          <w:tab w:val="left" w:pos="9000"/>
        </w:tabs>
        <w:rPr>
          <w:sz w:val="28"/>
          <w:szCs w:val="28"/>
        </w:rPr>
      </w:pPr>
      <w:r w:rsidRPr="006B1C0C">
        <w:rPr>
          <w:sz w:val="28"/>
          <w:szCs w:val="28"/>
        </w:rPr>
        <w:t>III. Problem Statement</w:t>
      </w:r>
      <w:r w:rsidR="006B1C0C">
        <w:rPr>
          <w:sz w:val="28"/>
          <w:szCs w:val="28"/>
        </w:rPr>
        <w:t xml:space="preserve">.                                                             </w:t>
      </w:r>
      <w:r w:rsidR="00092FD8">
        <w:rPr>
          <w:sz w:val="28"/>
          <w:szCs w:val="28"/>
        </w:rPr>
        <w:t xml:space="preserve"> </w:t>
      </w:r>
      <w:r w:rsidR="006B1C0C">
        <w:rPr>
          <w:sz w:val="28"/>
          <w:szCs w:val="28"/>
        </w:rPr>
        <w:t xml:space="preserve">    </w:t>
      </w:r>
      <w:r w:rsidR="006B1C0C" w:rsidRPr="006B1C0C">
        <w:rPr>
          <w:sz w:val="28"/>
          <w:szCs w:val="28"/>
        </w:rPr>
        <w:t>[</w:t>
      </w:r>
      <w:r w:rsidR="006B1C0C">
        <w:rPr>
          <w:sz w:val="28"/>
          <w:szCs w:val="28"/>
        </w:rPr>
        <w:t>3</w:t>
      </w:r>
      <w:r w:rsidR="006B1C0C" w:rsidRPr="006B1C0C">
        <w:rPr>
          <w:sz w:val="28"/>
          <w:szCs w:val="28"/>
        </w:rPr>
        <w:t>]</w:t>
      </w:r>
    </w:p>
    <w:p w14:paraId="29C2E8FF" w14:textId="52EE197B" w:rsidR="006B1C0C" w:rsidRDefault="00000000" w:rsidP="006B1C0C">
      <w:pPr>
        <w:tabs>
          <w:tab w:val="left" w:pos="9000"/>
        </w:tabs>
        <w:rPr>
          <w:sz w:val="28"/>
          <w:szCs w:val="28"/>
        </w:rPr>
      </w:pPr>
      <w:r w:rsidRPr="006B1C0C">
        <w:rPr>
          <w:sz w:val="28"/>
          <w:szCs w:val="28"/>
        </w:rPr>
        <w:t>IV. Solution Overview</w:t>
      </w:r>
      <w:r w:rsidR="006B1C0C">
        <w:rPr>
          <w:sz w:val="28"/>
          <w:szCs w:val="28"/>
        </w:rPr>
        <w:t xml:space="preserve">.                                                                </w:t>
      </w:r>
      <w:r w:rsidR="00092FD8">
        <w:rPr>
          <w:sz w:val="28"/>
          <w:szCs w:val="28"/>
        </w:rPr>
        <w:t xml:space="preserve"> </w:t>
      </w:r>
      <w:r w:rsidR="006B1C0C">
        <w:rPr>
          <w:sz w:val="28"/>
          <w:szCs w:val="28"/>
        </w:rPr>
        <w:t xml:space="preserve">   </w:t>
      </w:r>
      <w:r w:rsidR="006B1C0C" w:rsidRPr="006B1C0C">
        <w:rPr>
          <w:sz w:val="28"/>
          <w:szCs w:val="28"/>
        </w:rPr>
        <w:t>[</w:t>
      </w:r>
      <w:r w:rsidR="006B1C0C">
        <w:rPr>
          <w:sz w:val="28"/>
          <w:szCs w:val="28"/>
        </w:rPr>
        <w:t>3</w:t>
      </w:r>
      <w:r w:rsidR="006B1C0C" w:rsidRPr="006B1C0C">
        <w:rPr>
          <w:sz w:val="28"/>
          <w:szCs w:val="28"/>
        </w:rPr>
        <w:t>]</w:t>
      </w:r>
    </w:p>
    <w:p w14:paraId="79703ABC" w14:textId="774CA8A1" w:rsidR="00C713AE" w:rsidRPr="006B1C0C" w:rsidRDefault="00000000" w:rsidP="006B1C0C">
      <w:pPr>
        <w:tabs>
          <w:tab w:val="left" w:pos="9000"/>
        </w:tabs>
        <w:rPr>
          <w:sz w:val="28"/>
          <w:szCs w:val="28"/>
        </w:rPr>
      </w:pPr>
      <w:r w:rsidRPr="006B1C0C">
        <w:rPr>
          <w:sz w:val="28"/>
          <w:szCs w:val="28"/>
        </w:rPr>
        <w:t>V. System Architecture and Features</w:t>
      </w:r>
      <w:r w:rsidR="006B1C0C">
        <w:rPr>
          <w:sz w:val="28"/>
          <w:szCs w:val="28"/>
        </w:rPr>
        <w:t xml:space="preserve">.                                    </w:t>
      </w:r>
      <w:r w:rsidR="00092FD8">
        <w:rPr>
          <w:sz w:val="28"/>
          <w:szCs w:val="28"/>
        </w:rPr>
        <w:t xml:space="preserve"> </w:t>
      </w:r>
      <w:r w:rsidR="006B1C0C">
        <w:rPr>
          <w:sz w:val="28"/>
          <w:szCs w:val="28"/>
        </w:rPr>
        <w:t xml:space="preserve">   </w:t>
      </w:r>
      <w:r w:rsidR="006B1C0C" w:rsidRPr="006B1C0C">
        <w:rPr>
          <w:sz w:val="28"/>
          <w:szCs w:val="28"/>
        </w:rPr>
        <w:t>[</w:t>
      </w:r>
      <w:r w:rsidR="006B1C0C">
        <w:rPr>
          <w:sz w:val="28"/>
          <w:szCs w:val="28"/>
        </w:rPr>
        <w:t>3</w:t>
      </w:r>
      <w:r w:rsidR="006B1C0C" w:rsidRPr="006B1C0C">
        <w:rPr>
          <w:sz w:val="28"/>
          <w:szCs w:val="28"/>
        </w:rPr>
        <w:t>]</w:t>
      </w:r>
    </w:p>
    <w:p w14:paraId="618A26AC" w14:textId="069AAF88" w:rsidR="00C713AE" w:rsidRDefault="00000000" w:rsidP="006B1C0C">
      <w:pPr>
        <w:tabs>
          <w:tab w:val="left" w:pos="9000"/>
        </w:tabs>
        <w:rPr>
          <w:sz w:val="28"/>
          <w:szCs w:val="28"/>
        </w:rPr>
      </w:pPr>
      <w:r w:rsidRPr="006B1C0C">
        <w:rPr>
          <w:sz w:val="28"/>
          <w:szCs w:val="28"/>
        </w:rPr>
        <w:t>VI. Administrative Functions</w:t>
      </w:r>
      <w:r w:rsidR="006B1C0C">
        <w:rPr>
          <w:sz w:val="28"/>
          <w:szCs w:val="28"/>
        </w:rPr>
        <w:t xml:space="preserve">.                                                  </w:t>
      </w:r>
      <w:r w:rsidR="00092FD8">
        <w:rPr>
          <w:sz w:val="28"/>
          <w:szCs w:val="28"/>
        </w:rPr>
        <w:t xml:space="preserve"> </w:t>
      </w:r>
      <w:r w:rsidR="006B1C0C">
        <w:rPr>
          <w:sz w:val="28"/>
          <w:szCs w:val="28"/>
        </w:rPr>
        <w:t xml:space="preserve">    </w:t>
      </w:r>
      <w:r w:rsidR="006B1C0C" w:rsidRPr="006B1C0C">
        <w:rPr>
          <w:sz w:val="28"/>
          <w:szCs w:val="28"/>
        </w:rPr>
        <w:t>[</w:t>
      </w:r>
      <w:r w:rsidR="006B1C0C">
        <w:rPr>
          <w:sz w:val="28"/>
          <w:szCs w:val="28"/>
        </w:rPr>
        <w:t>3</w:t>
      </w:r>
      <w:r w:rsidR="006B1C0C" w:rsidRPr="006B1C0C">
        <w:rPr>
          <w:sz w:val="28"/>
          <w:szCs w:val="28"/>
        </w:rPr>
        <w:t>]</w:t>
      </w:r>
    </w:p>
    <w:p w14:paraId="536BEDBE" w14:textId="5CA57240" w:rsidR="009D7473" w:rsidRPr="006B1C0C" w:rsidRDefault="009D7473" w:rsidP="006B1C0C">
      <w:pPr>
        <w:tabs>
          <w:tab w:val="left" w:pos="9000"/>
        </w:tabs>
        <w:rPr>
          <w:sz w:val="28"/>
          <w:szCs w:val="28"/>
        </w:rPr>
      </w:pPr>
      <w:r>
        <w:rPr>
          <w:sz w:val="28"/>
          <w:szCs w:val="28"/>
        </w:rPr>
        <w:t xml:space="preserve">VII. Class Diagram                                                                  </w:t>
      </w:r>
      <w:r w:rsidR="00092FD8">
        <w:rPr>
          <w:sz w:val="28"/>
          <w:szCs w:val="28"/>
        </w:rPr>
        <w:t xml:space="preserve"> </w:t>
      </w:r>
      <w:r>
        <w:rPr>
          <w:sz w:val="28"/>
          <w:szCs w:val="28"/>
        </w:rPr>
        <w:t xml:space="preserve">      </w:t>
      </w:r>
      <w:proofErr w:type="gramStart"/>
      <w:r>
        <w:rPr>
          <w:sz w:val="28"/>
          <w:szCs w:val="28"/>
        </w:rPr>
        <w:t xml:space="preserve">   [</w:t>
      </w:r>
      <w:proofErr w:type="gramEnd"/>
      <w:r>
        <w:rPr>
          <w:sz w:val="28"/>
          <w:szCs w:val="28"/>
        </w:rPr>
        <w:t>4]</w:t>
      </w:r>
    </w:p>
    <w:p w14:paraId="4F5FF1FE" w14:textId="7297C6F4" w:rsidR="006B1C0C" w:rsidRDefault="00000000" w:rsidP="006B1C0C">
      <w:pPr>
        <w:tabs>
          <w:tab w:val="left" w:pos="9000"/>
        </w:tabs>
        <w:rPr>
          <w:sz w:val="28"/>
          <w:szCs w:val="28"/>
        </w:rPr>
      </w:pPr>
      <w:r w:rsidRPr="006B1C0C">
        <w:rPr>
          <w:sz w:val="28"/>
          <w:szCs w:val="28"/>
        </w:rPr>
        <w:t>VII</w:t>
      </w:r>
      <w:r w:rsidR="009D7473">
        <w:rPr>
          <w:sz w:val="28"/>
          <w:szCs w:val="28"/>
        </w:rPr>
        <w:t>I</w:t>
      </w:r>
      <w:r w:rsidRPr="006B1C0C">
        <w:rPr>
          <w:sz w:val="28"/>
          <w:szCs w:val="28"/>
        </w:rPr>
        <w:t>. Sequence Diagram</w:t>
      </w:r>
      <w:r w:rsidR="006B1C0C">
        <w:rPr>
          <w:sz w:val="28"/>
          <w:szCs w:val="28"/>
        </w:rPr>
        <w:t xml:space="preserve">.                                                             </w:t>
      </w:r>
      <w:r w:rsidR="00092FD8">
        <w:rPr>
          <w:sz w:val="28"/>
          <w:szCs w:val="28"/>
        </w:rPr>
        <w:t xml:space="preserve"> </w:t>
      </w:r>
      <w:r w:rsidR="006B1C0C">
        <w:rPr>
          <w:sz w:val="28"/>
          <w:szCs w:val="28"/>
        </w:rPr>
        <w:t xml:space="preserve">   </w:t>
      </w:r>
      <w:r w:rsidR="006B1C0C" w:rsidRPr="006B1C0C">
        <w:rPr>
          <w:sz w:val="28"/>
          <w:szCs w:val="28"/>
        </w:rPr>
        <w:t>[</w:t>
      </w:r>
      <w:r w:rsidR="009D7473">
        <w:rPr>
          <w:sz w:val="28"/>
          <w:szCs w:val="28"/>
        </w:rPr>
        <w:t>4</w:t>
      </w:r>
      <w:r w:rsidR="006B1C0C" w:rsidRPr="006B1C0C">
        <w:rPr>
          <w:sz w:val="28"/>
          <w:szCs w:val="28"/>
        </w:rPr>
        <w:t>]</w:t>
      </w:r>
    </w:p>
    <w:p w14:paraId="218F7604" w14:textId="521CE368" w:rsidR="00C713AE" w:rsidRDefault="009D7473" w:rsidP="006B1C0C">
      <w:pPr>
        <w:tabs>
          <w:tab w:val="left" w:pos="9000"/>
        </w:tabs>
        <w:rPr>
          <w:sz w:val="28"/>
          <w:szCs w:val="28"/>
        </w:rPr>
      </w:pPr>
      <w:r>
        <w:rPr>
          <w:sz w:val="28"/>
          <w:szCs w:val="28"/>
        </w:rPr>
        <w:t>IX</w:t>
      </w:r>
      <w:r w:rsidRPr="006B1C0C">
        <w:rPr>
          <w:sz w:val="28"/>
          <w:szCs w:val="28"/>
        </w:rPr>
        <w:t>. Conclusion</w:t>
      </w:r>
      <w:r w:rsidR="00092FD8">
        <w:rPr>
          <w:sz w:val="28"/>
          <w:szCs w:val="28"/>
        </w:rPr>
        <w:t xml:space="preserve">                                                                                 </w:t>
      </w:r>
      <w:proofErr w:type="gramStart"/>
      <w:r w:rsidR="00092FD8">
        <w:rPr>
          <w:sz w:val="28"/>
          <w:szCs w:val="28"/>
        </w:rPr>
        <w:t xml:space="preserve">   </w:t>
      </w:r>
      <w:r w:rsidR="006B1C0C" w:rsidRPr="006B1C0C">
        <w:rPr>
          <w:sz w:val="28"/>
          <w:szCs w:val="28"/>
        </w:rPr>
        <w:t>[</w:t>
      </w:r>
      <w:proofErr w:type="gramEnd"/>
      <w:r>
        <w:rPr>
          <w:sz w:val="28"/>
          <w:szCs w:val="28"/>
        </w:rPr>
        <w:t>5</w:t>
      </w:r>
      <w:r w:rsidR="006B1C0C" w:rsidRPr="006B1C0C">
        <w:rPr>
          <w:sz w:val="28"/>
          <w:szCs w:val="28"/>
        </w:rPr>
        <w:t>]</w:t>
      </w:r>
    </w:p>
    <w:p w14:paraId="05A0481B" w14:textId="394CE4AC" w:rsidR="000811AA" w:rsidRPr="006B1C0C" w:rsidRDefault="000811AA" w:rsidP="006B1C0C">
      <w:pPr>
        <w:tabs>
          <w:tab w:val="left" w:pos="9000"/>
        </w:tabs>
        <w:rPr>
          <w:sz w:val="28"/>
          <w:szCs w:val="28"/>
        </w:rPr>
      </w:pPr>
      <w:r>
        <w:rPr>
          <w:sz w:val="28"/>
          <w:szCs w:val="28"/>
        </w:rPr>
        <w:t xml:space="preserve">X. Future Innovations                                                         </w:t>
      </w:r>
      <w:r w:rsidR="00092FD8">
        <w:rPr>
          <w:sz w:val="28"/>
          <w:szCs w:val="28"/>
        </w:rPr>
        <w:t xml:space="preserve"> </w:t>
      </w:r>
      <w:r>
        <w:rPr>
          <w:sz w:val="28"/>
          <w:szCs w:val="28"/>
        </w:rPr>
        <w:t xml:space="preserve">         </w:t>
      </w:r>
      <w:proofErr w:type="gramStart"/>
      <w:r w:rsidR="00092FD8">
        <w:rPr>
          <w:sz w:val="28"/>
          <w:szCs w:val="28"/>
        </w:rPr>
        <w:t xml:space="preserve"> </w:t>
      </w:r>
      <w:r>
        <w:rPr>
          <w:sz w:val="28"/>
          <w:szCs w:val="28"/>
        </w:rPr>
        <w:t xml:space="preserve">  [</w:t>
      </w:r>
      <w:proofErr w:type="gramEnd"/>
      <w:r>
        <w:rPr>
          <w:sz w:val="28"/>
          <w:szCs w:val="28"/>
        </w:rPr>
        <w:t>5]</w:t>
      </w:r>
    </w:p>
    <w:p w14:paraId="42D78CA0" w14:textId="55ED76CC" w:rsidR="00C713AE" w:rsidRDefault="00000000" w:rsidP="009D7473">
      <w:pPr>
        <w:tabs>
          <w:tab w:val="left" w:pos="9000"/>
        </w:tabs>
        <w:rPr>
          <w:sz w:val="28"/>
          <w:szCs w:val="28"/>
        </w:rPr>
      </w:pPr>
      <w:r w:rsidRPr="006B1C0C">
        <w:rPr>
          <w:sz w:val="28"/>
          <w:szCs w:val="28"/>
        </w:rPr>
        <w:t>X</w:t>
      </w:r>
      <w:r w:rsidR="000811AA">
        <w:rPr>
          <w:sz w:val="28"/>
          <w:szCs w:val="28"/>
        </w:rPr>
        <w:t>I</w:t>
      </w:r>
      <w:r w:rsidRPr="006B1C0C">
        <w:rPr>
          <w:sz w:val="28"/>
          <w:szCs w:val="28"/>
        </w:rPr>
        <w:t xml:space="preserve">. </w:t>
      </w:r>
      <w:r w:rsidR="00092FD8">
        <w:rPr>
          <w:sz w:val="28"/>
          <w:szCs w:val="28"/>
        </w:rPr>
        <w:t>Group Contributions</w:t>
      </w:r>
      <w:r w:rsidR="006B1C0C">
        <w:rPr>
          <w:sz w:val="28"/>
          <w:szCs w:val="28"/>
        </w:rPr>
        <w:t xml:space="preserve">.                                                   </w:t>
      </w:r>
      <w:r w:rsidR="00092FD8">
        <w:rPr>
          <w:sz w:val="28"/>
          <w:szCs w:val="28"/>
        </w:rPr>
        <w:t xml:space="preserve"> </w:t>
      </w:r>
      <w:r w:rsidR="006B1C0C">
        <w:rPr>
          <w:sz w:val="28"/>
          <w:szCs w:val="28"/>
        </w:rPr>
        <w:t xml:space="preserve">          </w:t>
      </w:r>
      <w:r w:rsidR="009D7473">
        <w:rPr>
          <w:sz w:val="28"/>
          <w:szCs w:val="28"/>
        </w:rPr>
        <w:t xml:space="preserve"> </w:t>
      </w:r>
      <w:r w:rsidR="006B1C0C">
        <w:rPr>
          <w:sz w:val="28"/>
          <w:szCs w:val="28"/>
        </w:rPr>
        <w:t xml:space="preserve">  </w:t>
      </w:r>
      <w:r w:rsidR="006B1C0C" w:rsidRPr="006B1C0C">
        <w:rPr>
          <w:sz w:val="28"/>
          <w:szCs w:val="28"/>
        </w:rPr>
        <w:t>[</w:t>
      </w:r>
      <w:r w:rsidR="009D7473">
        <w:rPr>
          <w:sz w:val="28"/>
          <w:szCs w:val="28"/>
        </w:rPr>
        <w:t>5</w:t>
      </w:r>
      <w:r w:rsidR="006B1C0C" w:rsidRPr="006B1C0C">
        <w:rPr>
          <w:sz w:val="28"/>
          <w:szCs w:val="28"/>
        </w:rPr>
        <w:t>]</w:t>
      </w:r>
    </w:p>
    <w:p w14:paraId="59A5BF89" w14:textId="11F3418F" w:rsidR="00092FD8" w:rsidRDefault="00092FD8" w:rsidP="009D7473">
      <w:pPr>
        <w:tabs>
          <w:tab w:val="left" w:pos="9000"/>
        </w:tabs>
        <w:rPr>
          <w:sz w:val="28"/>
          <w:szCs w:val="28"/>
        </w:rPr>
      </w:pPr>
      <w:r>
        <w:rPr>
          <w:sz w:val="28"/>
          <w:szCs w:val="28"/>
        </w:rPr>
        <w:t>XII.</w:t>
      </w:r>
      <w:r w:rsidRPr="00092FD8">
        <w:rPr>
          <w:sz w:val="28"/>
          <w:szCs w:val="28"/>
        </w:rPr>
        <w:t xml:space="preserve"> </w:t>
      </w:r>
      <w:r w:rsidRPr="006B1C0C">
        <w:rPr>
          <w:sz w:val="28"/>
          <w:szCs w:val="28"/>
        </w:rPr>
        <w:t>References</w:t>
      </w:r>
      <w:r>
        <w:rPr>
          <w:sz w:val="28"/>
          <w:szCs w:val="28"/>
        </w:rPr>
        <w:t xml:space="preserve">.                                                                    </w:t>
      </w:r>
      <w:r>
        <w:rPr>
          <w:sz w:val="28"/>
          <w:szCs w:val="28"/>
        </w:rPr>
        <w:t xml:space="preserve"> </w:t>
      </w:r>
      <w:r>
        <w:rPr>
          <w:sz w:val="28"/>
          <w:szCs w:val="28"/>
        </w:rPr>
        <w:t xml:space="preserve">             </w:t>
      </w:r>
      <w:r w:rsidRPr="006B1C0C">
        <w:rPr>
          <w:sz w:val="28"/>
          <w:szCs w:val="28"/>
        </w:rPr>
        <w:t>[</w:t>
      </w:r>
      <w:r>
        <w:rPr>
          <w:sz w:val="28"/>
          <w:szCs w:val="28"/>
        </w:rPr>
        <w:t>6</w:t>
      </w:r>
      <w:r w:rsidRPr="006B1C0C">
        <w:rPr>
          <w:sz w:val="28"/>
          <w:szCs w:val="28"/>
        </w:rPr>
        <w:t>]</w:t>
      </w:r>
    </w:p>
    <w:p w14:paraId="66002F36" w14:textId="77777777" w:rsidR="009D7473" w:rsidRDefault="009D7473" w:rsidP="009D7473">
      <w:pPr>
        <w:tabs>
          <w:tab w:val="left" w:pos="9000"/>
        </w:tabs>
        <w:rPr>
          <w:sz w:val="28"/>
          <w:szCs w:val="28"/>
        </w:rPr>
      </w:pPr>
    </w:p>
    <w:p w14:paraId="596BAD41" w14:textId="77777777" w:rsidR="009D7473" w:rsidRDefault="009D7473" w:rsidP="009D7473">
      <w:pPr>
        <w:tabs>
          <w:tab w:val="left" w:pos="9000"/>
        </w:tabs>
        <w:rPr>
          <w:sz w:val="28"/>
          <w:szCs w:val="28"/>
        </w:rPr>
      </w:pPr>
    </w:p>
    <w:p w14:paraId="134EABD5" w14:textId="77777777" w:rsidR="009D7473" w:rsidRDefault="009D7473" w:rsidP="009D7473">
      <w:pPr>
        <w:tabs>
          <w:tab w:val="left" w:pos="9000"/>
        </w:tabs>
        <w:rPr>
          <w:sz w:val="28"/>
          <w:szCs w:val="28"/>
        </w:rPr>
      </w:pPr>
    </w:p>
    <w:p w14:paraId="6F94A14B" w14:textId="77777777" w:rsidR="009D7473" w:rsidRDefault="009D7473" w:rsidP="009D7473">
      <w:pPr>
        <w:tabs>
          <w:tab w:val="left" w:pos="9000"/>
        </w:tabs>
        <w:rPr>
          <w:sz w:val="28"/>
          <w:szCs w:val="28"/>
        </w:rPr>
      </w:pPr>
    </w:p>
    <w:p w14:paraId="7DA70C44" w14:textId="77777777" w:rsidR="009D7473" w:rsidRDefault="009D7473" w:rsidP="009D7473">
      <w:pPr>
        <w:tabs>
          <w:tab w:val="left" w:pos="9000"/>
        </w:tabs>
        <w:rPr>
          <w:sz w:val="28"/>
          <w:szCs w:val="28"/>
        </w:rPr>
      </w:pPr>
    </w:p>
    <w:p w14:paraId="55B1BB94" w14:textId="77777777" w:rsidR="009D7473" w:rsidRDefault="009D7473" w:rsidP="009D7473">
      <w:pPr>
        <w:tabs>
          <w:tab w:val="left" w:pos="9000"/>
        </w:tabs>
        <w:rPr>
          <w:sz w:val="28"/>
          <w:szCs w:val="28"/>
        </w:rPr>
      </w:pPr>
    </w:p>
    <w:p w14:paraId="30D56F36" w14:textId="77777777" w:rsidR="009D7473" w:rsidRDefault="009D7473" w:rsidP="009D7473">
      <w:pPr>
        <w:tabs>
          <w:tab w:val="left" w:pos="9000"/>
        </w:tabs>
        <w:rPr>
          <w:sz w:val="28"/>
          <w:szCs w:val="28"/>
        </w:rPr>
      </w:pPr>
    </w:p>
    <w:p w14:paraId="61C00C55" w14:textId="77777777" w:rsidR="009D7473" w:rsidRDefault="009D7473" w:rsidP="009D7473">
      <w:pPr>
        <w:tabs>
          <w:tab w:val="left" w:pos="9000"/>
        </w:tabs>
        <w:rPr>
          <w:sz w:val="28"/>
          <w:szCs w:val="28"/>
        </w:rPr>
      </w:pPr>
    </w:p>
    <w:p w14:paraId="3F48ACE4" w14:textId="77777777" w:rsidR="009D7473" w:rsidRPr="006B1C0C" w:rsidRDefault="009D7473" w:rsidP="009D7473">
      <w:pPr>
        <w:tabs>
          <w:tab w:val="left" w:pos="9000"/>
        </w:tabs>
        <w:rPr>
          <w:sz w:val="28"/>
          <w:szCs w:val="28"/>
        </w:rPr>
      </w:pPr>
    </w:p>
    <w:p w14:paraId="623AB488" w14:textId="77777777" w:rsidR="00C713AE" w:rsidRDefault="00000000">
      <w:pPr>
        <w:pStyle w:val="Heading2"/>
      </w:pPr>
      <w:r>
        <w:t>Introduction</w:t>
      </w:r>
    </w:p>
    <w:p w14:paraId="012CC085" w14:textId="77777777" w:rsidR="00C713AE" w:rsidRDefault="00000000">
      <w:r>
        <w:t>The Equity Elite initiative seeks to enhance the stock exchange experience by introducing a state-of-the-art digital platform. This application is designed to serve a broad spectrum of users within the financial market, encompassing investors, company administrators, brokers, and market analysts. By integrating advanced technology, Equity Elite proposes a more streamlined and intuitive approach to managing and engaging with stock market operations.</w:t>
      </w:r>
    </w:p>
    <w:p w14:paraId="2CE24C24" w14:textId="77777777" w:rsidR="00C713AE" w:rsidRDefault="00000000">
      <w:pPr>
        <w:pStyle w:val="Heading2"/>
      </w:pPr>
      <w:r>
        <w:t>The Stock Market Context</w:t>
      </w:r>
    </w:p>
    <w:p w14:paraId="008FBFCC" w14:textId="77777777" w:rsidR="00C713AE" w:rsidRDefault="00000000">
      <w:r>
        <w:t>This section delves into the intricate workings of the stock market, highlighting the pivotal role played by exchanges such as the NYSE, NASDAQ, and BSE. It discusses the mechanisms of trading, underscoring the necessity for transparent and efficient transaction processes.</w:t>
      </w:r>
    </w:p>
    <w:p w14:paraId="67EDA734" w14:textId="36761246" w:rsidR="006B1C0C" w:rsidRPr="006B1C0C" w:rsidRDefault="006B1C0C" w:rsidP="006B1C0C">
      <w:pPr>
        <w:pStyle w:val="Heading2"/>
      </w:pPr>
      <w:r w:rsidRPr="006B1C0C">
        <w:rPr>
          <w:lang w:val="en-IN"/>
        </w:rPr>
        <w:t>Problem Statement</w:t>
      </w:r>
    </w:p>
    <w:p w14:paraId="23346B88" w14:textId="77777777" w:rsidR="006B1C0C" w:rsidRPr="006B1C0C" w:rsidRDefault="006B1C0C" w:rsidP="006B1C0C">
      <w:pPr>
        <w:rPr>
          <w:lang w:val="en-IN"/>
        </w:rPr>
      </w:pPr>
      <w:r w:rsidRPr="006B1C0C">
        <w:rPr>
          <w:lang w:val="en-IN"/>
        </w:rPr>
        <w:t>The report identifies critical challenges within existing stock exchange frameworks, including the pressing need for a robust and reliable platform capable of managing stock listings and streamlining transactions.</w:t>
      </w:r>
    </w:p>
    <w:p w14:paraId="2D0DFAA1" w14:textId="075F0543" w:rsidR="006B1C0C" w:rsidRPr="006B1C0C" w:rsidRDefault="006B1C0C" w:rsidP="006B1C0C">
      <w:pPr>
        <w:pStyle w:val="Heading2"/>
      </w:pPr>
      <w:r w:rsidRPr="006B1C0C">
        <w:rPr>
          <w:lang w:val="en-IN"/>
        </w:rPr>
        <w:t>Solution Overview</w:t>
      </w:r>
    </w:p>
    <w:p w14:paraId="0C54AB23" w14:textId="77777777" w:rsidR="006B1C0C" w:rsidRDefault="006B1C0C" w:rsidP="006B1C0C">
      <w:pPr>
        <w:rPr>
          <w:lang w:val="en-IN"/>
        </w:rPr>
      </w:pPr>
      <w:r w:rsidRPr="006B1C0C">
        <w:rPr>
          <w:lang w:val="en-IN"/>
        </w:rPr>
        <w:t>The digital platform's core functionalities are presented, emphasizing its capacity to handle trades in both commodities and stocks, register brokers, track investments, and generate comprehensive reports for market analysis.</w:t>
      </w:r>
    </w:p>
    <w:p w14:paraId="00C55733" w14:textId="77777777" w:rsidR="006B1C0C" w:rsidRDefault="006B1C0C" w:rsidP="006B1C0C">
      <w:pPr>
        <w:rPr>
          <w:lang w:val="en-IN"/>
        </w:rPr>
      </w:pPr>
    </w:p>
    <w:p w14:paraId="66F41587" w14:textId="5F567DAB" w:rsidR="006B1C0C" w:rsidRPr="006B1C0C" w:rsidRDefault="006B1C0C" w:rsidP="006B1C0C">
      <w:pPr>
        <w:pStyle w:val="Heading2"/>
      </w:pPr>
      <w:r>
        <w:rPr>
          <w:lang w:val="en-IN"/>
        </w:rPr>
        <w:t xml:space="preserve">System </w:t>
      </w:r>
      <w:r w:rsidRPr="006B1C0C">
        <w:rPr>
          <w:lang w:val="en-IN"/>
        </w:rPr>
        <w:t>Architecture and Features</w:t>
      </w:r>
    </w:p>
    <w:p w14:paraId="3CEAC11F" w14:textId="77777777" w:rsidR="006B1C0C" w:rsidRPr="006B1C0C" w:rsidRDefault="006B1C0C" w:rsidP="006B1C0C">
      <w:pPr>
        <w:numPr>
          <w:ilvl w:val="0"/>
          <w:numId w:val="10"/>
        </w:numPr>
        <w:rPr>
          <w:lang w:val="en-IN"/>
        </w:rPr>
      </w:pPr>
      <w:r w:rsidRPr="006B1C0C">
        <w:rPr>
          <w:b/>
          <w:bCs/>
          <w:lang w:val="en-IN"/>
        </w:rPr>
        <w:t>Key Entities and Roles:</w:t>
      </w:r>
      <w:r w:rsidRPr="006B1C0C">
        <w:rPr>
          <w:lang w:val="en-IN"/>
        </w:rPr>
        <w:t xml:space="preserve"> This subsection categorizes the various system participants, including financial institutions, service corporations, and individual users.</w:t>
      </w:r>
    </w:p>
    <w:p w14:paraId="14FF9D61" w14:textId="77777777" w:rsidR="006B1C0C" w:rsidRPr="006B1C0C" w:rsidRDefault="006B1C0C" w:rsidP="006B1C0C">
      <w:pPr>
        <w:numPr>
          <w:ilvl w:val="0"/>
          <w:numId w:val="10"/>
        </w:numPr>
        <w:rPr>
          <w:lang w:val="en-IN"/>
        </w:rPr>
      </w:pPr>
      <w:r w:rsidRPr="006B1C0C">
        <w:rPr>
          <w:b/>
          <w:bCs/>
          <w:lang w:val="en-IN"/>
        </w:rPr>
        <w:t>System Architecture:</w:t>
      </w:r>
      <w:r w:rsidRPr="006B1C0C">
        <w:rPr>
          <w:lang w:val="en-IN"/>
        </w:rPr>
        <w:t xml:space="preserve"> A detailed account of the platform's hierarchical setup is given, accompanied by a diagram that illustrates the interconnections between different system components.</w:t>
      </w:r>
    </w:p>
    <w:p w14:paraId="2D4540EC" w14:textId="77777777" w:rsidR="006B1C0C" w:rsidRDefault="006B1C0C" w:rsidP="006B1C0C">
      <w:pPr>
        <w:numPr>
          <w:ilvl w:val="0"/>
          <w:numId w:val="10"/>
        </w:numPr>
        <w:rPr>
          <w:lang w:val="en-IN"/>
        </w:rPr>
      </w:pPr>
      <w:r w:rsidRPr="006B1C0C">
        <w:rPr>
          <w:b/>
          <w:bCs/>
          <w:lang w:val="en-IN"/>
        </w:rPr>
        <w:t>Features:</w:t>
      </w:r>
      <w:r w:rsidRPr="006B1C0C">
        <w:rPr>
          <w:lang w:val="en-IN"/>
        </w:rPr>
        <w:t xml:space="preserve"> A more in-depth look at the platform's features, such as public user registration and trend analysis for listed companies, is provided.</w:t>
      </w:r>
    </w:p>
    <w:p w14:paraId="267B073B" w14:textId="77777777" w:rsidR="006B1C0C" w:rsidRDefault="006B1C0C" w:rsidP="006B1C0C">
      <w:pPr>
        <w:rPr>
          <w:lang w:val="en-IN"/>
        </w:rPr>
      </w:pPr>
    </w:p>
    <w:p w14:paraId="600F4C2A" w14:textId="5C194C89" w:rsidR="006B1C0C" w:rsidRPr="006B1C0C" w:rsidRDefault="006B1C0C" w:rsidP="006B1C0C">
      <w:pPr>
        <w:pStyle w:val="Heading2"/>
      </w:pPr>
      <w:r w:rsidRPr="006B1C0C">
        <w:rPr>
          <w:lang w:val="en-IN"/>
        </w:rPr>
        <w:t>Administrative Functions</w:t>
      </w:r>
    </w:p>
    <w:p w14:paraId="3654DC28" w14:textId="52E8645F" w:rsidR="009D7473" w:rsidRDefault="006B1C0C" w:rsidP="006B1C0C">
      <w:pPr>
        <w:rPr>
          <w:lang w:val="en-IN"/>
        </w:rPr>
      </w:pPr>
      <w:r w:rsidRPr="006B1C0C">
        <w:rPr>
          <w:lang w:val="en-IN"/>
        </w:rPr>
        <w:t>The duties and responsibilities of Broker and Company Admins are outlined, detailing the processes for integrating new brokers and listing companies on the stock exchange.</w:t>
      </w:r>
    </w:p>
    <w:p w14:paraId="000E4B77" w14:textId="52001391" w:rsidR="009D7473" w:rsidRDefault="009D7473" w:rsidP="009D7473">
      <w:pPr>
        <w:pStyle w:val="Heading2"/>
        <w:rPr>
          <w:lang w:val="en-IN"/>
        </w:rPr>
      </w:pPr>
      <w:r>
        <w:rPr>
          <w:lang w:val="en-IN"/>
        </w:rPr>
        <w:lastRenderedPageBreak/>
        <w:t>Class Diagram</w:t>
      </w:r>
    </w:p>
    <w:p w14:paraId="3272A512" w14:textId="67FB77C4" w:rsidR="009D7473" w:rsidRDefault="004C3B30" w:rsidP="009D7473">
      <w:pPr>
        <w:pStyle w:val="Heading2"/>
        <w:rPr>
          <w:lang w:val="en-IN"/>
        </w:rPr>
      </w:pPr>
      <w:r w:rsidRPr="004C3B30">
        <w:rPr>
          <w:noProof/>
        </w:rPr>
        <w:drawing>
          <wp:inline distT="0" distB="0" distL="0" distR="0" wp14:anchorId="0558C9EF" wp14:editId="6B35C639">
            <wp:extent cx="6127532" cy="3422015"/>
            <wp:effectExtent l="0" t="0" r="0" b="0"/>
            <wp:docPr id="5" name="Content Placeholder 4" descr="A computer screen shot of a computer program&#10;&#10;Description automatically generated">
              <a:extLst xmlns:a="http://schemas.openxmlformats.org/drawingml/2006/main">
                <a:ext uri="{FF2B5EF4-FFF2-40B4-BE49-F238E27FC236}">
                  <a16:creationId xmlns:a16="http://schemas.microsoft.com/office/drawing/2014/main" id="{989C26AC-1A2D-FB4E-6B23-A98D6604DD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mputer screen shot of a computer program&#10;&#10;Description automatically generated">
                      <a:extLst>
                        <a:ext uri="{FF2B5EF4-FFF2-40B4-BE49-F238E27FC236}">
                          <a16:creationId xmlns:a16="http://schemas.microsoft.com/office/drawing/2014/main" id="{989C26AC-1A2D-FB4E-6B23-A98D6604DD27}"/>
                        </a:ext>
                      </a:extLst>
                    </pic:cNvPr>
                    <pic:cNvPicPr>
                      <a:picLocks noGrp="1" noChangeAspect="1"/>
                    </pic:cNvPicPr>
                  </pic:nvPicPr>
                  <pic:blipFill>
                    <a:blip r:embed="rId6"/>
                    <a:stretch>
                      <a:fillRect/>
                    </a:stretch>
                  </pic:blipFill>
                  <pic:spPr>
                    <a:xfrm>
                      <a:off x="0" y="0"/>
                      <a:ext cx="6321941" cy="3530586"/>
                    </a:xfrm>
                    <a:prstGeom prst="rect">
                      <a:avLst/>
                    </a:prstGeom>
                  </pic:spPr>
                </pic:pic>
              </a:graphicData>
            </a:graphic>
          </wp:inline>
        </w:drawing>
      </w:r>
    </w:p>
    <w:p w14:paraId="2D05453B" w14:textId="62178D24" w:rsidR="009D7473" w:rsidRDefault="009D7473" w:rsidP="009D7473">
      <w:pPr>
        <w:pStyle w:val="Heading2"/>
        <w:rPr>
          <w:lang w:val="en-IN"/>
        </w:rPr>
      </w:pPr>
      <w:r>
        <w:rPr>
          <w:lang w:val="en-IN"/>
        </w:rPr>
        <w:t>Sequence Diagram</w:t>
      </w:r>
    </w:p>
    <w:p w14:paraId="0C5B916A" w14:textId="77777777" w:rsidR="009D7473" w:rsidRPr="009D7473" w:rsidRDefault="009D7473" w:rsidP="009D7473">
      <w:pPr>
        <w:rPr>
          <w:lang w:val="en-IN"/>
        </w:rPr>
      </w:pPr>
    </w:p>
    <w:p w14:paraId="7B7FDE0A" w14:textId="1CBE3A92" w:rsidR="009D7473" w:rsidRPr="006B1C0C" w:rsidRDefault="00E82414" w:rsidP="006B1C0C">
      <w:pPr>
        <w:rPr>
          <w:lang w:val="en-IN"/>
        </w:rPr>
      </w:pPr>
      <w:r w:rsidRPr="00E82414">
        <w:rPr>
          <w:noProof/>
        </w:rPr>
        <w:drawing>
          <wp:inline distT="0" distB="0" distL="0" distR="0" wp14:anchorId="2F481EDB" wp14:editId="2AC4117D">
            <wp:extent cx="5486400" cy="3469640"/>
            <wp:effectExtent l="0" t="0" r="0" b="0"/>
            <wp:docPr id="31" name="Content Placeholder 30" descr="A diagram of a company&#10;&#10;Description automatically generated">
              <a:extLst xmlns:a="http://schemas.openxmlformats.org/drawingml/2006/main">
                <a:ext uri="{FF2B5EF4-FFF2-40B4-BE49-F238E27FC236}">
                  <a16:creationId xmlns:a16="http://schemas.microsoft.com/office/drawing/2014/main" id="{9409834B-1FAB-AB28-4C82-5B3F71388A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30" descr="A diagram of a company&#10;&#10;Description automatically generated">
                      <a:extLst>
                        <a:ext uri="{FF2B5EF4-FFF2-40B4-BE49-F238E27FC236}">
                          <a16:creationId xmlns:a16="http://schemas.microsoft.com/office/drawing/2014/main" id="{9409834B-1FAB-AB28-4C82-5B3F71388AB1}"/>
                        </a:ext>
                      </a:extLst>
                    </pic:cNvPr>
                    <pic:cNvPicPr>
                      <a:picLocks noGrp="1" noChangeAspect="1"/>
                    </pic:cNvPicPr>
                  </pic:nvPicPr>
                  <pic:blipFill>
                    <a:blip r:embed="rId7"/>
                    <a:stretch>
                      <a:fillRect/>
                    </a:stretch>
                  </pic:blipFill>
                  <pic:spPr>
                    <a:xfrm>
                      <a:off x="0" y="0"/>
                      <a:ext cx="5486400" cy="3469640"/>
                    </a:xfrm>
                    <a:prstGeom prst="rect">
                      <a:avLst/>
                    </a:prstGeom>
                  </pic:spPr>
                </pic:pic>
              </a:graphicData>
            </a:graphic>
          </wp:inline>
        </w:drawing>
      </w:r>
      <w:r w:rsidR="00D11FD3">
        <w:rPr>
          <w:lang w:val="en-IN"/>
        </w:rPr>
        <w:t>`</w:t>
      </w:r>
    </w:p>
    <w:p w14:paraId="158455CB" w14:textId="5E19E82D" w:rsidR="006B1C0C" w:rsidRPr="006B1C0C" w:rsidRDefault="006B1C0C" w:rsidP="006B1C0C">
      <w:pPr>
        <w:pStyle w:val="Heading2"/>
      </w:pPr>
      <w:r w:rsidRPr="006B1C0C">
        <w:rPr>
          <w:lang w:val="en-IN"/>
        </w:rPr>
        <w:lastRenderedPageBreak/>
        <w:t>User Roles</w:t>
      </w:r>
    </w:p>
    <w:p w14:paraId="10DC10A2" w14:textId="77777777" w:rsidR="006B1C0C" w:rsidRPr="006B1C0C" w:rsidRDefault="006B1C0C" w:rsidP="006B1C0C">
      <w:pPr>
        <w:rPr>
          <w:lang w:val="en-IN"/>
        </w:rPr>
      </w:pPr>
    </w:p>
    <w:p w14:paraId="6576E00E" w14:textId="77777777" w:rsidR="006B1C0C" w:rsidRPr="006B1C0C" w:rsidRDefault="006B1C0C" w:rsidP="006B1C0C">
      <w:pPr>
        <w:rPr>
          <w:lang w:val="en-IN"/>
        </w:rPr>
      </w:pPr>
      <w:r w:rsidRPr="006B1C0C">
        <w:rPr>
          <w:lang w:val="en-IN"/>
        </w:rPr>
        <w:t>- Investor</w:t>
      </w:r>
    </w:p>
    <w:p w14:paraId="7AE095FE" w14:textId="202E6162" w:rsidR="006B1C0C" w:rsidRDefault="006B1C0C" w:rsidP="005E3172">
      <w:pPr>
        <w:rPr>
          <w:lang w:val="en-IN"/>
        </w:rPr>
      </w:pPr>
      <w:r w:rsidRPr="006B1C0C">
        <w:rPr>
          <w:lang w:val="en-IN"/>
        </w:rPr>
        <w:t xml:space="preserve">- </w:t>
      </w:r>
      <w:r w:rsidR="005E3172">
        <w:rPr>
          <w:lang w:val="en-IN"/>
        </w:rPr>
        <w:t>Stock Broker</w:t>
      </w:r>
    </w:p>
    <w:p w14:paraId="6995E494" w14:textId="1296AEB1" w:rsidR="005E3172" w:rsidRDefault="005E3172" w:rsidP="005E3172">
      <w:pPr>
        <w:rPr>
          <w:lang w:val="en-IN"/>
        </w:rPr>
      </w:pPr>
      <w:r>
        <w:rPr>
          <w:lang w:val="en-IN"/>
        </w:rPr>
        <w:t>- Security Board</w:t>
      </w:r>
    </w:p>
    <w:p w14:paraId="76FAB08D" w14:textId="11AF1B1A" w:rsidR="005E3172" w:rsidRDefault="005E3172" w:rsidP="005E3172">
      <w:pPr>
        <w:rPr>
          <w:lang w:val="en-IN"/>
        </w:rPr>
      </w:pPr>
      <w:r>
        <w:rPr>
          <w:lang w:val="en-IN"/>
        </w:rPr>
        <w:t>- Commodity Broker</w:t>
      </w:r>
    </w:p>
    <w:p w14:paraId="385D35F0" w14:textId="4674B2AE" w:rsidR="005E3172" w:rsidRDefault="005E3172" w:rsidP="005E3172">
      <w:pPr>
        <w:rPr>
          <w:lang w:val="en-IN"/>
        </w:rPr>
      </w:pPr>
      <w:r>
        <w:rPr>
          <w:lang w:val="en-IN"/>
        </w:rPr>
        <w:t>- Commodity Market Moderator</w:t>
      </w:r>
    </w:p>
    <w:p w14:paraId="0556ABD0" w14:textId="0EDDA577" w:rsidR="005E3172" w:rsidRDefault="005E3172" w:rsidP="005E3172">
      <w:pPr>
        <w:rPr>
          <w:lang w:val="en-IN"/>
        </w:rPr>
      </w:pPr>
      <w:r>
        <w:rPr>
          <w:lang w:val="en-IN"/>
        </w:rPr>
        <w:t>- Broker Admin</w:t>
      </w:r>
    </w:p>
    <w:p w14:paraId="67D0E037" w14:textId="1A9C9F56" w:rsidR="005E3172" w:rsidRDefault="005E3172" w:rsidP="005E3172">
      <w:pPr>
        <w:rPr>
          <w:lang w:val="en-IN"/>
        </w:rPr>
      </w:pPr>
      <w:r>
        <w:rPr>
          <w:lang w:val="en-IN"/>
        </w:rPr>
        <w:t>- Company Manager</w:t>
      </w:r>
    </w:p>
    <w:p w14:paraId="6672C0C1" w14:textId="0C406276" w:rsidR="005E3172" w:rsidRDefault="005E3172" w:rsidP="005E3172">
      <w:pPr>
        <w:rPr>
          <w:lang w:val="en-IN"/>
        </w:rPr>
      </w:pPr>
      <w:r>
        <w:rPr>
          <w:lang w:val="en-IN"/>
        </w:rPr>
        <w:t>- Investment Manager</w:t>
      </w:r>
    </w:p>
    <w:p w14:paraId="3FAD0A14" w14:textId="57077D33" w:rsidR="005E3172" w:rsidRDefault="005E3172" w:rsidP="005E3172">
      <w:pPr>
        <w:rPr>
          <w:lang w:val="en-IN"/>
        </w:rPr>
      </w:pPr>
      <w:r>
        <w:rPr>
          <w:lang w:val="en-IN"/>
        </w:rPr>
        <w:t>- Compliance Board</w:t>
      </w:r>
    </w:p>
    <w:p w14:paraId="2780525D" w14:textId="59F94799" w:rsidR="00775F1F" w:rsidRPr="006B1C0C" w:rsidRDefault="005E3172" w:rsidP="006B1C0C">
      <w:pPr>
        <w:rPr>
          <w:lang w:val="en-IN"/>
        </w:rPr>
      </w:pPr>
      <w:r>
        <w:rPr>
          <w:lang w:val="en-IN"/>
        </w:rPr>
        <w:t>- Market Analyst</w:t>
      </w:r>
    </w:p>
    <w:p w14:paraId="04DAA1A4" w14:textId="58096C49" w:rsidR="006B1C0C" w:rsidRPr="006B1C0C" w:rsidRDefault="006B1C0C" w:rsidP="009D7473">
      <w:pPr>
        <w:pStyle w:val="Heading2"/>
      </w:pPr>
      <w:r w:rsidRPr="006B1C0C">
        <w:rPr>
          <w:lang w:val="en-IN"/>
        </w:rPr>
        <w:t>Enterprises &amp; Organizations</w:t>
      </w:r>
    </w:p>
    <w:p w14:paraId="5277B6F1" w14:textId="77777777" w:rsidR="006B1C0C" w:rsidRPr="006B1C0C" w:rsidRDefault="006B1C0C" w:rsidP="006B1C0C">
      <w:pPr>
        <w:rPr>
          <w:lang w:val="en-IN"/>
        </w:rPr>
      </w:pPr>
    </w:p>
    <w:p w14:paraId="4A1970E3" w14:textId="29AC954F" w:rsidR="0039363D" w:rsidRDefault="0039363D" w:rsidP="006B1C0C">
      <w:pPr>
        <w:rPr>
          <w:lang w:val="en-IN"/>
        </w:rPr>
      </w:pPr>
      <w:r>
        <w:rPr>
          <w:lang w:val="en-IN"/>
        </w:rPr>
        <w:t>1. Investor</w:t>
      </w:r>
    </w:p>
    <w:p w14:paraId="4F1B1227" w14:textId="49CA511D" w:rsidR="0039363D" w:rsidRDefault="0039363D" w:rsidP="006B1C0C">
      <w:pPr>
        <w:rPr>
          <w:lang w:val="en-IN"/>
        </w:rPr>
      </w:pPr>
      <w:r>
        <w:rPr>
          <w:lang w:val="en-IN"/>
        </w:rPr>
        <w:t xml:space="preserve"> - Investor Organization – Investor, Investment Manager</w:t>
      </w:r>
    </w:p>
    <w:p w14:paraId="395EC3B4" w14:textId="04CB68AD" w:rsidR="0039363D" w:rsidRDefault="0039363D" w:rsidP="006B1C0C">
      <w:pPr>
        <w:rPr>
          <w:lang w:val="en-IN"/>
        </w:rPr>
      </w:pPr>
      <w:r>
        <w:rPr>
          <w:lang w:val="en-IN"/>
        </w:rPr>
        <w:t>2. Stock Market</w:t>
      </w:r>
    </w:p>
    <w:p w14:paraId="5150D8B6" w14:textId="20F43130" w:rsidR="0039363D" w:rsidRDefault="0039363D" w:rsidP="0039363D">
      <w:pPr>
        <w:jc w:val="both"/>
        <w:rPr>
          <w:lang w:val="en-IN"/>
        </w:rPr>
      </w:pPr>
      <w:r>
        <w:rPr>
          <w:lang w:val="en-IN"/>
        </w:rPr>
        <w:t>- Stock Broker Org, Security Board, Broker’s Commission Admin</w:t>
      </w:r>
    </w:p>
    <w:p w14:paraId="59533A52" w14:textId="76FD9D0C" w:rsidR="0039363D" w:rsidRDefault="0039363D" w:rsidP="006B1C0C">
      <w:pPr>
        <w:rPr>
          <w:lang w:val="en-IN"/>
        </w:rPr>
      </w:pPr>
      <w:r>
        <w:rPr>
          <w:lang w:val="en-IN"/>
        </w:rPr>
        <w:t>3. Commodity Market</w:t>
      </w:r>
    </w:p>
    <w:p w14:paraId="6CAEBFAF" w14:textId="24AFFB9B" w:rsidR="0039363D" w:rsidRDefault="0039363D" w:rsidP="006B1C0C">
      <w:pPr>
        <w:rPr>
          <w:lang w:val="en-IN"/>
        </w:rPr>
      </w:pPr>
      <w:r>
        <w:rPr>
          <w:lang w:val="en-IN"/>
        </w:rPr>
        <w:t>- Commodity Broker, Commodity Trading Commission</w:t>
      </w:r>
    </w:p>
    <w:p w14:paraId="4FE62E64" w14:textId="5643764C" w:rsidR="0039363D" w:rsidRDefault="0039363D" w:rsidP="006B1C0C">
      <w:pPr>
        <w:rPr>
          <w:lang w:val="en-IN"/>
        </w:rPr>
      </w:pPr>
      <w:r>
        <w:rPr>
          <w:lang w:val="en-IN"/>
        </w:rPr>
        <w:t>4. Company</w:t>
      </w:r>
    </w:p>
    <w:p w14:paraId="23262D60" w14:textId="4C121A70" w:rsidR="0039363D" w:rsidRDefault="0039363D" w:rsidP="006B1C0C">
      <w:pPr>
        <w:rPr>
          <w:lang w:val="en-IN"/>
        </w:rPr>
      </w:pPr>
      <w:r>
        <w:rPr>
          <w:lang w:val="en-IN"/>
        </w:rPr>
        <w:t>- Company Manager, Compliance Board</w:t>
      </w:r>
    </w:p>
    <w:p w14:paraId="5B9AEB35" w14:textId="19CD10EE" w:rsidR="0039363D" w:rsidRDefault="0039363D" w:rsidP="006B1C0C">
      <w:pPr>
        <w:rPr>
          <w:lang w:val="en-IN"/>
        </w:rPr>
      </w:pPr>
      <w:r>
        <w:rPr>
          <w:lang w:val="en-IN"/>
        </w:rPr>
        <w:t>5. Market Analyst</w:t>
      </w:r>
    </w:p>
    <w:p w14:paraId="41733593" w14:textId="20874E20" w:rsidR="0039363D" w:rsidRDefault="0039363D" w:rsidP="006B1C0C">
      <w:pPr>
        <w:rPr>
          <w:lang w:val="en-IN"/>
        </w:rPr>
      </w:pPr>
      <w:r>
        <w:rPr>
          <w:lang w:val="en-IN"/>
        </w:rPr>
        <w:t>- Market Analyst</w:t>
      </w:r>
    </w:p>
    <w:p w14:paraId="5AFEA229" w14:textId="77777777" w:rsidR="0039363D" w:rsidRDefault="0039363D" w:rsidP="006B1C0C">
      <w:pPr>
        <w:rPr>
          <w:lang w:val="en-IN"/>
        </w:rPr>
      </w:pPr>
    </w:p>
    <w:p w14:paraId="1404CB09" w14:textId="036C2B58" w:rsidR="0039363D" w:rsidRPr="0039363D" w:rsidRDefault="0039363D" w:rsidP="0039363D">
      <w:pPr>
        <w:rPr>
          <w:lang w:val="en-IN"/>
        </w:rPr>
      </w:pPr>
    </w:p>
    <w:p w14:paraId="1A8C3E98" w14:textId="33AC2167" w:rsidR="006B1C0C" w:rsidRPr="00092FD8" w:rsidRDefault="006B1C0C">
      <w:pPr>
        <w:rPr>
          <w:lang w:val="en-IN"/>
        </w:rPr>
      </w:pPr>
      <w:r w:rsidRPr="006B1C0C">
        <w:rPr>
          <w:lang w:val="en-IN"/>
        </w:rPr>
        <w:t xml:space="preserve">   </w:t>
      </w:r>
    </w:p>
    <w:p w14:paraId="25BDB55D" w14:textId="77777777" w:rsidR="00C713AE" w:rsidRDefault="00000000">
      <w:pPr>
        <w:pStyle w:val="Heading2"/>
      </w:pPr>
      <w:r>
        <w:lastRenderedPageBreak/>
        <w:t>Conclusion</w:t>
      </w:r>
    </w:p>
    <w:p w14:paraId="0F61F680" w14:textId="4A056C26" w:rsidR="000811AA" w:rsidRDefault="00000000" w:rsidP="000811AA">
      <w:r>
        <w:t>The conclusion encapsulates the transformative potential of the Equity Elite system, forecasting its impact on the operational efficiency and transparency of stock exchange markets</w:t>
      </w:r>
      <w:r w:rsidR="00092FD8">
        <w:t>.</w:t>
      </w:r>
    </w:p>
    <w:p w14:paraId="3C3A3F01" w14:textId="4799A078" w:rsidR="000811AA" w:rsidRDefault="000811AA" w:rsidP="000811AA">
      <w:pPr>
        <w:pStyle w:val="Heading2"/>
      </w:pPr>
      <w:r>
        <w:t>Future Innovations</w:t>
      </w:r>
    </w:p>
    <w:p w14:paraId="7375E535" w14:textId="42E02F9F" w:rsidR="000811AA" w:rsidRDefault="000811AA" w:rsidP="000811AA">
      <w:r>
        <w:t>Distributed Ledger Technology and Blockchain:</w:t>
      </w:r>
    </w:p>
    <w:p w14:paraId="0CE71E1D" w14:textId="77777777" w:rsidR="000811AA" w:rsidRDefault="000811AA" w:rsidP="000811AA">
      <w:r>
        <w:t>Enhanced Security: Use blockchain for secure, tamper-proof transaction logging, enhancing system confidence and transparency.</w:t>
      </w:r>
    </w:p>
    <w:p w14:paraId="197AFBC1" w14:textId="4CA0761E" w:rsidR="000811AA" w:rsidRDefault="000811AA" w:rsidP="000811AA">
      <w:r>
        <w:t>Smart Contracts: Smart contracts may be used to automate trading agreements and settlements, eliminating the need for middlemen, and minimizing transaction costs.</w:t>
      </w:r>
    </w:p>
    <w:p w14:paraId="70DC4EE4" w14:textId="1E18DDF4" w:rsidR="000811AA" w:rsidRDefault="000811AA" w:rsidP="000811AA">
      <w:r>
        <w:t xml:space="preserve">Tokenization of Assets: Be innovative by permitting the tokenization of commodities and equities, making fractional shares easier to trade and </w:t>
      </w:r>
      <w:proofErr w:type="gramStart"/>
      <w:r>
        <w:t>opening up</w:t>
      </w:r>
      <w:proofErr w:type="gramEnd"/>
      <w:r>
        <w:t xml:space="preserve"> the market to a wider audience.</w:t>
      </w:r>
    </w:p>
    <w:p w14:paraId="764E87B1" w14:textId="77777777" w:rsidR="000811AA" w:rsidRDefault="000811AA" w:rsidP="000811AA">
      <w:r>
        <w:t xml:space="preserve">Features: </w:t>
      </w:r>
    </w:p>
    <w:p w14:paraId="6B05A979" w14:textId="5D1E812D" w:rsidR="000811AA" w:rsidRDefault="000811AA" w:rsidP="000811AA">
      <w:r>
        <w:t>Copy Trading: Allows users to imitate successful investors' trading techniques on the site.</w:t>
      </w:r>
    </w:p>
    <w:p w14:paraId="7C2AC4A7" w14:textId="53436FA2" w:rsidR="000811AA" w:rsidRDefault="000811AA" w:rsidP="000811AA">
      <w:r>
        <w:t>Investment Communities: Within the platform, create forums or communities where users may discuss insights, recommendations, and tactics.</w:t>
      </w:r>
    </w:p>
    <w:p w14:paraId="65620C86" w14:textId="6A93658F" w:rsidR="00092FD8" w:rsidRDefault="000811AA" w:rsidP="000811AA">
      <w:r w:rsidRPr="000811AA">
        <w:t>Learning Center: Provide an in-platform learning center including investing strategy materials, tutorials, and webinars.</w:t>
      </w:r>
    </w:p>
    <w:p w14:paraId="65F0C2BE" w14:textId="77777777" w:rsidR="00092FD8" w:rsidRDefault="00092FD8" w:rsidP="00092FD8">
      <w:pPr>
        <w:pStyle w:val="Heading2"/>
      </w:pPr>
      <w:r>
        <w:t>Group contributions</w:t>
      </w:r>
      <w:r w:rsidRPr="00092FD8">
        <w:t xml:space="preserve"> </w:t>
      </w:r>
    </w:p>
    <w:p w14:paraId="231160E4" w14:textId="43DC4470" w:rsidR="00092FD8" w:rsidRDefault="00092FD8" w:rsidP="00092FD8">
      <w:r>
        <w:t>----------</w:t>
      </w:r>
      <w:proofErr w:type="spellStart"/>
      <w:r>
        <w:t>--Nikesh</w:t>
      </w:r>
      <w:proofErr w:type="spellEnd"/>
      <w:r>
        <w:t>-------------</w:t>
      </w:r>
    </w:p>
    <w:p w14:paraId="6CBEDB4C" w14:textId="77777777" w:rsidR="00092FD8" w:rsidRDefault="00092FD8" w:rsidP="00092FD8">
      <w:r>
        <w:t xml:space="preserve">1. </w:t>
      </w:r>
      <w:proofErr w:type="spellStart"/>
      <w:r>
        <w:t>userDirectory</w:t>
      </w:r>
      <w:proofErr w:type="spellEnd"/>
    </w:p>
    <w:p w14:paraId="70EFF5F5" w14:textId="77777777" w:rsidR="00092FD8" w:rsidRDefault="00092FD8" w:rsidP="00092FD8">
      <w:r>
        <w:t>2. Investor</w:t>
      </w:r>
    </w:p>
    <w:p w14:paraId="793E0189" w14:textId="743A673C" w:rsidR="00092FD8" w:rsidRDefault="00092FD8" w:rsidP="00092FD8">
      <w:r>
        <w:t>3. DB4o</w:t>
      </w:r>
    </w:p>
    <w:p w14:paraId="5ACDEBF0" w14:textId="1859B132" w:rsidR="00092FD8" w:rsidRDefault="00092FD8" w:rsidP="00092FD8">
      <w:r>
        <w:t>------------Kusu</w:t>
      </w:r>
      <w:r>
        <w:t>manth</w:t>
      </w:r>
      <w:r>
        <w:t>---------------</w:t>
      </w:r>
    </w:p>
    <w:p w14:paraId="28E14A1A" w14:textId="77777777" w:rsidR="00092FD8" w:rsidRDefault="00092FD8" w:rsidP="00092FD8">
      <w:r>
        <w:t>1. Market</w:t>
      </w:r>
    </w:p>
    <w:p w14:paraId="0F095F53" w14:textId="7F974DDF" w:rsidR="00092FD8" w:rsidRDefault="00092FD8" w:rsidP="00092FD8">
      <w:r>
        <w:t>2. Brokerage</w:t>
      </w:r>
    </w:p>
    <w:p w14:paraId="759AAA4C" w14:textId="77777777" w:rsidR="00092FD8" w:rsidRDefault="00092FD8" w:rsidP="00092FD8">
      <w:r>
        <w:t>-----------</w:t>
      </w:r>
      <w:proofErr w:type="spellStart"/>
      <w:r>
        <w:t>Revanth</w:t>
      </w:r>
      <w:proofErr w:type="spellEnd"/>
      <w:r>
        <w:t>-------------</w:t>
      </w:r>
    </w:p>
    <w:p w14:paraId="498419D3" w14:textId="77777777" w:rsidR="00092FD8" w:rsidRDefault="00092FD8" w:rsidP="00092FD8">
      <w:r>
        <w:t>1. Establishment</w:t>
      </w:r>
    </w:p>
    <w:p w14:paraId="42850D94" w14:textId="6BDF8300" w:rsidR="009D7473" w:rsidRDefault="00092FD8" w:rsidP="00092FD8">
      <w:r>
        <w:t>2. UI</w:t>
      </w:r>
    </w:p>
    <w:p w14:paraId="527EE5E7" w14:textId="77777777" w:rsidR="009D7473" w:rsidRDefault="009D7473"/>
    <w:p w14:paraId="566BD028" w14:textId="77777777" w:rsidR="009D7473" w:rsidRDefault="009D7473"/>
    <w:p w14:paraId="25043A82" w14:textId="77777777" w:rsidR="00C713AE" w:rsidRDefault="00000000">
      <w:pPr>
        <w:pStyle w:val="Heading2"/>
      </w:pPr>
      <w:r>
        <w:t>References</w:t>
      </w:r>
    </w:p>
    <w:p w14:paraId="2E455D54" w14:textId="27E6EE35" w:rsidR="00C713AE" w:rsidRPr="006B1C0C" w:rsidRDefault="00000000" w:rsidP="006B1C0C">
      <w:pPr>
        <w:rPr>
          <w:lang w:val="en-IN"/>
        </w:rPr>
      </w:pPr>
      <w:r>
        <w:t>- Investopedia: [</w:t>
      </w:r>
      <w:hyperlink r:id="rId8" w:history="1">
        <w:r w:rsidR="006B1C0C" w:rsidRPr="006B1C0C">
          <w:rPr>
            <w:rStyle w:val="Hyperlink"/>
          </w:rPr>
          <w:t>https://www.investopedia.com/terms/s/stockmarket.asp</w:t>
        </w:r>
      </w:hyperlink>
      <w:r>
        <w:t>]</w:t>
      </w:r>
      <w:r>
        <w:br/>
        <w:t>- Commodity-traders: [</w:t>
      </w:r>
      <w:hyperlink r:id="rId9" w:history="1">
        <w:r w:rsidR="006B1C0C" w:rsidRPr="006B1C0C">
          <w:rPr>
            <w:rStyle w:val="Hyperlink"/>
          </w:rPr>
          <w:t>https://www.ziprecruiter.com/t/Most-Popular-Types-Of-Commodity-Trader-Jobs</w:t>
        </w:r>
      </w:hyperlink>
      <w:r>
        <w:t>]</w:t>
      </w:r>
      <w:r>
        <w:br/>
        <w:t>- Images: [</w:t>
      </w:r>
      <w:hyperlink r:id="rId10" w:history="1">
        <w:r w:rsidR="006B1C0C" w:rsidRPr="006B1C0C">
          <w:rPr>
            <w:rStyle w:val="Hyperlink"/>
          </w:rPr>
          <w:t>https://storyset.com/</w:t>
        </w:r>
      </w:hyperlink>
      <w:r>
        <w:t>]</w:t>
      </w:r>
      <w:r>
        <w:br/>
        <w:t>- Wikipedia: [</w:t>
      </w:r>
      <w:hyperlink r:id="rId11" w:history="1">
        <w:r w:rsidR="006B1C0C" w:rsidRPr="006B1C0C">
          <w:rPr>
            <w:rStyle w:val="Hyperlink"/>
          </w:rPr>
          <w:t>https://en.wikipedia.org/wiki/Stock_exchange</w:t>
        </w:r>
      </w:hyperlink>
      <w:r>
        <w:t>]</w:t>
      </w:r>
    </w:p>
    <w:sectPr w:rsidR="00C713AE" w:rsidRPr="006B1C0C" w:rsidSect="00E642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F72134"/>
    <w:multiLevelType w:val="hybridMultilevel"/>
    <w:tmpl w:val="028273B2"/>
    <w:lvl w:ilvl="0" w:tplc="FC4CA94A">
      <w:start w:val="1"/>
      <w:numFmt w:val="bullet"/>
      <w:lvlText w:val="•"/>
      <w:lvlJc w:val="left"/>
      <w:pPr>
        <w:tabs>
          <w:tab w:val="num" w:pos="720"/>
        </w:tabs>
        <w:ind w:left="720" w:hanging="360"/>
      </w:pPr>
      <w:rPr>
        <w:rFonts w:ascii="Arial" w:hAnsi="Arial" w:hint="default"/>
      </w:rPr>
    </w:lvl>
    <w:lvl w:ilvl="1" w:tplc="1E02BCCC" w:tentative="1">
      <w:start w:val="1"/>
      <w:numFmt w:val="bullet"/>
      <w:lvlText w:val="•"/>
      <w:lvlJc w:val="left"/>
      <w:pPr>
        <w:tabs>
          <w:tab w:val="num" w:pos="1440"/>
        </w:tabs>
        <w:ind w:left="1440" w:hanging="360"/>
      </w:pPr>
      <w:rPr>
        <w:rFonts w:ascii="Arial" w:hAnsi="Arial" w:hint="default"/>
      </w:rPr>
    </w:lvl>
    <w:lvl w:ilvl="2" w:tplc="91C47560" w:tentative="1">
      <w:start w:val="1"/>
      <w:numFmt w:val="bullet"/>
      <w:lvlText w:val="•"/>
      <w:lvlJc w:val="left"/>
      <w:pPr>
        <w:tabs>
          <w:tab w:val="num" w:pos="2160"/>
        </w:tabs>
        <w:ind w:left="2160" w:hanging="360"/>
      </w:pPr>
      <w:rPr>
        <w:rFonts w:ascii="Arial" w:hAnsi="Arial" w:hint="default"/>
      </w:rPr>
    </w:lvl>
    <w:lvl w:ilvl="3" w:tplc="662C1134" w:tentative="1">
      <w:start w:val="1"/>
      <w:numFmt w:val="bullet"/>
      <w:lvlText w:val="•"/>
      <w:lvlJc w:val="left"/>
      <w:pPr>
        <w:tabs>
          <w:tab w:val="num" w:pos="2880"/>
        </w:tabs>
        <w:ind w:left="2880" w:hanging="360"/>
      </w:pPr>
      <w:rPr>
        <w:rFonts w:ascii="Arial" w:hAnsi="Arial" w:hint="default"/>
      </w:rPr>
    </w:lvl>
    <w:lvl w:ilvl="4" w:tplc="57141EBA" w:tentative="1">
      <w:start w:val="1"/>
      <w:numFmt w:val="bullet"/>
      <w:lvlText w:val="•"/>
      <w:lvlJc w:val="left"/>
      <w:pPr>
        <w:tabs>
          <w:tab w:val="num" w:pos="3600"/>
        </w:tabs>
        <w:ind w:left="3600" w:hanging="360"/>
      </w:pPr>
      <w:rPr>
        <w:rFonts w:ascii="Arial" w:hAnsi="Arial" w:hint="default"/>
      </w:rPr>
    </w:lvl>
    <w:lvl w:ilvl="5" w:tplc="15D022A2" w:tentative="1">
      <w:start w:val="1"/>
      <w:numFmt w:val="bullet"/>
      <w:lvlText w:val="•"/>
      <w:lvlJc w:val="left"/>
      <w:pPr>
        <w:tabs>
          <w:tab w:val="num" w:pos="4320"/>
        </w:tabs>
        <w:ind w:left="4320" w:hanging="360"/>
      </w:pPr>
      <w:rPr>
        <w:rFonts w:ascii="Arial" w:hAnsi="Arial" w:hint="default"/>
      </w:rPr>
    </w:lvl>
    <w:lvl w:ilvl="6" w:tplc="20DAD20A" w:tentative="1">
      <w:start w:val="1"/>
      <w:numFmt w:val="bullet"/>
      <w:lvlText w:val="•"/>
      <w:lvlJc w:val="left"/>
      <w:pPr>
        <w:tabs>
          <w:tab w:val="num" w:pos="5040"/>
        </w:tabs>
        <w:ind w:left="5040" w:hanging="360"/>
      </w:pPr>
      <w:rPr>
        <w:rFonts w:ascii="Arial" w:hAnsi="Arial" w:hint="default"/>
      </w:rPr>
    </w:lvl>
    <w:lvl w:ilvl="7" w:tplc="7AFEFC5E" w:tentative="1">
      <w:start w:val="1"/>
      <w:numFmt w:val="bullet"/>
      <w:lvlText w:val="•"/>
      <w:lvlJc w:val="left"/>
      <w:pPr>
        <w:tabs>
          <w:tab w:val="num" w:pos="5760"/>
        </w:tabs>
        <w:ind w:left="5760" w:hanging="360"/>
      </w:pPr>
      <w:rPr>
        <w:rFonts w:ascii="Arial" w:hAnsi="Arial" w:hint="default"/>
      </w:rPr>
    </w:lvl>
    <w:lvl w:ilvl="8" w:tplc="2B82A4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65741A"/>
    <w:multiLevelType w:val="hybridMultilevel"/>
    <w:tmpl w:val="DA801BAE"/>
    <w:lvl w:ilvl="0" w:tplc="5818F2DC">
      <w:start w:val="1"/>
      <w:numFmt w:val="bullet"/>
      <w:lvlText w:val="•"/>
      <w:lvlJc w:val="left"/>
      <w:pPr>
        <w:tabs>
          <w:tab w:val="num" w:pos="720"/>
        </w:tabs>
        <w:ind w:left="720" w:hanging="360"/>
      </w:pPr>
      <w:rPr>
        <w:rFonts w:ascii="Arial" w:hAnsi="Arial" w:hint="default"/>
      </w:rPr>
    </w:lvl>
    <w:lvl w:ilvl="1" w:tplc="6C20A9EA" w:tentative="1">
      <w:start w:val="1"/>
      <w:numFmt w:val="bullet"/>
      <w:lvlText w:val="•"/>
      <w:lvlJc w:val="left"/>
      <w:pPr>
        <w:tabs>
          <w:tab w:val="num" w:pos="1440"/>
        </w:tabs>
        <w:ind w:left="1440" w:hanging="360"/>
      </w:pPr>
      <w:rPr>
        <w:rFonts w:ascii="Arial" w:hAnsi="Arial" w:hint="default"/>
      </w:rPr>
    </w:lvl>
    <w:lvl w:ilvl="2" w:tplc="FFB46430" w:tentative="1">
      <w:start w:val="1"/>
      <w:numFmt w:val="bullet"/>
      <w:lvlText w:val="•"/>
      <w:lvlJc w:val="left"/>
      <w:pPr>
        <w:tabs>
          <w:tab w:val="num" w:pos="2160"/>
        </w:tabs>
        <w:ind w:left="2160" w:hanging="360"/>
      </w:pPr>
      <w:rPr>
        <w:rFonts w:ascii="Arial" w:hAnsi="Arial" w:hint="default"/>
      </w:rPr>
    </w:lvl>
    <w:lvl w:ilvl="3" w:tplc="E68876C6" w:tentative="1">
      <w:start w:val="1"/>
      <w:numFmt w:val="bullet"/>
      <w:lvlText w:val="•"/>
      <w:lvlJc w:val="left"/>
      <w:pPr>
        <w:tabs>
          <w:tab w:val="num" w:pos="2880"/>
        </w:tabs>
        <w:ind w:left="2880" w:hanging="360"/>
      </w:pPr>
      <w:rPr>
        <w:rFonts w:ascii="Arial" w:hAnsi="Arial" w:hint="default"/>
      </w:rPr>
    </w:lvl>
    <w:lvl w:ilvl="4" w:tplc="F08CC7FE" w:tentative="1">
      <w:start w:val="1"/>
      <w:numFmt w:val="bullet"/>
      <w:lvlText w:val="•"/>
      <w:lvlJc w:val="left"/>
      <w:pPr>
        <w:tabs>
          <w:tab w:val="num" w:pos="3600"/>
        </w:tabs>
        <w:ind w:left="3600" w:hanging="360"/>
      </w:pPr>
      <w:rPr>
        <w:rFonts w:ascii="Arial" w:hAnsi="Arial" w:hint="default"/>
      </w:rPr>
    </w:lvl>
    <w:lvl w:ilvl="5" w:tplc="0D34F584" w:tentative="1">
      <w:start w:val="1"/>
      <w:numFmt w:val="bullet"/>
      <w:lvlText w:val="•"/>
      <w:lvlJc w:val="left"/>
      <w:pPr>
        <w:tabs>
          <w:tab w:val="num" w:pos="4320"/>
        </w:tabs>
        <w:ind w:left="4320" w:hanging="360"/>
      </w:pPr>
      <w:rPr>
        <w:rFonts w:ascii="Arial" w:hAnsi="Arial" w:hint="default"/>
      </w:rPr>
    </w:lvl>
    <w:lvl w:ilvl="6" w:tplc="8526A176" w:tentative="1">
      <w:start w:val="1"/>
      <w:numFmt w:val="bullet"/>
      <w:lvlText w:val="•"/>
      <w:lvlJc w:val="left"/>
      <w:pPr>
        <w:tabs>
          <w:tab w:val="num" w:pos="5040"/>
        </w:tabs>
        <w:ind w:left="5040" w:hanging="360"/>
      </w:pPr>
      <w:rPr>
        <w:rFonts w:ascii="Arial" w:hAnsi="Arial" w:hint="default"/>
      </w:rPr>
    </w:lvl>
    <w:lvl w:ilvl="7" w:tplc="D7243B06" w:tentative="1">
      <w:start w:val="1"/>
      <w:numFmt w:val="bullet"/>
      <w:lvlText w:val="•"/>
      <w:lvlJc w:val="left"/>
      <w:pPr>
        <w:tabs>
          <w:tab w:val="num" w:pos="5760"/>
        </w:tabs>
        <w:ind w:left="5760" w:hanging="360"/>
      </w:pPr>
      <w:rPr>
        <w:rFonts w:ascii="Arial" w:hAnsi="Arial" w:hint="default"/>
      </w:rPr>
    </w:lvl>
    <w:lvl w:ilvl="8" w:tplc="B34C0B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AE1A71"/>
    <w:multiLevelType w:val="hybridMultilevel"/>
    <w:tmpl w:val="2C6A5D38"/>
    <w:lvl w:ilvl="0" w:tplc="9F1A5ADA">
      <w:start w:val="1"/>
      <w:numFmt w:val="bullet"/>
      <w:lvlText w:val="•"/>
      <w:lvlJc w:val="left"/>
      <w:pPr>
        <w:tabs>
          <w:tab w:val="num" w:pos="720"/>
        </w:tabs>
        <w:ind w:left="720" w:hanging="360"/>
      </w:pPr>
      <w:rPr>
        <w:rFonts w:ascii="Arial" w:hAnsi="Arial" w:hint="default"/>
      </w:rPr>
    </w:lvl>
    <w:lvl w:ilvl="1" w:tplc="B8FC1ACC" w:tentative="1">
      <w:start w:val="1"/>
      <w:numFmt w:val="bullet"/>
      <w:lvlText w:val="•"/>
      <w:lvlJc w:val="left"/>
      <w:pPr>
        <w:tabs>
          <w:tab w:val="num" w:pos="1440"/>
        </w:tabs>
        <w:ind w:left="1440" w:hanging="360"/>
      </w:pPr>
      <w:rPr>
        <w:rFonts w:ascii="Arial" w:hAnsi="Arial" w:hint="default"/>
      </w:rPr>
    </w:lvl>
    <w:lvl w:ilvl="2" w:tplc="7E8E8374" w:tentative="1">
      <w:start w:val="1"/>
      <w:numFmt w:val="bullet"/>
      <w:lvlText w:val="•"/>
      <w:lvlJc w:val="left"/>
      <w:pPr>
        <w:tabs>
          <w:tab w:val="num" w:pos="2160"/>
        </w:tabs>
        <w:ind w:left="2160" w:hanging="360"/>
      </w:pPr>
      <w:rPr>
        <w:rFonts w:ascii="Arial" w:hAnsi="Arial" w:hint="default"/>
      </w:rPr>
    </w:lvl>
    <w:lvl w:ilvl="3" w:tplc="7F8232F4" w:tentative="1">
      <w:start w:val="1"/>
      <w:numFmt w:val="bullet"/>
      <w:lvlText w:val="•"/>
      <w:lvlJc w:val="left"/>
      <w:pPr>
        <w:tabs>
          <w:tab w:val="num" w:pos="2880"/>
        </w:tabs>
        <w:ind w:left="2880" w:hanging="360"/>
      </w:pPr>
      <w:rPr>
        <w:rFonts w:ascii="Arial" w:hAnsi="Arial" w:hint="default"/>
      </w:rPr>
    </w:lvl>
    <w:lvl w:ilvl="4" w:tplc="02A4B9C0" w:tentative="1">
      <w:start w:val="1"/>
      <w:numFmt w:val="bullet"/>
      <w:lvlText w:val="•"/>
      <w:lvlJc w:val="left"/>
      <w:pPr>
        <w:tabs>
          <w:tab w:val="num" w:pos="3600"/>
        </w:tabs>
        <w:ind w:left="3600" w:hanging="360"/>
      </w:pPr>
      <w:rPr>
        <w:rFonts w:ascii="Arial" w:hAnsi="Arial" w:hint="default"/>
      </w:rPr>
    </w:lvl>
    <w:lvl w:ilvl="5" w:tplc="A52AB612" w:tentative="1">
      <w:start w:val="1"/>
      <w:numFmt w:val="bullet"/>
      <w:lvlText w:val="•"/>
      <w:lvlJc w:val="left"/>
      <w:pPr>
        <w:tabs>
          <w:tab w:val="num" w:pos="4320"/>
        </w:tabs>
        <w:ind w:left="4320" w:hanging="360"/>
      </w:pPr>
      <w:rPr>
        <w:rFonts w:ascii="Arial" w:hAnsi="Arial" w:hint="default"/>
      </w:rPr>
    </w:lvl>
    <w:lvl w:ilvl="6" w:tplc="848A0E44" w:tentative="1">
      <w:start w:val="1"/>
      <w:numFmt w:val="bullet"/>
      <w:lvlText w:val="•"/>
      <w:lvlJc w:val="left"/>
      <w:pPr>
        <w:tabs>
          <w:tab w:val="num" w:pos="5040"/>
        </w:tabs>
        <w:ind w:left="5040" w:hanging="360"/>
      </w:pPr>
      <w:rPr>
        <w:rFonts w:ascii="Arial" w:hAnsi="Arial" w:hint="default"/>
      </w:rPr>
    </w:lvl>
    <w:lvl w:ilvl="7" w:tplc="8EAA9A6E" w:tentative="1">
      <w:start w:val="1"/>
      <w:numFmt w:val="bullet"/>
      <w:lvlText w:val="•"/>
      <w:lvlJc w:val="left"/>
      <w:pPr>
        <w:tabs>
          <w:tab w:val="num" w:pos="5760"/>
        </w:tabs>
        <w:ind w:left="5760" w:hanging="360"/>
      </w:pPr>
      <w:rPr>
        <w:rFonts w:ascii="Arial" w:hAnsi="Arial" w:hint="default"/>
      </w:rPr>
    </w:lvl>
    <w:lvl w:ilvl="8" w:tplc="F74CC5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24565DC"/>
    <w:multiLevelType w:val="hybridMultilevel"/>
    <w:tmpl w:val="0B5C4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D601AC"/>
    <w:multiLevelType w:val="hybridMultilevel"/>
    <w:tmpl w:val="35486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0877C7"/>
    <w:multiLevelType w:val="multilevel"/>
    <w:tmpl w:val="A1F0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8546940">
    <w:abstractNumId w:val="8"/>
  </w:num>
  <w:num w:numId="2" w16cid:durableId="1739093487">
    <w:abstractNumId w:val="6"/>
  </w:num>
  <w:num w:numId="3" w16cid:durableId="603340868">
    <w:abstractNumId w:val="5"/>
  </w:num>
  <w:num w:numId="4" w16cid:durableId="397434435">
    <w:abstractNumId w:val="4"/>
  </w:num>
  <w:num w:numId="5" w16cid:durableId="255216858">
    <w:abstractNumId w:val="7"/>
  </w:num>
  <w:num w:numId="6" w16cid:durableId="281811137">
    <w:abstractNumId w:val="3"/>
  </w:num>
  <w:num w:numId="7" w16cid:durableId="596401187">
    <w:abstractNumId w:val="2"/>
  </w:num>
  <w:num w:numId="8" w16cid:durableId="807431521">
    <w:abstractNumId w:val="1"/>
  </w:num>
  <w:num w:numId="9" w16cid:durableId="1861819991">
    <w:abstractNumId w:val="0"/>
  </w:num>
  <w:num w:numId="10" w16cid:durableId="959068911">
    <w:abstractNumId w:val="14"/>
  </w:num>
  <w:num w:numId="11" w16cid:durableId="857161743">
    <w:abstractNumId w:val="10"/>
  </w:num>
  <w:num w:numId="12" w16cid:durableId="1814711603">
    <w:abstractNumId w:val="9"/>
  </w:num>
  <w:num w:numId="13" w16cid:durableId="2135368440">
    <w:abstractNumId w:val="11"/>
  </w:num>
  <w:num w:numId="14" w16cid:durableId="1155800655">
    <w:abstractNumId w:val="12"/>
  </w:num>
  <w:num w:numId="15" w16cid:durableId="4309743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11AA"/>
    <w:rsid w:val="00092FD8"/>
    <w:rsid w:val="0015074B"/>
    <w:rsid w:val="0029639D"/>
    <w:rsid w:val="00326F90"/>
    <w:rsid w:val="0039363D"/>
    <w:rsid w:val="004C3B30"/>
    <w:rsid w:val="005E3172"/>
    <w:rsid w:val="006A42B4"/>
    <w:rsid w:val="006B1C0C"/>
    <w:rsid w:val="00775F1F"/>
    <w:rsid w:val="0099475B"/>
    <w:rsid w:val="009D7473"/>
    <w:rsid w:val="00A12D4C"/>
    <w:rsid w:val="00AA1D8D"/>
    <w:rsid w:val="00B47730"/>
    <w:rsid w:val="00B53E2B"/>
    <w:rsid w:val="00C713AE"/>
    <w:rsid w:val="00CB0664"/>
    <w:rsid w:val="00D11FD3"/>
    <w:rsid w:val="00E642A5"/>
    <w:rsid w:val="00E8241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FCC94"/>
  <w14:defaultImageDpi w14:val="300"/>
  <w15:docId w15:val="{2DDF1023-7AB3-4B4F-9470-81111888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B1C0C"/>
    <w:rPr>
      <w:color w:val="0000FF" w:themeColor="hyperlink"/>
      <w:u w:val="single"/>
    </w:rPr>
  </w:style>
  <w:style w:type="character" w:styleId="UnresolvedMention">
    <w:name w:val="Unresolved Mention"/>
    <w:basedOn w:val="DefaultParagraphFont"/>
    <w:uiPriority w:val="99"/>
    <w:semiHidden/>
    <w:unhideWhenUsed/>
    <w:rsid w:val="006B1C0C"/>
    <w:rPr>
      <w:color w:val="605E5C"/>
      <w:shd w:val="clear" w:color="auto" w:fill="E1DFDD"/>
    </w:rPr>
  </w:style>
  <w:style w:type="character" w:styleId="FollowedHyperlink">
    <w:name w:val="FollowedHyperlink"/>
    <w:basedOn w:val="DefaultParagraphFont"/>
    <w:uiPriority w:val="99"/>
    <w:semiHidden/>
    <w:unhideWhenUsed/>
    <w:rsid w:val="006B1C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0355">
      <w:bodyDiv w:val="1"/>
      <w:marLeft w:val="0"/>
      <w:marRight w:val="0"/>
      <w:marTop w:val="0"/>
      <w:marBottom w:val="0"/>
      <w:divBdr>
        <w:top w:val="none" w:sz="0" w:space="0" w:color="auto"/>
        <w:left w:val="none" w:sz="0" w:space="0" w:color="auto"/>
        <w:bottom w:val="none" w:sz="0" w:space="0" w:color="auto"/>
        <w:right w:val="none" w:sz="0" w:space="0" w:color="auto"/>
      </w:divBdr>
      <w:divsChild>
        <w:div w:id="345135647">
          <w:marLeft w:val="0"/>
          <w:marRight w:val="0"/>
          <w:marTop w:val="0"/>
          <w:marBottom w:val="0"/>
          <w:divBdr>
            <w:top w:val="none" w:sz="0" w:space="0" w:color="auto"/>
            <w:left w:val="none" w:sz="0" w:space="0" w:color="auto"/>
            <w:bottom w:val="none" w:sz="0" w:space="0" w:color="auto"/>
            <w:right w:val="none" w:sz="0" w:space="0" w:color="auto"/>
          </w:divBdr>
          <w:divsChild>
            <w:div w:id="674721509">
              <w:marLeft w:val="0"/>
              <w:marRight w:val="0"/>
              <w:marTop w:val="0"/>
              <w:marBottom w:val="0"/>
              <w:divBdr>
                <w:top w:val="none" w:sz="0" w:space="0" w:color="auto"/>
                <w:left w:val="none" w:sz="0" w:space="0" w:color="auto"/>
                <w:bottom w:val="none" w:sz="0" w:space="0" w:color="auto"/>
                <w:right w:val="none" w:sz="0" w:space="0" w:color="auto"/>
              </w:divBdr>
            </w:div>
            <w:div w:id="2021733666">
              <w:marLeft w:val="0"/>
              <w:marRight w:val="0"/>
              <w:marTop w:val="0"/>
              <w:marBottom w:val="0"/>
              <w:divBdr>
                <w:top w:val="none" w:sz="0" w:space="0" w:color="auto"/>
                <w:left w:val="none" w:sz="0" w:space="0" w:color="auto"/>
                <w:bottom w:val="none" w:sz="0" w:space="0" w:color="auto"/>
                <w:right w:val="none" w:sz="0" w:space="0" w:color="auto"/>
              </w:divBdr>
            </w:div>
            <w:div w:id="50887508">
              <w:marLeft w:val="0"/>
              <w:marRight w:val="0"/>
              <w:marTop w:val="0"/>
              <w:marBottom w:val="0"/>
              <w:divBdr>
                <w:top w:val="none" w:sz="0" w:space="0" w:color="auto"/>
                <w:left w:val="none" w:sz="0" w:space="0" w:color="auto"/>
                <w:bottom w:val="none" w:sz="0" w:space="0" w:color="auto"/>
                <w:right w:val="none" w:sz="0" w:space="0" w:color="auto"/>
              </w:divBdr>
            </w:div>
            <w:div w:id="1622540957">
              <w:marLeft w:val="0"/>
              <w:marRight w:val="0"/>
              <w:marTop w:val="0"/>
              <w:marBottom w:val="0"/>
              <w:divBdr>
                <w:top w:val="none" w:sz="0" w:space="0" w:color="auto"/>
                <w:left w:val="none" w:sz="0" w:space="0" w:color="auto"/>
                <w:bottom w:val="none" w:sz="0" w:space="0" w:color="auto"/>
                <w:right w:val="none" w:sz="0" w:space="0" w:color="auto"/>
              </w:divBdr>
            </w:div>
            <w:div w:id="1478297358">
              <w:marLeft w:val="0"/>
              <w:marRight w:val="0"/>
              <w:marTop w:val="0"/>
              <w:marBottom w:val="0"/>
              <w:divBdr>
                <w:top w:val="none" w:sz="0" w:space="0" w:color="auto"/>
                <w:left w:val="none" w:sz="0" w:space="0" w:color="auto"/>
                <w:bottom w:val="none" w:sz="0" w:space="0" w:color="auto"/>
                <w:right w:val="none" w:sz="0" w:space="0" w:color="auto"/>
              </w:divBdr>
            </w:div>
            <w:div w:id="794912205">
              <w:marLeft w:val="0"/>
              <w:marRight w:val="0"/>
              <w:marTop w:val="0"/>
              <w:marBottom w:val="0"/>
              <w:divBdr>
                <w:top w:val="none" w:sz="0" w:space="0" w:color="auto"/>
                <w:left w:val="none" w:sz="0" w:space="0" w:color="auto"/>
                <w:bottom w:val="none" w:sz="0" w:space="0" w:color="auto"/>
                <w:right w:val="none" w:sz="0" w:space="0" w:color="auto"/>
              </w:divBdr>
            </w:div>
            <w:div w:id="356078249">
              <w:marLeft w:val="0"/>
              <w:marRight w:val="0"/>
              <w:marTop w:val="0"/>
              <w:marBottom w:val="0"/>
              <w:divBdr>
                <w:top w:val="none" w:sz="0" w:space="0" w:color="auto"/>
                <w:left w:val="none" w:sz="0" w:space="0" w:color="auto"/>
                <w:bottom w:val="none" w:sz="0" w:space="0" w:color="auto"/>
                <w:right w:val="none" w:sz="0" w:space="0" w:color="auto"/>
              </w:divBdr>
            </w:div>
            <w:div w:id="1234855960">
              <w:marLeft w:val="0"/>
              <w:marRight w:val="0"/>
              <w:marTop w:val="0"/>
              <w:marBottom w:val="0"/>
              <w:divBdr>
                <w:top w:val="none" w:sz="0" w:space="0" w:color="auto"/>
                <w:left w:val="none" w:sz="0" w:space="0" w:color="auto"/>
                <w:bottom w:val="none" w:sz="0" w:space="0" w:color="auto"/>
                <w:right w:val="none" w:sz="0" w:space="0" w:color="auto"/>
              </w:divBdr>
            </w:div>
            <w:div w:id="217014146">
              <w:marLeft w:val="0"/>
              <w:marRight w:val="0"/>
              <w:marTop w:val="0"/>
              <w:marBottom w:val="0"/>
              <w:divBdr>
                <w:top w:val="none" w:sz="0" w:space="0" w:color="auto"/>
                <w:left w:val="none" w:sz="0" w:space="0" w:color="auto"/>
                <w:bottom w:val="none" w:sz="0" w:space="0" w:color="auto"/>
                <w:right w:val="none" w:sz="0" w:space="0" w:color="auto"/>
              </w:divBdr>
            </w:div>
            <w:div w:id="440952667">
              <w:marLeft w:val="0"/>
              <w:marRight w:val="0"/>
              <w:marTop w:val="0"/>
              <w:marBottom w:val="0"/>
              <w:divBdr>
                <w:top w:val="none" w:sz="0" w:space="0" w:color="auto"/>
                <w:left w:val="none" w:sz="0" w:space="0" w:color="auto"/>
                <w:bottom w:val="none" w:sz="0" w:space="0" w:color="auto"/>
                <w:right w:val="none" w:sz="0" w:space="0" w:color="auto"/>
              </w:divBdr>
            </w:div>
            <w:div w:id="1047147538">
              <w:marLeft w:val="0"/>
              <w:marRight w:val="0"/>
              <w:marTop w:val="0"/>
              <w:marBottom w:val="0"/>
              <w:divBdr>
                <w:top w:val="none" w:sz="0" w:space="0" w:color="auto"/>
                <w:left w:val="none" w:sz="0" w:space="0" w:color="auto"/>
                <w:bottom w:val="none" w:sz="0" w:space="0" w:color="auto"/>
                <w:right w:val="none" w:sz="0" w:space="0" w:color="auto"/>
              </w:divBdr>
            </w:div>
            <w:div w:id="736627726">
              <w:marLeft w:val="0"/>
              <w:marRight w:val="0"/>
              <w:marTop w:val="0"/>
              <w:marBottom w:val="0"/>
              <w:divBdr>
                <w:top w:val="none" w:sz="0" w:space="0" w:color="auto"/>
                <w:left w:val="none" w:sz="0" w:space="0" w:color="auto"/>
                <w:bottom w:val="none" w:sz="0" w:space="0" w:color="auto"/>
                <w:right w:val="none" w:sz="0" w:space="0" w:color="auto"/>
              </w:divBdr>
            </w:div>
            <w:div w:id="314915788">
              <w:marLeft w:val="0"/>
              <w:marRight w:val="0"/>
              <w:marTop w:val="0"/>
              <w:marBottom w:val="0"/>
              <w:divBdr>
                <w:top w:val="none" w:sz="0" w:space="0" w:color="auto"/>
                <w:left w:val="none" w:sz="0" w:space="0" w:color="auto"/>
                <w:bottom w:val="none" w:sz="0" w:space="0" w:color="auto"/>
                <w:right w:val="none" w:sz="0" w:space="0" w:color="auto"/>
              </w:divBdr>
            </w:div>
            <w:div w:id="484708277">
              <w:marLeft w:val="0"/>
              <w:marRight w:val="0"/>
              <w:marTop w:val="0"/>
              <w:marBottom w:val="0"/>
              <w:divBdr>
                <w:top w:val="none" w:sz="0" w:space="0" w:color="auto"/>
                <w:left w:val="none" w:sz="0" w:space="0" w:color="auto"/>
                <w:bottom w:val="none" w:sz="0" w:space="0" w:color="auto"/>
                <w:right w:val="none" w:sz="0" w:space="0" w:color="auto"/>
              </w:divBdr>
            </w:div>
            <w:div w:id="613832618">
              <w:marLeft w:val="0"/>
              <w:marRight w:val="0"/>
              <w:marTop w:val="0"/>
              <w:marBottom w:val="0"/>
              <w:divBdr>
                <w:top w:val="none" w:sz="0" w:space="0" w:color="auto"/>
                <w:left w:val="none" w:sz="0" w:space="0" w:color="auto"/>
                <w:bottom w:val="none" w:sz="0" w:space="0" w:color="auto"/>
                <w:right w:val="none" w:sz="0" w:space="0" w:color="auto"/>
              </w:divBdr>
            </w:div>
            <w:div w:id="729228941">
              <w:marLeft w:val="0"/>
              <w:marRight w:val="0"/>
              <w:marTop w:val="0"/>
              <w:marBottom w:val="0"/>
              <w:divBdr>
                <w:top w:val="none" w:sz="0" w:space="0" w:color="auto"/>
                <w:left w:val="none" w:sz="0" w:space="0" w:color="auto"/>
                <w:bottom w:val="none" w:sz="0" w:space="0" w:color="auto"/>
                <w:right w:val="none" w:sz="0" w:space="0" w:color="auto"/>
              </w:divBdr>
            </w:div>
            <w:div w:id="2076976248">
              <w:marLeft w:val="0"/>
              <w:marRight w:val="0"/>
              <w:marTop w:val="0"/>
              <w:marBottom w:val="0"/>
              <w:divBdr>
                <w:top w:val="none" w:sz="0" w:space="0" w:color="auto"/>
                <w:left w:val="none" w:sz="0" w:space="0" w:color="auto"/>
                <w:bottom w:val="none" w:sz="0" w:space="0" w:color="auto"/>
                <w:right w:val="none" w:sz="0" w:space="0" w:color="auto"/>
              </w:divBdr>
            </w:div>
            <w:div w:id="328218625">
              <w:marLeft w:val="0"/>
              <w:marRight w:val="0"/>
              <w:marTop w:val="0"/>
              <w:marBottom w:val="0"/>
              <w:divBdr>
                <w:top w:val="none" w:sz="0" w:space="0" w:color="auto"/>
                <w:left w:val="none" w:sz="0" w:space="0" w:color="auto"/>
                <w:bottom w:val="none" w:sz="0" w:space="0" w:color="auto"/>
                <w:right w:val="none" w:sz="0" w:space="0" w:color="auto"/>
              </w:divBdr>
            </w:div>
            <w:div w:id="590894112">
              <w:marLeft w:val="0"/>
              <w:marRight w:val="0"/>
              <w:marTop w:val="0"/>
              <w:marBottom w:val="0"/>
              <w:divBdr>
                <w:top w:val="none" w:sz="0" w:space="0" w:color="auto"/>
                <w:left w:val="none" w:sz="0" w:space="0" w:color="auto"/>
                <w:bottom w:val="none" w:sz="0" w:space="0" w:color="auto"/>
                <w:right w:val="none" w:sz="0" w:space="0" w:color="auto"/>
              </w:divBdr>
            </w:div>
            <w:div w:id="1807046849">
              <w:marLeft w:val="0"/>
              <w:marRight w:val="0"/>
              <w:marTop w:val="0"/>
              <w:marBottom w:val="0"/>
              <w:divBdr>
                <w:top w:val="none" w:sz="0" w:space="0" w:color="auto"/>
                <w:left w:val="none" w:sz="0" w:space="0" w:color="auto"/>
                <w:bottom w:val="none" w:sz="0" w:space="0" w:color="auto"/>
                <w:right w:val="none" w:sz="0" w:space="0" w:color="auto"/>
              </w:divBdr>
            </w:div>
            <w:div w:id="2048412382">
              <w:marLeft w:val="0"/>
              <w:marRight w:val="0"/>
              <w:marTop w:val="0"/>
              <w:marBottom w:val="0"/>
              <w:divBdr>
                <w:top w:val="none" w:sz="0" w:space="0" w:color="auto"/>
                <w:left w:val="none" w:sz="0" w:space="0" w:color="auto"/>
                <w:bottom w:val="none" w:sz="0" w:space="0" w:color="auto"/>
                <w:right w:val="none" w:sz="0" w:space="0" w:color="auto"/>
              </w:divBdr>
            </w:div>
            <w:div w:id="1324892640">
              <w:marLeft w:val="0"/>
              <w:marRight w:val="0"/>
              <w:marTop w:val="0"/>
              <w:marBottom w:val="0"/>
              <w:divBdr>
                <w:top w:val="none" w:sz="0" w:space="0" w:color="auto"/>
                <w:left w:val="none" w:sz="0" w:space="0" w:color="auto"/>
                <w:bottom w:val="none" w:sz="0" w:space="0" w:color="auto"/>
                <w:right w:val="none" w:sz="0" w:space="0" w:color="auto"/>
              </w:divBdr>
            </w:div>
            <w:div w:id="1176655568">
              <w:marLeft w:val="0"/>
              <w:marRight w:val="0"/>
              <w:marTop w:val="0"/>
              <w:marBottom w:val="0"/>
              <w:divBdr>
                <w:top w:val="none" w:sz="0" w:space="0" w:color="auto"/>
                <w:left w:val="none" w:sz="0" w:space="0" w:color="auto"/>
                <w:bottom w:val="none" w:sz="0" w:space="0" w:color="auto"/>
                <w:right w:val="none" w:sz="0" w:space="0" w:color="auto"/>
              </w:divBdr>
            </w:div>
            <w:div w:id="221522719">
              <w:marLeft w:val="0"/>
              <w:marRight w:val="0"/>
              <w:marTop w:val="0"/>
              <w:marBottom w:val="0"/>
              <w:divBdr>
                <w:top w:val="none" w:sz="0" w:space="0" w:color="auto"/>
                <w:left w:val="none" w:sz="0" w:space="0" w:color="auto"/>
                <w:bottom w:val="none" w:sz="0" w:space="0" w:color="auto"/>
                <w:right w:val="none" w:sz="0" w:space="0" w:color="auto"/>
              </w:divBdr>
            </w:div>
            <w:div w:id="1181511697">
              <w:marLeft w:val="0"/>
              <w:marRight w:val="0"/>
              <w:marTop w:val="0"/>
              <w:marBottom w:val="0"/>
              <w:divBdr>
                <w:top w:val="none" w:sz="0" w:space="0" w:color="auto"/>
                <w:left w:val="none" w:sz="0" w:space="0" w:color="auto"/>
                <w:bottom w:val="none" w:sz="0" w:space="0" w:color="auto"/>
                <w:right w:val="none" w:sz="0" w:space="0" w:color="auto"/>
              </w:divBdr>
            </w:div>
            <w:div w:id="1878661889">
              <w:marLeft w:val="0"/>
              <w:marRight w:val="0"/>
              <w:marTop w:val="0"/>
              <w:marBottom w:val="0"/>
              <w:divBdr>
                <w:top w:val="none" w:sz="0" w:space="0" w:color="auto"/>
                <w:left w:val="none" w:sz="0" w:space="0" w:color="auto"/>
                <w:bottom w:val="none" w:sz="0" w:space="0" w:color="auto"/>
                <w:right w:val="none" w:sz="0" w:space="0" w:color="auto"/>
              </w:divBdr>
            </w:div>
            <w:div w:id="2114783082">
              <w:marLeft w:val="0"/>
              <w:marRight w:val="0"/>
              <w:marTop w:val="0"/>
              <w:marBottom w:val="0"/>
              <w:divBdr>
                <w:top w:val="none" w:sz="0" w:space="0" w:color="auto"/>
                <w:left w:val="none" w:sz="0" w:space="0" w:color="auto"/>
                <w:bottom w:val="none" w:sz="0" w:space="0" w:color="auto"/>
                <w:right w:val="none" w:sz="0" w:space="0" w:color="auto"/>
              </w:divBdr>
            </w:div>
            <w:div w:id="1932859387">
              <w:marLeft w:val="0"/>
              <w:marRight w:val="0"/>
              <w:marTop w:val="0"/>
              <w:marBottom w:val="0"/>
              <w:divBdr>
                <w:top w:val="none" w:sz="0" w:space="0" w:color="auto"/>
                <w:left w:val="none" w:sz="0" w:space="0" w:color="auto"/>
                <w:bottom w:val="none" w:sz="0" w:space="0" w:color="auto"/>
                <w:right w:val="none" w:sz="0" w:space="0" w:color="auto"/>
              </w:divBdr>
            </w:div>
            <w:div w:id="202643044">
              <w:marLeft w:val="0"/>
              <w:marRight w:val="0"/>
              <w:marTop w:val="0"/>
              <w:marBottom w:val="0"/>
              <w:divBdr>
                <w:top w:val="none" w:sz="0" w:space="0" w:color="auto"/>
                <w:left w:val="none" w:sz="0" w:space="0" w:color="auto"/>
                <w:bottom w:val="none" w:sz="0" w:space="0" w:color="auto"/>
                <w:right w:val="none" w:sz="0" w:space="0" w:color="auto"/>
              </w:divBdr>
            </w:div>
            <w:div w:id="322128531">
              <w:marLeft w:val="0"/>
              <w:marRight w:val="0"/>
              <w:marTop w:val="0"/>
              <w:marBottom w:val="0"/>
              <w:divBdr>
                <w:top w:val="none" w:sz="0" w:space="0" w:color="auto"/>
                <w:left w:val="none" w:sz="0" w:space="0" w:color="auto"/>
                <w:bottom w:val="none" w:sz="0" w:space="0" w:color="auto"/>
                <w:right w:val="none" w:sz="0" w:space="0" w:color="auto"/>
              </w:divBdr>
            </w:div>
            <w:div w:id="1963921555">
              <w:marLeft w:val="0"/>
              <w:marRight w:val="0"/>
              <w:marTop w:val="0"/>
              <w:marBottom w:val="0"/>
              <w:divBdr>
                <w:top w:val="none" w:sz="0" w:space="0" w:color="auto"/>
                <w:left w:val="none" w:sz="0" w:space="0" w:color="auto"/>
                <w:bottom w:val="none" w:sz="0" w:space="0" w:color="auto"/>
                <w:right w:val="none" w:sz="0" w:space="0" w:color="auto"/>
              </w:divBdr>
            </w:div>
            <w:div w:id="1677265520">
              <w:marLeft w:val="0"/>
              <w:marRight w:val="0"/>
              <w:marTop w:val="0"/>
              <w:marBottom w:val="0"/>
              <w:divBdr>
                <w:top w:val="none" w:sz="0" w:space="0" w:color="auto"/>
                <w:left w:val="none" w:sz="0" w:space="0" w:color="auto"/>
                <w:bottom w:val="none" w:sz="0" w:space="0" w:color="auto"/>
                <w:right w:val="none" w:sz="0" w:space="0" w:color="auto"/>
              </w:divBdr>
            </w:div>
            <w:div w:id="1483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3791">
      <w:bodyDiv w:val="1"/>
      <w:marLeft w:val="0"/>
      <w:marRight w:val="0"/>
      <w:marTop w:val="0"/>
      <w:marBottom w:val="0"/>
      <w:divBdr>
        <w:top w:val="none" w:sz="0" w:space="0" w:color="auto"/>
        <w:left w:val="none" w:sz="0" w:space="0" w:color="auto"/>
        <w:bottom w:val="none" w:sz="0" w:space="0" w:color="auto"/>
        <w:right w:val="none" w:sz="0" w:space="0" w:color="auto"/>
      </w:divBdr>
      <w:divsChild>
        <w:div w:id="171409147">
          <w:marLeft w:val="360"/>
          <w:marRight w:val="0"/>
          <w:marTop w:val="200"/>
          <w:marBottom w:val="0"/>
          <w:divBdr>
            <w:top w:val="none" w:sz="0" w:space="0" w:color="auto"/>
            <w:left w:val="none" w:sz="0" w:space="0" w:color="auto"/>
            <w:bottom w:val="none" w:sz="0" w:space="0" w:color="auto"/>
            <w:right w:val="none" w:sz="0" w:space="0" w:color="auto"/>
          </w:divBdr>
        </w:div>
      </w:divsChild>
    </w:div>
    <w:div w:id="419906954">
      <w:bodyDiv w:val="1"/>
      <w:marLeft w:val="0"/>
      <w:marRight w:val="0"/>
      <w:marTop w:val="0"/>
      <w:marBottom w:val="0"/>
      <w:divBdr>
        <w:top w:val="none" w:sz="0" w:space="0" w:color="auto"/>
        <w:left w:val="none" w:sz="0" w:space="0" w:color="auto"/>
        <w:bottom w:val="none" w:sz="0" w:space="0" w:color="auto"/>
        <w:right w:val="none" w:sz="0" w:space="0" w:color="auto"/>
      </w:divBdr>
    </w:div>
    <w:div w:id="594167244">
      <w:bodyDiv w:val="1"/>
      <w:marLeft w:val="0"/>
      <w:marRight w:val="0"/>
      <w:marTop w:val="0"/>
      <w:marBottom w:val="0"/>
      <w:divBdr>
        <w:top w:val="none" w:sz="0" w:space="0" w:color="auto"/>
        <w:left w:val="none" w:sz="0" w:space="0" w:color="auto"/>
        <w:bottom w:val="none" w:sz="0" w:space="0" w:color="auto"/>
        <w:right w:val="none" w:sz="0" w:space="0" w:color="auto"/>
      </w:divBdr>
    </w:div>
    <w:div w:id="635179467">
      <w:bodyDiv w:val="1"/>
      <w:marLeft w:val="0"/>
      <w:marRight w:val="0"/>
      <w:marTop w:val="0"/>
      <w:marBottom w:val="0"/>
      <w:divBdr>
        <w:top w:val="none" w:sz="0" w:space="0" w:color="auto"/>
        <w:left w:val="none" w:sz="0" w:space="0" w:color="auto"/>
        <w:bottom w:val="none" w:sz="0" w:space="0" w:color="auto"/>
        <w:right w:val="none" w:sz="0" w:space="0" w:color="auto"/>
      </w:divBdr>
    </w:div>
    <w:div w:id="768894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6998">
          <w:marLeft w:val="360"/>
          <w:marRight w:val="0"/>
          <w:marTop w:val="200"/>
          <w:marBottom w:val="0"/>
          <w:divBdr>
            <w:top w:val="none" w:sz="0" w:space="0" w:color="auto"/>
            <w:left w:val="none" w:sz="0" w:space="0" w:color="auto"/>
            <w:bottom w:val="none" w:sz="0" w:space="0" w:color="auto"/>
            <w:right w:val="none" w:sz="0" w:space="0" w:color="auto"/>
          </w:divBdr>
        </w:div>
      </w:divsChild>
    </w:div>
    <w:div w:id="850723460">
      <w:bodyDiv w:val="1"/>
      <w:marLeft w:val="0"/>
      <w:marRight w:val="0"/>
      <w:marTop w:val="0"/>
      <w:marBottom w:val="0"/>
      <w:divBdr>
        <w:top w:val="none" w:sz="0" w:space="0" w:color="auto"/>
        <w:left w:val="none" w:sz="0" w:space="0" w:color="auto"/>
        <w:bottom w:val="none" w:sz="0" w:space="0" w:color="auto"/>
        <w:right w:val="none" w:sz="0" w:space="0" w:color="auto"/>
      </w:divBdr>
    </w:div>
    <w:div w:id="944456122">
      <w:bodyDiv w:val="1"/>
      <w:marLeft w:val="0"/>
      <w:marRight w:val="0"/>
      <w:marTop w:val="0"/>
      <w:marBottom w:val="0"/>
      <w:divBdr>
        <w:top w:val="none" w:sz="0" w:space="0" w:color="auto"/>
        <w:left w:val="none" w:sz="0" w:space="0" w:color="auto"/>
        <w:bottom w:val="none" w:sz="0" w:space="0" w:color="auto"/>
        <w:right w:val="none" w:sz="0" w:space="0" w:color="auto"/>
      </w:divBdr>
    </w:div>
    <w:div w:id="1000347808">
      <w:bodyDiv w:val="1"/>
      <w:marLeft w:val="0"/>
      <w:marRight w:val="0"/>
      <w:marTop w:val="0"/>
      <w:marBottom w:val="0"/>
      <w:divBdr>
        <w:top w:val="none" w:sz="0" w:space="0" w:color="auto"/>
        <w:left w:val="none" w:sz="0" w:space="0" w:color="auto"/>
        <w:bottom w:val="none" w:sz="0" w:space="0" w:color="auto"/>
        <w:right w:val="none" w:sz="0" w:space="0" w:color="auto"/>
      </w:divBdr>
      <w:divsChild>
        <w:div w:id="2054646333">
          <w:marLeft w:val="0"/>
          <w:marRight w:val="0"/>
          <w:marTop w:val="0"/>
          <w:marBottom w:val="0"/>
          <w:divBdr>
            <w:top w:val="none" w:sz="0" w:space="0" w:color="auto"/>
            <w:left w:val="none" w:sz="0" w:space="0" w:color="auto"/>
            <w:bottom w:val="none" w:sz="0" w:space="0" w:color="auto"/>
            <w:right w:val="none" w:sz="0" w:space="0" w:color="auto"/>
          </w:divBdr>
          <w:divsChild>
            <w:div w:id="684478942">
              <w:marLeft w:val="0"/>
              <w:marRight w:val="0"/>
              <w:marTop w:val="0"/>
              <w:marBottom w:val="0"/>
              <w:divBdr>
                <w:top w:val="none" w:sz="0" w:space="0" w:color="auto"/>
                <w:left w:val="none" w:sz="0" w:space="0" w:color="auto"/>
                <w:bottom w:val="none" w:sz="0" w:space="0" w:color="auto"/>
                <w:right w:val="none" w:sz="0" w:space="0" w:color="auto"/>
              </w:divBdr>
            </w:div>
            <w:div w:id="1204174064">
              <w:marLeft w:val="0"/>
              <w:marRight w:val="0"/>
              <w:marTop w:val="0"/>
              <w:marBottom w:val="0"/>
              <w:divBdr>
                <w:top w:val="none" w:sz="0" w:space="0" w:color="auto"/>
                <w:left w:val="none" w:sz="0" w:space="0" w:color="auto"/>
                <w:bottom w:val="none" w:sz="0" w:space="0" w:color="auto"/>
                <w:right w:val="none" w:sz="0" w:space="0" w:color="auto"/>
              </w:divBdr>
            </w:div>
            <w:div w:id="1523281264">
              <w:marLeft w:val="0"/>
              <w:marRight w:val="0"/>
              <w:marTop w:val="0"/>
              <w:marBottom w:val="0"/>
              <w:divBdr>
                <w:top w:val="none" w:sz="0" w:space="0" w:color="auto"/>
                <w:left w:val="none" w:sz="0" w:space="0" w:color="auto"/>
                <w:bottom w:val="none" w:sz="0" w:space="0" w:color="auto"/>
                <w:right w:val="none" w:sz="0" w:space="0" w:color="auto"/>
              </w:divBdr>
            </w:div>
            <w:div w:id="2139294168">
              <w:marLeft w:val="0"/>
              <w:marRight w:val="0"/>
              <w:marTop w:val="0"/>
              <w:marBottom w:val="0"/>
              <w:divBdr>
                <w:top w:val="none" w:sz="0" w:space="0" w:color="auto"/>
                <w:left w:val="none" w:sz="0" w:space="0" w:color="auto"/>
                <w:bottom w:val="none" w:sz="0" w:space="0" w:color="auto"/>
                <w:right w:val="none" w:sz="0" w:space="0" w:color="auto"/>
              </w:divBdr>
            </w:div>
            <w:div w:id="732118200">
              <w:marLeft w:val="0"/>
              <w:marRight w:val="0"/>
              <w:marTop w:val="0"/>
              <w:marBottom w:val="0"/>
              <w:divBdr>
                <w:top w:val="none" w:sz="0" w:space="0" w:color="auto"/>
                <w:left w:val="none" w:sz="0" w:space="0" w:color="auto"/>
                <w:bottom w:val="none" w:sz="0" w:space="0" w:color="auto"/>
                <w:right w:val="none" w:sz="0" w:space="0" w:color="auto"/>
              </w:divBdr>
            </w:div>
            <w:div w:id="128596669">
              <w:marLeft w:val="0"/>
              <w:marRight w:val="0"/>
              <w:marTop w:val="0"/>
              <w:marBottom w:val="0"/>
              <w:divBdr>
                <w:top w:val="none" w:sz="0" w:space="0" w:color="auto"/>
                <w:left w:val="none" w:sz="0" w:space="0" w:color="auto"/>
                <w:bottom w:val="none" w:sz="0" w:space="0" w:color="auto"/>
                <w:right w:val="none" w:sz="0" w:space="0" w:color="auto"/>
              </w:divBdr>
            </w:div>
            <w:div w:id="167451276">
              <w:marLeft w:val="0"/>
              <w:marRight w:val="0"/>
              <w:marTop w:val="0"/>
              <w:marBottom w:val="0"/>
              <w:divBdr>
                <w:top w:val="none" w:sz="0" w:space="0" w:color="auto"/>
                <w:left w:val="none" w:sz="0" w:space="0" w:color="auto"/>
                <w:bottom w:val="none" w:sz="0" w:space="0" w:color="auto"/>
                <w:right w:val="none" w:sz="0" w:space="0" w:color="auto"/>
              </w:divBdr>
            </w:div>
            <w:div w:id="1895578298">
              <w:marLeft w:val="0"/>
              <w:marRight w:val="0"/>
              <w:marTop w:val="0"/>
              <w:marBottom w:val="0"/>
              <w:divBdr>
                <w:top w:val="none" w:sz="0" w:space="0" w:color="auto"/>
                <w:left w:val="none" w:sz="0" w:space="0" w:color="auto"/>
                <w:bottom w:val="none" w:sz="0" w:space="0" w:color="auto"/>
                <w:right w:val="none" w:sz="0" w:space="0" w:color="auto"/>
              </w:divBdr>
            </w:div>
            <w:div w:id="207911488">
              <w:marLeft w:val="0"/>
              <w:marRight w:val="0"/>
              <w:marTop w:val="0"/>
              <w:marBottom w:val="0"/>
              <w:divBdr>
                <w:top w:val="none" w:sz="0" w:space="0" w:color="auto"/>
                <w:left w:val="none" w:sz="0" w:space="0" w:color="auto"/>
                <w:bottom w:val="none" w:sz="0" w:space="0" w:color="auto"/>
                <w:right w:val="none" w:sz="0" w:space="0" w:color="auto"/>
              </w:divBdr>
            </w:div>
            <w:div w:id="321471843">
              <w:marLeft w:val="0"/>
              <w:marRight w:val="0"/>
              <w:marTop w:val="0"/>
              <w:marBottom w:val="0"/>
              <w:divBdr>
                <w:top w:val="none" w:sz="0" w:space="0" w:color="auto"/>
                <w:left w:val="none" w:sz="0" w:space="0" w:color="auto"/>
                <w:bottom w:val="none" w:sz="0" w:space="0" w:color="auto"/>
                <w:right w:val="none" w:sz="0" w:space="0" w:color="auto"/>
              </w:divBdr>
            </w:div>
            <w:div w:id="1896427308">
              <w:marLeft w:val="0"/>
              <w:marRight w:val="0"/>
              <w:marTop w:val="0"/>
              <w:marBottom w:val="0"/>
              <w:divBdr>
                <w:top w:val="none" w:sz="0" w:space="0" w:color="auto"/>
                <w:left w:val="none" w:sz="0" w:space="0" w:color="auto"/>
                <w:bottom w:val="none" w:sz="0" w:space="0" w:color="auto"/>
                <w:right w:val="none" w:sz="0" w:space="0" w:color="auto"/>
              </w:divBdr>
            </w:div>
            <w:div w:id="902523089">
              <w:marLeft w:val="0"/>
              <w:marRight w:val="0"/>
              <w:marTop w:val="0"/>
              <w:marBottom w:val="0"/>
              <w:divBdr>
                <w:top w:val="none" w:sz="0" w:space="0" w:color="auto"/>
                <w:left w:val="none" w:sz="0" w:space="0" w:color="auto"/>
                <w:bottom w:val="none" w:sz="0" w:space="0" w:color="auto"/>
                <w:right w:val="none" w:sz="0" w:space="0" w:color="auto"/>
              </w:divBdr>
            </w:div>
            <w:div w:id="1252857575">
              <w:marLeft w:val="0"/>
              <w:marRight w:val="0"/>
              <w:marTop w:val="0"/>
              <w:marBottom w:val="0"/>
              <w:divBdr>
                <w:top w:val="none" w:sz="0" w:space="0" w:color="auto"/>
                <w:left w:val="none" w:sz="0" w:space="0" w:color="auto"/>
                <w:bottom w:val="none" w:sz="0" w:space="0" w:color="auto"/>
                <w:right w:val="none" w:sz="0" w:space="0" w:color="auto"/>
              </w:divBdr>
            </w:div>
            <w:div w:id="397173024">
              <w:marLeft w:val="0"/>
              <w:marRight w:val="0"/>
              <w:marTop w:val="0"/>
              <w:marBottom w:val="0"/>
              <w:divBdr>
                <w:top w:val="none" w:sz="0" w:space="0" w:color="auto"/>
                <w:left w:val="none" w:sz="0" w:space="0" w:color="auto"/>
                <w:bottom w:val="none" w:sz="0" w:space="0" w:color="auto"/>
                <w:right w:val="none" w:sz="0" w:space="0" w:color="auto"/>
              </w:divBdr>
            </w:div>
            <w:div w:id="528488244">
              <w:marLeft w:val="0"/>
              <w:marRight w:val="0"/>
              <w:marTop w:val="0"/>
              <w:marBottom w:val="0"/>
              <w:divBdr>
                <w:top w:val="none" w:sz="0" w:space="0" w:color="auto"/>
                <w:left w:val="none" w:sz="0" w:space="0" w:color="auto"/>
                <w:bottom w:val="none" w:sz="0" w:space="0" w:color="auto"/>
                <w:right w:val="none" w:sz="0" w:space="0" w:color="auto"/>
              </w:divBdr>
            </w:div>
            <w:div w:id="589239713">
              <w:marLeft w:val="0"/>
              <w:marRight w:val="0"/>
              <w:marTop w:val="0"/>
              <w:marBottom w:val="0"/>
              <w:divBdr>
                <w:top w:val="none" w:sz="0" w:space="0" w:color="auto"/>
                <w:left w:val="none" w:sz="0" w:space="0" w:color="auto"/>
                <w:bottom w:val="none" w:sz="0" w:space="0" w:color="auto"/>
                <w:right w:val="none" w:sz="0" w:space="0" w:color="auto"/>
              </w:divBdr>
            </w:div>
            <w:div w:id="1068069266">
              <w:marLeft w:val="0"/>
              <w:marRight w:val="0"/>
              <w:marTop w:val="0"/>
              <w:marBottom w:val="0"/>
              <w:divBdr>
                <w:top w:val="none" w:sz="0" w:space="0" w:color="auto"/>
                <w:left w:val="none" w:sz="0" w:space="0" w:color="auto"/>
                <w:bottom w:val="none" w:sz="0" w:space="0" w:color="auto"/>
                <w:right w:val="none" w:sz="0" w:space="0" w:color="auto"/>
              </w:divBdr>
            </w:div>
            <w:div w:id="120922215">
              <w:marLeft w:val="0"/>
              <w:marRight w:val="0"/>
              <w:marTop w:val="0"/>
              <w:marBottom w:val="0"/>
              <w:divBdr>
                <w:top w:val="none" w:sz="0" w:space="0" w:color="auto"/>
                <w:left w:val="none" w:sz="0" w:space="0" w:color="auto"/>
                <w:bottom w:val="none" w:sz="0" w:space="0" w:color="auto"/>
                <w:right w:val="none" w:sz="0" w:space="0" w:color="auto"/>
              </w:divBdr>
            </w:div>
            <w:div w:id="315841046">
              <w:marLeft w:val="0"/>
              <w:marRight w:val="0"/>
              <w:marTop w:val="0"/>
              <w:marBottom w:val="0"/>
              <w:divBdr>
                <w:top w:val="none" w:sz="0" w:space="0" w:color="auto"/>
                <w:left w:val="none" w:sz="0" w:space="0" w:color="auto"/>
                <w:bottom w:val="none" w:sz="0" w:space="0" w:color="auto"/>
                <w:right w:val="none" w:sz="0" w:space="0" w:color="auto"/>
              </w:divBdr>
            </w:div>
            <w:div w:id="697194400">
              <w:marLeft w:val="0"/>
              <w:marRight w:val="0"/>
              <w:marTop w:val="0"/>
              <w:marBottom w:val="0"/>
              <w:divBdr>
                <w:top w:val="none" w:sz="0" w:space="0" w:color="auto"/>
                <w:left w:val="none" w:sz="0" w:space="0" w:color="auto"/>
                <w:bottom w:val="none" w:sz="0" w:space="0" w:color="auto"/>
                <w:right w:val="none" w:sz="0" w:space="0" w:color="auto"/>
              </w:divBdr>
            </w:div>
            <w:div w:id="960305381">
              <w:marLeft w:val="0"/>
              <w:marRight w:val="0"/>
              <w:marTop w:val="0"/>
              <w:marBottom w:val="0"/>
              <w:divBdr>
                <w:top w:val="none" w:sz="0" w:space="0" w:color="auto"/>
                <w:left w:val="none" w:sz="0" w:space="0" w:color="auto"/>
                <w:bottom w:val="none" w:sz="0" w:space="0" w:color="auto"/>
                <w:right w:val="none" w:sz="0" w:space="0" w:color="auto"/>
              </w:divBdr>
            </w:div>
            <w:div w:id="304508431">
              <w:marLeft w:val="0"/>
              <w:marRight w:val="0"/>
              <w:marTop w:val="0"/>
              <w:marBottom w:val="0"/>
              <w:divBdr>
                <w:top w:val="none" w:sz="0" w:space="0" w:color="auto"/>
                <w:left w:val="none" w:sz="0" w:space="0" w:color="auto"/>
                <w:bottom w:val="none" w:sz="0" w:space="0" w:color="auto"/>
                <w:right w:val="none" w:sz="0" w:space="0" w:color="auto"/>
              </w:divBdr>
            </w:div>
            <w:div w:id="1353261731">
              <w:marLeft w:val="0"/>
              <w:marRight w:val="0"/>
              <w:marTop w:val="0"/>
              <w:marBottom w:val="0"/>
              <w:divBdr>
                <w:top w:val="none" w:sz="0" w:space="0" w:color="auto"/>
                <w:left w:val="none" w:sz="0" w:space="0" w:color="auto"/>
                <w:bottom w:val="none" w:sz="0" w:space="0" w:color="auto"/>
                <w:right w:val="none" w:sz="0" w:space="0" w:color="auto"/>
              </w:divBdr>
            </w:div>
            <w:div w:id="1387147405">
              <w:marLeft w:val="0"/>
              <w:marRight w:val="0"/>
              <w:marTop w:val="0"/>
              <w:marBottom w:val="0"/>
              <w:divBdr>
                <w:top w:val="none" w:sz="0" w:space="0" w:color="auto"/>
                <w:left w:val="none" w:sz="0" w:space="0" w:color="auto"/>
                <w:bottom w:val="none" w:sz="0" w:space="0" w:color="auto"/>
                <w:right w:val="none" w:sz="0" w:space="0" w:color="auto"/>
              </w:divBdr>
            </w:div>
            <w:div w:id="695615013">
              <w:marLeft w:val="0"/>
              <w:marRight w:val="0"/>
              <w:marTop w:val="0"/>
              <w:marBottom w:val="0"/>
              <w:divBdr>
                <w:top w:val="none" w:sz="0" w:space="0" w:color="auto"/>
                <w:left w:val="none" w:sz="0" w:space="0" w:color="auto"/>
                <w:bottom w:val="none" w:sz="0" w:space="0" w:color="auto"/>
                <w:right w:val="none" w:sz="0" w:space="0" w:color="auto"/>
              </w:divBdr>
            </w:div>
            <w:div w:id="437215272">
              <w:marLeft w:val="0"/>
              <w:marRight w:val="0"/>
              <w:marTop w:val="0"/>
              <w:marBottom w:val="0"/>
              <w:divBdr>
                <w:top w:val="none" w:sz="0" w:space="0" w:color="auto"/>
                <w:left w:val="none" w:sz="0" w:space="0" w:color="auto"/>
                <w:bottom w:val="none" w:sz="0" w:space="0" w:color="auto"/>
                <w:right w:val="none" w:sz="0" w:space="0" w:color="auto"/>
              </w:divBdr>
            </w:div>
            <w:div w:id="101729691">
              <w:marLeft w:val="0"/>
              <w:marRight w:val="0"/>
              <w:marTop w:val="0"/>
              <w:marBottom w:val="0"/>
              <w:divBdr>
                <w:top w:val="none" w:sz="0" w:space="0" w:color="auto"/>
                <w:left w:val="none" w:sz="0" w:space="0" w:color="auto"/>
                <w:bottom w:val="none" w:sz="0" w:space="0" w:color="auto"/>
                <w:right w:val="none" w:sz="0" w:space="0" w:color="auto"/>
              </w:divBdr>
            </w:div>
            <w:div w:id="1980843253">
              <w:marLeft w:val="0"/>
              <w:marRight w:val="0"/>
              <w:marTop w:val="0"/>
              <w:marBottom w:val="0"/>
              <w:divBdr>
                <w:top w:val="none" w:sz="0" w:space="0" w:color="auto"/>
                <w:left w:val="none" w:sz="0" w:space="0" w:color="auto"/>
                <w:bottom w:val="none" w:sz="0" w:space="0" w:color="auto"/>
                <w:right w:val="none" w:sz="0" w:space="0" w:color="auto"/>
              </w:divBdr>
            </w:div>
            <w:div w:id="2019505947">
              <w:marLeft w:val="0"/>
              <w:marRight w:val="0"/>
              <w:marTop w:val="0"/>
              <w:marBottom w:val="0"/>
              <w:divBdr>
                <w:top w:val="none" w:sz="0" w:space="0" w:color="auto"/>
                <w:left w:val="none" w:sz="0" w:space="0" w:color="auto"/>
                <w:bottom w:val="none" w:sz="0" w:space="0" w:color="auto"/>
                <w:right w:val="none" w:sz="0" w:space="0" w:color="auto"/>
              </w:divBdr>
            </w:div>
            <w:div w:id="764766470">
              <w:marLeft w:val="0"/>
              <w:marRight w:val="0"/>
              <w:marTop w:val="0"/>
              <w:marBottom w:val="0"/>
              <w:divBdr>
                <w:top w:val="none" w:sz="0" w:space="0" w:color="auto"/>
                <w:left w:val="none" w:sz="0" w:space="0" w:color="auto"/>
                <w:bottom w:val="none" w:sz="0" w:space="0" w:color="auto"/>
                <w:right w:val="none" w:sz="0" w:space="0" w:color="auto"/>
              </w:divBdr>
            </w:div>
            <w:div w:id="592010621">
              <w:marLeft w:val="0"/>
              <w:marRight w:val="0"/>
              <w:marTop w:val="0"/>
              <w:marBottom w:val="0"/>
              <w:divBdr>
                <w:top w:val="none" w:sz="0" w:space="0" w:color="auto"/>
                <w:left w:val="none" w:sz="0" w:space="0" w:color="auto"/>
                <w:bottom w:val="none" w:sz="0" w:space="0" w:color="auto"/>
                <w:right w:val="none" w:sz="0" w:space="0" w:color="auto"/>
              </w:divBdr>
            </w:div>
            <w:div w:id="561447659">
              <w:marLeft w:val="0"/>
              <w:marRight w:val="0"/>
              <w:marTop w:val="0"/>
              <w:marBottom w:val="0"/>
              <w:divBdr>
                <w:top w:val="none" w:sz="0" w:space="0" w:color="auto"/>
                <w:left w:val="none" w:sz="0" w:space="0" w:color="auto"/>
                <w:bottom w:val="none" w:sz="0" w:space="0" w:color="auto"/>
                <w:right w:val="none" w:sz="0" w:space="0" w:color="auto"/>
              </w:divBdr>
            </w:div>
            <w:div w:id="18434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8943">
      <w:bodyDiv w:val="1"/>
      <w:marLeft w:val="0"/>
      <w:marRight w:val="0"/>
      <w:marTop w:val="0"/>
      <w:marBottom w:val="0"/>
      <w:divBdr>
        <w:top w:val="none" w:sz="0" w:space="0" w:color="auto"/>
        <w:left w:val="none" w:sz="0" w:space="0" w:color="auto"/>
        <w:bottom w:val="none" w:sz="0" w:space="0" w:color="auto"/>
        <w:right w:val="none" w:sz="0" w:space="0" w:color="auto"/>
      </w:divBdr>
    </w:div>
    <w:div w:id="1334336438">
      <w:bodyDiv w:val="1"/>
      <w:marLeft w:val="0"/>
      <w:marRight w:val="0"/>
      <w:marTop w:val="0"/>
      <w:marBottom w:val="0"/>
      <w:divBdr>
        <w:top w:val="none" w:sz="0" w:space="0" w:color="auto"/>
        <w:left w:val="none" w:sz="0" w:space="0" w:color="auto"/>
        <w:bottom w:val="none" w:sz="0" w:space="0" w:color="auto"/>
        <w:right w:val="none" w:sz="0" w:space="0" w:color="auto"/>
      </w:divBdr>
      <w:divsChild>
        <w:div w:id="188178057">
          <w:marLeft w:val="360"/>
          <w:marRight w:val="0"/>
          <w:marTop w:val="200"/>
          <w:marBottom w:val="0"/>
          <w:divBdr>
            <w:top w:val="none" w:sz="0" w:space="0" w:color="auto"/>
            <w:left w:val="none" w:sz="0" w:space="0" w:color="auto"/>
            <w:bottom w:val="none" w:sz="0" w:space="0" w:color="auto"/>
            <w:right w:val="none" w:sz="0" w:space="0" w:color="auto"/>
          </w:divBdr>
        </w:div>
      </w:divsChild>
    </w:div>
    <w:div w:id="1486583153">
      <w:bodyDiv w:val="1"/>
      <w:marLeft w:val="0"/>
      <w:marRight w:val="0"/>
      <w:marTop w:val="0"/>
      <w:marBottom w:val="0"/>
      <w:divBdr>
        <w:top w:val="none" w:sz="0" w:space="0" w:color="auto"/>
        <w:left w:val="none" w:sz="0" w:space="0" w:color="auto"/>
        <w:bottom w:val="none" w:sz="0" w:space="0" w:color="auto"/>
        <w:right w:val="none" w:sz="0" w:space="0" w:color="auto"/>
      </w:divBdr>
    </w:div>
    <w:div w:id="1772042039">
      <w:bodyDiv w:val="1"/>
      <w:marLeft w:val="0"/>
      <w:marRight w:val="0"/>
      <w:marTop w:val="0"/>
      <w:marBottom w:val="0"/>
      <w:divBdr>
        <w:top w:val="none" w:sz="0" w:space="0" w:color="auto"/>
        <w:left w:val="none" w:sz="0" w:space="0" w:color="auto"/>
        <w:bottom w:val="none" w:sz="0" w:space="0" w:color="auto"/>
        <w:right w:val="none" w:sz="0" w:space="0" w:color="auto"/>
      </w:divBdr>
      <w:divsChild>
        <w:div w:id="119567524">
          <w:marLeft w:val="360"/>
          <w:marRight w:val="0"/>
          <w:marTop w:val="200"/>
          <w:marBottom w:val="0"/>
          <w:divBdr>
            <w:top w:val="none" w:sz="0" w:space="0" w:color="auto"/>
            <w:left w:val="none" w:sz="0" w:space="0" w:color="auto"/>
            <w:bottom w:val="none" w:sz="0" w:space="0" w:color="auto"/>
            <w:right w:val="none" w:sz="0" w:space="0" w:color="auto"/>
          </w:divBdr>
        </w:div>
      </w:divsChild>
    </w:div>
    <w:div w:id="1956206574">
      <w:bodyDiv w:val="1"/>
      <w:marLeft w:val="0"/>
      <w:marRight w:val="0"/>
      <w:marTop w:val="0"/>
      <w:marBottom w:val="0"/>
      <w:divBdr>
        <w:top w:val="none" w:sz="0" w:space="0" w:color="auto"/>
        <w:left w:val="none" w:sz="0" w:space="0" w:color="auto"/>
        <w:bottom w:val="none" w:sz="0" w:space="0" w:color="auto"/>
        <w:right w:val="none" w:sz="0" w:space="0" w:color="auto"/>
      </w:divBdr>
      <w:divsChild>
        <w:div w:id="508179759">
          <w:marLeft w:val="0"/>
          <w:marRight w:val="0"/>
          <w:marTop w:val="0"/>
          <w:marBottom w:val="0"/>
          <w:divBdr>
            <w:top w:val="none" w:sz="0" w:space="0" w:color="auto"/>
            <w:left w:val="none" w:sz="0" w:space="0" w:color="auto"/>
            <w:bottom w:val="none" w:sz="0" w:space="0" w:color="auto"/>
            <w:right w:val="none" w:sz="0" w:space="0" w:color="auto"/>
          </w:divBdr>
          <w:divsChild>
            <w:div w:id="858012158">
              <w:marLeft w:val="0"/>
              <w:marRight w:val="0"/>
              <w:marTop w:val="0"/>
              <w:marBottom w:val="0"/>
              <w:divBdr>
                <w:top w:val="none" w:sz="0" w:space="0" w:color="auto"/>
                <w:left w:val="none" w:sz="0" w:space="0" w:color="auto"/>
                <w:bottom w:val="none" w:sz="0" w:space="0" w:color="auto"/>
                <w:right w:val="none" w:sz="0" w:space="0" w:color="auto"/>
              </w:divBdr>
            </w:div>
            <w:div w:id="1265917297">
              <w:marLeft w:val="0"/>
              <w:marRight w:val="0"/>
              <w:marTop w:val="0"/>
              <w:marBottom w:val="0"/>
              <w:divBdr>
                <w:top w:val="none" w:sz="0" w:space="0" w:color="auto"/>
                <w:left w:val="none" w:sz="0" w:space="0" w:color="auto"/>
                <w:bottom w:val="none" w:sz="0" w:space="0" w:color="auto"/>
                <w:right w:val="none" w:sz="0" w:space="0" w:color="auto"/>
              </w:divBdr>
            </w:div>
            <w:div w:id="1545361242">
              <w:marLeft w:val="0"/>
              <w:marRight w:val="0"/>
              <w:marTop w:val="0"/>
              <w:marBottom w:val="0"/>
              <w:divBdr>
                <w:top w:val="none" w:sz="0" w:space="0" w:color="auto"/>
                <w:left w:val="none" w:sz="0" w:space="0" w:color="auto"/>
                <w:bottom w:val="none" w:sz="0" w:space="0" w:color="auto"/>
                <w:right w:val="none" w:sz="0" w:space="0" w:color="auto"/>
              </w:divBdr>
            </w:div>
            <w:div w:id="843056112">
              <w:marLeft w:val="0"/>
              <w:marRight w:val="0"/>
              <w:marTop w:val="0"/>
              <w:marBottom w:val="0"/>
              <w:divBdr>
                <w:top w:val="none" w:sz="0" w:space="0" w:color="auto"/>
                <w:left w:val="none" w:sz="0" w:space="0" w:color="auto"/>
                <w:bottom w:val="none" w:sz="0" w:space="0" w:color="auto"/>
                <w:right w:val="none" w:sz="0" w:space="0" w:color="auto"/>
              </w:divBdr>
            </w:div>
            <w:div w:id="470513629">
              <w:marLeft w:val="0"/>
              <w:marRight w:val="0"/>
              <w:marTop w:val="0"/>
              <w:marBottom w:val="0"/>
              <w:divBdr>
                <w:top w:val="none" w:sz="0" w:space="0" w:color="auto"/>
                <w:left w:val="none" w:sz="0" w:space="0" w:color="auto"/>
                <w:bottom w:val="none" w:sz="0" w:space="0" w:color="auto"/>
                <w:right w:val="none" w:sz="0" w:space="0" w:color="auto"/>
              </w:divBdr>
            </w:div>
            <w:div w:id="392117342">
              <w:marLeft w:val="0"/>
              <w:marRight w:val="0"/>
              <w:marTop w:val="0"/>
              <w:marBottom w:val="0"/>
              <w:divBdr>
                <w:top w:val="none" w:sz="0" w:space="0" w:color="auto"/>
                <w:left w:val="none" w:sz="0" w:space="0" w:color="auto"/>
                <w:bottom w:val="none" w:sz="0" w:space="0" w:color="auto"/>
                <w:right w:val="none" w:sz="0" w:space="0" w:color="auto"/>
              </w:divBdr>
            </w:div>
            <w:div w:id="2000503406">
              <w:marLeft w:val="0"/>
              <w:marRight w:val="0"/>
              <w:marTop w:val="0"/>
              <w:marBottom w:val="0"/>
              <w:divBdr>
                <w:top w:val="none" w:sz="0" w:space="0" w:color="auto"/>
                <w:left w:val="none" w:sz="0" w:space="0" w:color="auto"/>
                <w:bottom w:val="none" w:sz="0" w:space="0" w:color="auto"/>
                <w:right w:val="none" w:sz="0" w:space="0" w:color="auto"/>
              </w:divBdr>
            </w:div>
            <w:div w:id="354616178">
              <w:marLeft w:val="0"/>
              <w:marRight w:val="0"/>
              <w:marTop w:val="0"/>
              <w:marBottom w:val="0"/>
              <w:divBdr>
                <w:top w:val="none" w:sz="0" w:space="0" w:color="auto"/>
                <w:left w:val="none" w:sz="0" w:space="0" w:color="auto"/>
                <w:bottom w:val="none" w:sz="0" w:space="0" w:color="auto"/>
                <w:right w:val="none" w:sz="0" w:space="0" w:color="auto"/>
              </w:divBdr>
            </w:div>
            <w:div w:id="601306978">
              <w:marLeft w:val="0"/>
              <w:marRight w:val="0"/>
              <w:marTop w:val="0"/>
              <w:marBottom w:val="0"/>
              <w:divBdr>
                <w:top w:val="none" w:sz="0" w:space="0" w:color="auto"/>
                <w:left w:val="none" w:sz="0" w:space="0" w:color="auto"/>
                <w:bottom w:val="none" w:sz="0" w:space="0" w:color="auto"/>
                <w:right w:val="none" w:sz="0" w:space="0" w:color="auto"/>
              </w:divBdr>
            </w:div>
            <w:div w:id="1107656242">
              <w:marLeft w:val="0"/>
              <w:marRight w:val="0"/>
              <w:marTop w:val="0"/>
              <w:marBottom w:val="0"/>
              <w:divBdr>
                <w:top w:val="none" w:sz="0" w:space="0" w:color="auto"/>
                <w:left w:val="none" w:sz="0" w:space="0" w:color="auto"/>
                <w:bottom w:val="none" w:sz="0" w:space="0" w:color="auto"/>
                <w:right w:val="none" w:sz="0" w:space="0" w:color="auto"/>
              </w:divBdr>
            </w:div>
            <w:div w:id="47847275">
              <w:marLeft w:val="0"/>
              <w:marRight w:val="0"/>
              <w:marTop w:val="0"/>
              <w:marBottom w:val="0"/>
              <w:divBdr>
                <w:top w:val="none" w:sz="0" w:space="0" w:color="auto"/>
                <w:left w:val="none" w:sz="0" w:space="0" w:color="auto"/>
                <w:bottom w:val="none" w:sz="0" w:space="0" w:color="auto"/>
                <w:right w:val="none" w:sz="0" w:space="0" w:color="auto"/>
              </w:divBdr>
            </w:div>
            <w:div w:id="24017307">
              <w:marLeft w:val="0"/>
              <w:marRight w:val="0"/>
              <w:marTop w:val="0"/>
              <w:marBottom w:val="0"/>
              <w:divBdr>
                <w:top w:val="none" w:sz="0" w:space="0" w:color="auto"/>
                <w:left w:val="none" w:sz="0" w:space="0" w:color="auto"/>
                <w:bottom w:val="none" w:sz="0" w:space="0" w:color="auto"/>
                <w:right w:val="none" w:sz="0" w:space="0" w:color="auto"/>
              </w:divBdr>
            </w:div>
            <w:div w:id="1400056831">
              <w:marLeft w:val="0"/>
              <w:marRight w:val="0"/>
              <w:marTop w:val="0"/>
              <w:marBottom w:val="0"/>
              <w:divBdr>
                <w:top w:val="none" w:sz="0" w:space="0" w:color="auto"/>
                <w:left w:val="none" w:sz="0" w:space="0" w:color="auto"/>
                <w:bottom w:val="none" w:sz="0" w:space="0" w:color="auto"/>
                <w:right w:val="none" w:sz="0" w:space="0" w:color="auto"/>
              </w:divBdr>
            </w:div>
            <w:div w:id="1851527497">
              <w:marLeft w:val="0"/>
              <w:marRight w:val="0"/>
              <w:marTop w:val="0"/>
              <w:marBottom w:val="0"/>
              <w:divBdr>
                <w:top w:val="none" w:sz="0" w:space="0" w:color="auto"/>
                <w:left w:val="none" w:sz="0" w:space="0" w:color="auto"/>
                <w:bottom w:val="none" w:sz="0" w:space="0" w:color="auto"/>
                <w:right w:val="none" w:sz="0" w:space="0" w:color="auto"/>
              </w:divBdr>
            </w:div>
            <w:div w:id="765658439">
              <w:marLeft w:val="0"/>
              <w:marRight w:val="0"/>
              <w:marTop w:val="0"/>
              <w:marBottom w:val="0"/>
              <w:divBdr>
                <w:top w:val="none" w:sz="0" w:space="0" w:color="auto"/>
                <w:left w:val="none" w:sz="0" w:space="0" w:color="auto"/>
                <w:bottom w:val="none" w:sz="0" w:space="0" w:color="auto"/>
                <w:right w:val="none" w:sz="0" w:space="0" w:color="auto"/>
              </w:divBdr>
            </w:div>
            <w:div w:id="2125924680">
              <w:marLeft w:val="0"/>
              <w:marRight w:val="0"/>
              <w:marTop w:val="0"/>
              <w:marBottom w:val="0"/>
              <w:divBdr>
                <w:top w:val="none" w:sz="0" w:space="0" w:color="auto"/>
                <w:left w:val="none" w:sz="0" w:space="0" w:color="auto"/>
                <w:bottom w:val="none" w:sz="0" w:space="0" w:color="auto"/>
                <w:right w:val="none" w:sz="0" w:space="0" w:color="auto"/>
              </w:divBdr>
            </w:div>
            <w:div w:id="491986312">
              <w:marLeft w:val="0"/>
              <w:marRight w:val="0"/>
              <w:marTop w:val="0"/>
              <w:marBottom w:val="0"/>
              <w:divBdr>
                <w:top w:val="none" w:sz="0" w:space="0" w:color="auto"/>
                <w:left w:val="none" w:sz="0" w:space="0" w:color="auto"/>
                <w:bottom w:val="none" w:sz="0" w:space="0" w:color="auto"/>
                <w:right w:val="none" w:sz="0" w:space="0" w:color="auto"/>
              </w:divBdr>
            </w:div>
            <w:div w:id="1933779280">
              <w:marLeft w:val="0"/>
              <w:marRight w:val="0"/>
              <w:marTop w:val="0"/>
              <w:marBottom w:val="0"/>
              <w:divBdr>
                <w:top w:val="none" w:sz="0" w:space="0" w:color="auto"/>
                <w:left w:val="none" w:sz="0" w:space="0" w:color="auto"/>
                <w:bottom w:val="none" w:sz="0" w:space="0" w:color="auto"/>
                <w:right w:val="none" w:sz="0" w:space="0" w:color="auto"/>
              </w:divBdr>
            </w:div>
            <w:div w:id="140585489">
              <w:marLeft w:val="0"/>
              <w:marRight w:val="0"/>
              <w:marTop w:val="0"/>
              <w:marBottom w:val="0"/>
              <w:divBdr>
                <w:top w:val="none" w:sz="0" w:space="0" w:color="auto"/>
                <w:left w:val="none" w:sz="0" w:space="0" w:color="auto"/>
                <w:bottom w:val="none" w:sz="0" w:space="0" w:color="auto"/>
                <w:right w:val="none" w:sz="0" w:space="0" w:color="auto"/>
              </w:divBdr>
            </w:div>
            <w:div w:id="1455100198">
              <w:marLeft w:val="0"/>
              <w:marRight w:val="0"/>
              <w:marTop w:val="0"/>
              <w:marBottom w:val="0"/>
              <w:divBdr>
                <w:top w:val="none" w:sz="0" w:space="0" w:color="auto"/>
                <w:left w:val="none" w:sz="0" w:space="0" w:color="auto"/>
                <w:bottom w:val="none" w:sz="0" w:space="0" w:color="auto"/>
                <w:right w:val="none" w:sz="0" w:space="0" w:color="auto"/>
              </w:divBdr>
            </w:div>
            <w:div w:id="1525485657">
              <w:marLeft w:val="0"/>
              <w:marRight w:val="0"/>
              <w:marTop w:val="0"/>
              <w:marBottom w:val="0"/>
              <w:divBdr>
                <w:top w:val="none" w:sz="0" w:space="0" w:color="auto"/>
                <w:left w:val="none" w:sz="0" w:space="0" w:color="auto"/>
                <w:bottom w:val="none" w:sz="0" w:space="0" w:color="auto"/>
                <w:right w:val="none" w:sz="0" w:space="0" w:color="auto"/>
              </w:divBdr>
            </w:div>
            <w:div w:id="582375305">
              <w:marLeft w:val="0"/>
              <w:marRight w:val="0"/>
              <w:marTop w:val="0"/>
              <w:marBottom w:val="0"/>
              <w:divBdr>
                <w:top w:val="none" w:sz="0" w:space="0" w:color="auto"/>
                <w:left w:val="none" w:sz="0" w:space="0" w:color="auto"/>
                <w:bottom w:val="none" w:sz="0" w:space="0" w:color="auto"/>
                <w:right w:val="none" w:sz="0" w:space="0" w:color="auto"/>
              </w:divBdr>
            </w:div>
            <w:div w:id="1424448143">
              <w:marLeft w:val="0"/>
              <w:marRight w:val="0"/>
              <w:marTop w:val="0"/>
              <w:marBottom w:val="0"/>
              <w:divBdr>
                <w:top w:val="none" w:sz="0" w:space="0" w:color="auto"/>
                <w:left w:val="none" w:sz="0" w:space="0" w:color="auto"/>
                <w:bottom w:val="none" w:sz="0" w:space="0" w:color="auto"/>
                <w:right w:val="none" w:sz="0" w:space="0" w:color="auto"/>
              </w:divBdr>
            </w:div>
            <w:div w:id="909577138">
              <w:marLeft w:val="0"/>
              <w:marRight w:val="0"/>
              <w:marTop w:val="0"/>
              <w:marBottom w:val="0"/>
              <w:divBdr>
                <w:top w:val="none" w:sz="0" w:space="0" w:color="auto"/>
                <w:left w:val="none" w:sz="0" w:space="0" w:color="auto"/>
                <w:bottom w:val="none" w:sz="0" w:space="0" w:color="auto"/>
                <w:right w:val="none" w:sz="0" w:space="0" w:color="auto"/>
              </w:divBdr>
            </w:div>
            <w:div w:id="721371769">
              <w:marLeft w:val="0"/>
              <w:marRight w:val="0"/>
              <w:marTop w:val="0"/>
              <w:marBottom w:val="0"/>
              <w:divBdr>
                <w:top w:val="none" w:sz="0" w:space="0" w:color="auto"/>
                <w:left w:val="none" w:sz="0" w:space="0" w:color="auto"/>
                <w:bottom w:val="none" w:sz="0" w:space="0" w:color="auto"/>
                <w:right w:val="none" w:sz="0" w:space="0" w:color="auto"/>
              </w:divBdr>
            </w:div>
            <w:div w:id="1032726116">
              <w:marLeft w:val="0"/>
              <w:marRight w:val="0"/>
              <w:marTop w:val="0"/>
              <w:marBottom w:val="0"/>
              <w:divBdr>
                <w:top w:val="none" w:sz="0" w:space="0" w:color="auto"/>
                <w:left w:val="none" w:sz="0" w:space="0" w:color="auto"/>
                <w:bottom w:val="none" w:sz="0" w:space="0" w:color="auto"/>
                <w:right w:val="none" w:sz="0" w:space="0" w:color="auto"/>
              </w:divBdr>
            </w:div>
            <w:div w:id="1308969881">
              <w:marLeft w:val="0"/>
              <w:marRight w:val="0"/>
              <w:marTop w:val="0"/>
              <w:marBottom w:val="0"/>
              <w:divBdr>
                <w:top w:val="none" w:sz="0" w:space="0" w:color="auto"/>
                <w:left w:val="none" w:sz="0" w:space="0" w:color="auto"/>
                <w:bottom w:val="none" w:sz="0" w:space="0" w:color="auto"/>
                <w:right w:val="none" w:sz="0" w:space="0" w:color="auto"/>
              </w:divBdr>
            </w:div>
            <w:div w:id="1434860533">
              <w:marLeft w:val="0"/>
              <w:marRight w:val="0"/>
              <w:marTop w:val="0"/>
              <w:marBottom w:val="0"/>
              <w:divBdr>
                <w:top w:val="none" w:sz="0" w:space="0" w:color="auto"/>
                <w:left w:val="none" w:sz="0" w:space="0" w:color="auto"/>
                <w:bottom w:val="none" w:sz="0" w:space="0" w:color="auto"/>
                <w:right w:val="none" w:sz="0" w:space="0" w:color="auto"/>
              </w:divBdr>
            </w:div>
            <w:div w:id="1270775529">
              <w:marLeft w:val="0"/>
              <w:marRight w:val="0"/>
              <w:marTop w:val="0"/>
              <w:marBottom w:val="0"/>
              <w:divBdr>
                <w:top w:val="none" w:sz="0" w:space="0" w:color="auto"/>
                <w:left w:val="none" w:sz="0" w:space="0" w:color="auto"/>
                <w:bottom w:val="none" w:sz="0" w:space="0" w:color="auto"/>
                <w:right w:val="none" w:sz="0" w:space="0" w:color="auto"/>
              </w:divBdr>
            </w:div>
            <w:div w:id="1474180852">
              <w:marLeft w:val="0"/>
              <w:marRight w:val="0"/>
              <w:marTop w:val="0"/>
              <w:marBottom w:val="0"/>
              <w:divBdr>
                <w:top w:val="none" w:sz="0" w:space="0" w:color="auto"/>
                <w:left w:val="none" w:sz="0" w:space="0" w:color="auto"/>
                <w:bottom w:val="none" w:sz="0" w:space="0" w:color="auto"/>
                <w:right w:val="none" w:sz="0" w:space="0" w:color="auto"/>
              </w:divBdr>
            </w:div>
            <w:div w:id="882912334">
              <w:marLeft w:val="0"/>
              <w:marRight w:val="0"/>
              <w:marTop w:val="0"/>
              <w:marBottom w:val="0"/>
              <w:divBdr>
                <w:top w:val="none" w:sz="0" w:space="0" w:color="auto"/>
                <w:left w:val="none" w:sz="0" w:space="0" w:color="auto"/>
                <w:bottom w:val="none" w:sz="0" w:space="0" w:color="auto"/>
                <w:right w:val="none" w:sz="0" w:space="0" w:color="auto"/>
              </w:divBdr>
            </w:div>
            <w:div w:id="863175308">
              <w:marLeft w:val="0"/>
              <w:marRight w:val="0"/>
              <w:marTop w:val="0"/>
              <w:marBottom w:val="0"/>
              <w:divBdr>
                <w:top w:val="none" w:sz="0" w:space="0" w:color="auto"/>
                <w:left w:val="none" w:sz="0" w:space="0" w:color="auto"/>
                <w:bottom w:val="none" w:sz="0" w:space="0" w:color="auto"/>
                <w:right w:val="none" w:sz="0" w:space="0" w:color="auto"/>
              </w:divBdr>
            </w:div>
            <w:div w:id="7395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6298">
      <w:bodyDiv w:val="1"/>
      <w:marLeft w:val="0"/>
      <w:marRight w:val="0"/>
      <w:marTop w:val="0"/>
      <w:marBottom w:val="0"/>
      <w:divBdr>
        <w:top w:val="none" w:sz="0" w:space="0" w:color="auto"/>
        <w:left w:val="none" w:sz="0" w:space="0" w:color="auto"/>
        <w:bottom w:val="none" w:sz="0" w:space="0" w:color="auto"/>
        <w:right w:val="none" w:sz="0" w:space="0" w:color="auto"/>
      </w:divBdr>
      <w:divsChild>
        <w:div w:id="881869348">
          <w:marLeft w:val="360"/>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s/stockmarket.as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tock_exchange" TargetMode="External"/><Relationship Id="rId5" Type="http://schemas.openxmlformats.org/officeDocument/2006/relationships/webSettings" Target="webSettings.xml"/><Relationship Id="rId10" Type="http://schemas.openxmlformats.org/officeDocument/2006/relationships/hyperlink" Target="https://storyset.com/" TargetMode="External"/><Relationship Id="rId4" Type="http://schemas.openxmlformats.org/officeDocument/2006/relationships/settings" Target="settings.xml"/><Relationship Id="rId9" Type="http://schemas.openxmlformats.org/officeDocument/2006/relationships/hyperlink" Target="https://www.ziprecruiter.com/t/Most-Popular-Types-Of-Commodity-Trader-Jo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GALI REDDY</cp:lastModifiedBy>
  <cp:revision>7</cp:revision>
  <dcterms:created xsi:type="dcterms:W3CDTF">2023-12-10T23:43:00Z</dcterms:created>
  <dcterms:modified xsi:type="dcterms:W3CDTF">2023-12-14T18:05:00Z</dcterms:modified>
  <cp:category/>
</cp:coreProperties>
</file>