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3FCD7" w14:textId="77777777" w:rsidR="00105B08" w:rsidRDefault="00000000">
      <w:pPr>
        <w:pStyle w:val="Heading1"/>
      </w:pPr>
      <w:r>
        <w:t>Architecture Decision Records (ADR)</w:t>
      </w:r>
    </w:p>
    <w:p w14:paraId="484783A5" w14:textId="77777777" w:rsidR="00105B08" w:rsidRDefault="00000000">
      <w:r>
        <w:t>Project: ContractIQ AI</w:t>
      </w:r>
    </w:p>
    <w:p w14:paraId="7A922BFA" w14:textId="77777777" w:rsidR="00105B08" w:rsidRDefault="00000000">
      <w:r>
        <w:t>Version: 1.0</w:t>
      </w:r>
    </w:p>
    <w:p w14:paraId="54AE0A42" w14:textId="77777777" w:rsidR="00105B08" w:rsidRDefault="00000000">
      <w:pPr>
        <w:pStyle w:val="Heading2"/>
      </w:pPr>
      <w:r>
        <w:t>ADR-001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05B08" w14:paraId="4479FDAA" w14:textId="77777777">
        <w:tc>
          <w:tcPr>
            <w:tcW w:w="4320" w:type="dxa"/>
          </w:tcPr>
          <w:p w14:paraId="33CC6A4E" w14:textId="77777777" w:rsidR="00105B08" w:rsidRDefault="00000000">
            <w:r>
              <w:t>Title</w:t>
            </w:r>
          </w:p>
        </w:tc>
        <w:tc>
          <w:tcPr>
            <w:tcW w:w="4320" w:type="dxa"/>
          </w:tcPr>
          <w:p w14:paraId="4417147E" w14:textId="77777777" w:rsidR="00105B08" w:rsidRDefault="00000000">
            <w:r>
              <w:t>Frontend Framework</w:t>
            </w:r>
          </w:p>
        </w:tc>
      </w:tr>
      <w:tr w:rsidR="00105B08" w14:paraId="30E8BC65" w14:textId="77777777">
        <w:tc>
          <w:tcPr>
            <w:tcW w:w="4320" w:type="dxa"/>
          </w:tcPr>
          <w:p w14:paraId="17053F13" w14:textId="77777777" w:rsidR="00105B08" w:rsidRDefault="00000000">
            <w:r>
              <w:t>Decision</w:t>
            </w:r>
          </w:p>
        </w:tc>
        <w:tc>
          <w:tcPr>
            <w:tcW w:w="4320" w:type="dxa"/>
          </w:tcPr>
          <w:p w14:paraId="3F5166FD" w14:textId="77777777" w:rsidR="00105B08" w:rsidRDefault="00000000">
            <w:r>
              <w:t>Next.js (React + TypeScript)</w:t>
            </w:r>
          </w:p>
        </w:tc>
      </w:tr>
      <w:tr w:rsidR="00105B08" w14:paraId="63E20A8F" w14:textId="77777777">
        <w:tc>
          <w:tcPr>
            <w:tcW w:w="4320" w:type="dxa"/>
          </w:tcPr>
          <w:p w14:paraId="6B904947" w14:textId="77777777" w:rsidR="00105B08" w:rsidRDefault="00000000">
            <w:r>
              <w:t>Status</w:t>
            </w:r>
          </w:p>
        </w:tc>
        <w:tc>
          <w:tcPr>
            <w:tcW w:w="4320" w:type="dxa"/>
          </w:tcPr>
          <w:p w14:paraId="195819CA" w14:textId="77777777" w:rsidR="00105B08" w:rsidRDefault="00000000">
            <w:r>
              <w:t>Approved</w:t>
            </w:r>
          </w:p>
        </w:tc>
      </w:tr>
      <w:tr w:rsidR="00105B08" w14:paraId="0FA1980E" w14:textId="77777777">
        <w:tc>
          <w:tcPr>
            <w:tcW w:w="4320" w:type="dxa"/>
          </w:tcPr>
          <w:p w14:paraId="71BC0848" w14:textId="77777777" w:rsidR="00105B08" w:rsidRDefault="00000000">
            <w:r>
              <w:t>Rationale</w:t>
            </w:r>
          </w:p>
        </w:tc>
        <w:tc>
          <w:tcPr>
            <w:tcW w:w="4320" w:type="dxa"/>
          </w:tcPr>
          <w:p w14:paraId="5596A76B" w14:textId="77777777" w:rsidR="00105B08" w:rsidRDefault="00000000">
            <w:r>
              <w:t>Rich AI ecosystem, React maturity, excellent deployment.</w:t>
            </w:r>
          </w:p>
        </w:tc>
      </w:tr>
    </w:tbl>
    <w:p w14:paraId="4552FEF1" w14:textId="77777777" w:rsidR="00105B08" w:rsidRDefault="00000000">
      <w:pPr>
        <w:pStyle w:val="Heading2"/>
      </w:pPr>
      <w:r>
        <w:t>ADR-002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05B08" w14:paraId="17B15335" w14:textId="77777777">
        <w:tc>
          <w:tcPr>
            <w:tcW w:w="4320" w:type="dxa"/>
          </w:tcPr>
          <w:p w14:paraId="1C0B43B0" w14:textId="77777777" w:rsidR="00105B08" w:rsidRDefault="00000000">
            <w:r>
              <w:t>Title</w:t>
            </w:r>
          </w:p>
        </w:tc>
        <w:tc>
          <w:tcPr>
            <w:tcW w:w="4320" w:type="dxa"/>
          </w:tcPr>
          <w:p w14:paraId="77306C22" w14:textId="77777777" w:rsidR="00105B08" w:rsidRDefault="00000000">
            <w:r>
              <w:t>Backend Framework</w:t>
            </w:r>
          </w:p>
        </w:tc>
      </w:tr>
      <w:tr w:rsidR="00105B08" w14:paraId="62A5989D" w14:textId="77777777">
        <w:tc>
          <w:tcPr>
            <w:tcW w:w="4320" w:type="dxa"/>
          </w:tcPr>
          <w:p w14:paraId="08D1DFAA" w14:textId="77777777" w:rsidR="00105B08" w:rsidRDefault="00000000">
            <w:r>
              <w:t>Decision</w:t>
            </w:r>
          </w:p>
        </w:tc>
        <w:tc>
          <w:tcPr>
            <w:tcW w:w="4320" w:type="dxa"/>
          </w:tcPr>
          <w:p w14:paraId="767E3434" w14:textId="77777777" w:rsidR="00105B08" w:rsidRDefault="00000000">
            <w:r>
              <w:t>FastAPI</w:t>
            </w:r>
          </w:p>
        </w:tc>
      </w:tr>
      <w:tr w:rsidR="00105B08" w14:paraId="35D4D421" w14:textId="77777777">
        <w:tc>
          <w:tcPr>
            <w:tcW w:w="4320" w:type="dxa"/>
          </w:tcPr>
          <w:p w14:paraId="05DCA444" w14:textId="77777777" w:rsidR="00105B08" w:rsidRDefault="00000000">
            <w:r>
              <w:t>Status</w:t>
            </w:r>
          </w:p>
        </w:tc>
        <w:tc>
          <w:tcPr>
            <w:tcW w:w="4320" w:type="dxa"/>
          </w:tcPr>
          <w:p w14:paraId="7C968763" w14:textId="77777777" w:rsidR="00105B08" w:rsidRDefault="00000000">
            <w:r>
              <w:t>Approved</w:t>
            </w:r>
          </w:p>
        </w:tc>
      </w:tr>
      <w:tr w:rsidR="00105B08" w14:paraId="7E18200C" w14:textId="77777777">
        <w:tc>
          <w:tcPr>
            <w:tcW w:w="4320" w:type="dxa"/>
          </w:tcPr>
          <w:p w14:paraId="40DAD6DF" w14:textId="77777777" w:rsidR="00105B08" w:rsidRDefault="00000000">
            <w:r>
              <w:t>Rationale</w:t>
            </w:r>
          </w:p>
        </w:tc>
        <w:tc>
          <w:tcPr>
            <w:tcW w:w="4320" w:type="dxa"/>
          </w:tcPr>
          <w:p w14:paraId="2671FD88" w14:textId="77777777" w:rsidR="00105B08" w:rsidRDefault="00000000">
            <w:r>
              <w:t>Lightweight, async, AI-friendly, integrates well with LangGraph.</w:t>
            </w:r>
          </w:p>
        </w:tc>
      </w:tr>
    </w:tbl>
    <w:p w14:paraId="7E925DCC" w14:textId="77777777" w:rsidR="00105B08" w:rsidRDefault="00000000">
      <w:pPr>
        <w:pStyle w:val="Heading2"/>
      </w:pPr>
      <w:r>
        <w:t>ADR-003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05B08" w14:paraId="415FD61F" w14:textId="77777777">
        <w:tc>
          <w:tcPr>
            <w:tcW w:w="4320" w:type="dxa"/>
          </w:tcPr>
          <w:p w14:paraId="50255B9C" w14:textId="77777777" w:rsidR="00105B08" w:rsidRDefault="00000000">
            <w:r>
              <w:t>Title</w:t>
            </w:r>
          </w:p>
        </w:tc>
        <w:tc>
          <w:tcPr>
            <w:tcW w:w="4320" w:type="dxa"/>
          </w:tcPr>
          <w:p w14:paraId="44385D4B" w14:textId="77777777" w:rsidR="00105B08" w:rsidRDefault="00000000">
            <w:r>
              <w:t>Database</w:t>
            </w:r>
          </w:p>
        </w:tc>
      </w:tr>
      <w:tr w:rsidR="00105B08" w14:paraId="079A2111" w14:textId="77777777">
        <w:tc>
          <w:tcPr>
            <w:tcW w:w="4320" w:type="dxa"/>
          </w:tcPr>
          <w:p w14:paraId="14A62EDE" w14:textId="77777777" w:rsidR="00105B08" w:rsidRDefault="00000000">
            <w:r>
              <w:t>Decision</w:t>
            </w:r>
          </w:p>
        </w:tc>
        <w:tc>
          <w:tcPr>
            <w:tcW w:w="4320" w:type="dxa"/>
          </w:tcPr>
          <w:p w14:paraId="4660B8B0" w14:textId="77777777" w:rsidR="00105B08" w:rsidRDefault="00000000">
            <w:r>
              <w:t>Supabase PostgreSQL</w:t>
            </w:r>
          </w:p>
        </w:tc>
      </w:tr>
      <w:tr w:rsidR="00105B08" w14:paraId="75E7F5D9" w14:textId="77777777">
        <w:tc>
          <w:tcPr>
            <w:tcW w:w="4320" w:type="dxa"/>
          </w:tcPr>
          <w:p w14:paraId="3EF33695" w14:textId="77777777" w:rsidR="00105B08" w:rsidRDefault="00000000">
            <w:r>
              <w:t>Status</w:t>
            </w:r>
          </w:p>
        </w:tc>
        <w:tc>
          <w:tcPr>
            <w:tcW w:w="4320" w:type="dxa"/>
          </w:tcPr>
          <w:p w14:paraId="1381CED1" w14:textId="77777777" w:rsidR="00105B08" w:rsidRDefault="00000000">
            <w:r>
              <w:t>Approved</w:t>
            </w:r>
          </w:p>
        </w:tc>
      </w:tr>
      <w:tr w:rsidR="00105B08" w14:paraId="7D3F740E" w14:textId="77777777">
        <w:tc>
          <w:tcPr>
            <w:tcW w:w="4320" w:type="dxa"/>
          </w:tcPr>
          <w:p w14:paraId="5ECF8270" w14:textId="77777777" w:rsidR="00105B08" w:rsidRDefault="00000000">
            <w:r>
              <w:t>Rationale</w:t>
            </w:r>
          </w:p>
        </w:tc>
        <w:tc>
          <w:tcPr>
            <w:tcW w:w="4320" w:type="dxa"/>
          </w:tcPr>
          <w:p w14:paraId="59CBDF39" w14:textId="77777777" w:rsidR="00105B08" w:rsidRDefault="00000000">
            <w:r>
              <w:t>Managed PostgreSQL with pgvector, Storage and Auth.</w:t>
            </w:r>
          </w:p>
        </w:tc>
      </w:tr>
    </w:tbl>
    <w:p w14:paraId="065441F0" w14:textId="77777777" w:rsidR="00105B08" w:rsidRDefault="00000000">
      <w:pPr>
        <w:pStyle w:val="Heading2"/>
      </w:pPr>
      <w:r>
        <w:t>ADR-004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05B08" w14:paraId="7C741481" w14:textId="77777777">
        <w:tc>
          <w:tcPr>
            <w:tcW w:w="4320" w:type="dxa"/>
          </w:tcPr>
          <w:p w14:paraId="6972499C" w14:textId="77777777" w:rsidR="00105B08" w:rsidRDefault="00000000">
            <w:r>
              <w:t>Title</w:t>
            </w:r>
          </w:p>
        </w:tc>
        <w:tc>
          <w:tcPr>
            <w:tcW w:w="4320" w:type="dxa"/>
          </w:tcPr>
          <w:p w14:paraId="607ED311" w14:textId="77777777" w:rsidR="00105B08" w:rsidRDefault="00000000">
            <w:r>
              <w:t>File Storage</w:t>
            </w:r>
          </w:p>
        </w:tc>
      </w:tr>
      <w:tr w:rsidR="00105B08" w14:paraId="22BDB0B3" w14:textId="77777777">
        <w:tc>
          <w:tcPr>
            <w:tcW w:w="4320" w:type="dxa"/>
          </w:tcPr>
          <w:p w14:paraId="0C439732" w14:textId="77777777" w:rsidR="00105B08" w:rsidRDefault="00000000">
            <w:r>
              <w:t>Decision</w:t>
            </w:r>
          </w:p>
        </w:tc>
        <w:tc>
          <w:tcPr>
            <w:tcW w:w="4320" w:type="dxa"/>
          </w:tcPr>
          <w:p w14:paraId="180C163C" w14:textId="77777777" w:rsidR="00105B08" w:rsidRDefault="00000000">
            <w:r>
              <w:t>Supabase Storage</w:t>
            </w:r>
          </w:p>
        </w:tc>
      </w:tr>
      <w:tr w:rsidR="00105B08" w14:paraId="322C4BD2" w14:textId="77777777">
        <w:tc>
          <w:tcPr>
            <w:tcW w:w="4320" w:type="dxa"/>
          </w:tcPr>
          <w:p w14:paraId="62307FA4" w14:textId="77777777" w:rsidR="00105B08" w:rsidRDefault="00000000">
            <w:r>
              <w:t>Status</w:t>
            </w:r>
          </w:p>
        </w:tc>
        <w:tc>
          <w:tcPr>
            <w:tcW w:w="4320" w:type="dxa"/>
          </w:tcPr>
          <w:p w14:paraId="799DB4C1" w14:textId="77777777" w:rsidR="00105B08" w:rsidRDefault="00000000">
            <w:r>
              <w:t>Approved</w:t>
            </w:r>
          </w:p>
        </w:tc>
      </w:tr>
      <w:tr w:rsidR="00105B08" w14:paraId="16F0B2E9" w14:textId="77777777">
        <w:tc>
          <w:tcPr>
            <w:tcW w:w="4320" w:type="dxa"/>
          </w:tcPr>
          <w:p w14:paraId="68658CEE" w14:textId="77777777" w:rsidR="00105B08" w:rsidRDefault="00000000">
            <w:r>
              <w:t>Rationale</w:t>
            </w:r>
          </w:p>
        </w:tc>
        <w:tc>
          <w:tcPr>
            <w:tcW w:w="4320" w:type="dxa"/>
          </w:tcPr>
          <w:p w14:paraId="1ADC77E8" w14:textId="77777777" w:rsidR="00105B08" w:rsidRDefault="00000000">
            <w:r>
              <w:t>Store PDFs outside the database; keep only metadata in PostgreSQL.</w:t>
            </w:r>
          </w:p>
        </w:tc>
      </w:tr>
    </w:tbl>
    <w:p w14:paraId="2B0C4DE4" w14:textId="77777777" w:rsidR="00105B08" w:rsidRDefault="00000000">
      <w:pPr>
        <w:pStyle w:val="Heading2"/>
      </w:pPr>
      <w:r>
        <w:t>ADR-005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05B08" w14:paraId="2943FBD2" w14:textId="77777777">
        <w:tc>
          <w:tcPr>
            <w:tcW w:w="4320" w:type="dxa"/>
          </w:tcPr>
          <w:p w14:paraId="1214F4FB" w14:textId="77777777" w:rsidR="00105B08" w:rsidRDefault="00000000">
            <w:r>
              <w:t>Title</w:t>
            </w:r>
          </w:p>
        </w:tc>
        <w:tc>
          <w:tcPr>
            <w:tcW w:w="4320" w:type="dxa"/>
          </w:tcPr>
          <w:p w14:paraId="4906E9CB" w14:textId="77777777" w:rsidR="00105B08" w:rsidRDefault="00000000">
            <w:r>
              <w:t>Vector Store</w:t>
            </w:r>
          </w:p>
        </w:tc>
      </w:tr>
      <w:tr w:rsidR="00105B08" w14:paraId="0BF80F2B" w14:textId="77777777">
        <w:tc>
          <w:tcPr>
            <w:tcW w:w="4320" w:type="dxa"/>
          </w:tcPr>
          <w:p w14:paraId="3020706C" w14:textId="77777777" w:rsidR="00105B08" w:rsidRDefault="00000000">
            <w:r>
              <w:t>Decision</w:t>
            </w:r>
          </w:p>
        </w:tc>
        <w:tc>
          <w:tcPr>
            <w:tcW w:w="4320" w:type="dxa"/>
          </w:tcPr>
          <w:p w14:paraId="67859D7F" w14:textId="77777777" w:rsidR="00105B08" w:rsidRDefault="00000000">
            <w:r>
              <w:t>pgvector</w:t>
            </w:r>
          </w:p>
        </w:tc>
      </w:tr>
      <w:tr w:rsidR="00105B08" w14:paraId="5EA1746B" w14:textId="77777777">
        <w:tc>
          <w:tcPr>
            <w:tcW w:w="4320" w:type="dxa"/>
          </w:tcPr>
          <w:p w14:paraId="466AAC07" w14:textId="77777777" w:rsidR="00105B08" w:rsidRDefault="00000000">
            <w:r>
              <w:t>Status</w:t>
            </w:r>
          </w:p>
        </w:tc>
        <w:tc>
          <w:tcPr>
            <w:tcW w:w="4320" w:type="dxa"/>
          </w:tcPr>
          <w:p w14:paraId="0556665B" w14:textId="77777777" w:rsidR="00105B08" w:rsidRDefault="00000000">
            <w:r>
              <w:t>Approved</w:t>
            </w:r>
          </w:p>
        </w:tc>
      </w:tr>
      <w:tr w:rsidR="00105B08" w14:paraId="49FCA556" w14:textId="77777777">
        <w:tc>
          <w:tcPr>
            <w:tcW w:w="4320" w:type="dxa"/>
          </w:tcPr>
          <w:p w14:paraId="72FC1206" w14:textId="77777777" w:rsidR="00105B08" w:rsidRDefault="00000000">
            <w:r>
              <w:t>Rationale</w:t>
            </w:r>
          </w:p>
        </w:tc>
        <w:tc>
          <w:tcPr>
            <w:tcW w:w="4320" w:type="dxa"/>
          </w:tcPr>
          <w:p w14:paraId="4B4C5243" w14:textId="77777777" w:rsidR="00105B08" w:rsidRDefault="00000000">
            <w:r>
              <w:t>Keep vectors with PostgreSQL instead of introducing another service.</w:t>
            </w:r>
          </w:p>
        </w:tc>
      </w:tr>
    </w:tbl>
    <w:p w14:paraId="7C5FBBA4" w14:textId="77777777" w:rsidR="00105B08" w:rsidRDefault="00000000">
      <w:pPr>
        <w:pStyle w:val="Heading2"/>
      </w:pPr>
      <w:r>
        <w:t>ADR-006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05B08" w14:paraId="50529EA8" w14:textId="77777777">
        <w:tc>
          <w:tcPr>
            <w:tcW w:w="4320" w:type="dxa"/>
          </w:tcPr>
          <w:p w14:paraId="7FAE75E4" w14:textId="77777777" w:rsidR="00105B08" w:rsidRDefault="00000000">
            <w:r>
              <w:t>Title</w:t>
            </w:r>
          </w:p>
        </w:tc>
        <w:tc>
          <w:tcPr>
            <w:tcW w:w="4320" w:type="dxa"/>
          </w:tcPr>
          <w:p w14:paraId="62ED9AA5" w14:textId="77777777" w:rsidR="00105B08" w:rsidRDefault="00000000">
            <w:r>
              <w:t>AI Orchestration</w:t>
            </w:r>
          </w:p>
        </w:tc>
      </w:tr>
      <w:tr w:rsidR="00105B08" w14:paraId="4B1E1BD3" w14:textId="77777777">
        <w:tc>
          <w:tcPr>
            <w:tcW w:w="4320" w:type="dxa"/>
          </w:tcPr>
          <w:p w14:paraId="0C9D7065" w14:textId="77777777" w:rsidR="00105B08" w:rsidRDefault="00000000">
            <w:r>
              <w:t>Decision</w:t>
            </w:r>
          </w:p>
        </w:tc>
        <w:tc>
          <w:tcPr>
            <w:tcW w:w="4320" w:type="dxa"/>
          </w:tcPr>
          <w:p w14:paraId="0EED929C" w14:textId="77777777" w:rsidR="00105B08" w:rsidRDefault="00000000">
            <w:r>
              <w:t>LangGraph</w:t>
            </w:r>
          </w:p>
        </w:tc>
      </w:tr>
      <w:tr w:rsidR="00105B08" w14:paraId="1065CC0F" w14:textId="77777777">
        <w:tc>
          <w:tcPr>
            <w:tcW w:w="4320" w:type="dxa"/>
          </w:tcPr>
          <w:p w14:paraId="5D1E4D7C" w14:textId="77777777" w:rsidR="00105B08" w:rsidRDefault="00000000">
            <w:r>
              <w:t>Status</w:t>
            </w:r>
          </w:p>
        </w:tc>
        <w:tc>
          <w:tcPr>
            <w:tcW w:w="4320" w:type="dxa"/>
          </w:tcPr>
          <w:p w14:paraId="6E8F7419" w14:textId="77777777" w:rsidR="00105B08" w:rsidRDefault="00000000">
            <w:r>
              <w:t>Approved</w:t>
            </w:r>
          </w:p>
        </w:tc>
      </w:tr>
      <w:tr w:rsidR="00105B08" w14:paraId="72C3FF0E" w14:textId="77777777">
        <w:tc>
          <w:tcPr>
            <w:tcW w:w="4320" w:type="dxa"/>
          </w:tcPr>
          <w:p w14:paraId="2C52215C" w14:textId="77777777" w:rsidR="00105B08" w:rsidRDefault="00000000">
            <w:r>
              <w:t>Rationale</w:t>
            </w:r>
          </w:p>
        </w:tc>
        <w:tc>
          <w:tcPr>
            <w:tcW w:w="4320" w:type="dxa"/>
          </w:tcPr>
          <w:p w14:paraId="65D68BF4" w14:textId="77777777" w:rsidR="00105B08" w:rsidRDefault="00000000">
            <w:r>
              <w:t>Supports stateful, multi-agent workflows.</w:t>
            </w:r>
          </w:p>
        </w:tc>
      </w:tr>
    </w:tbl>
    <w:p w14:paraId="641CC01C" w14:textId="77777777" w:rsidR="00105B08" w:rsidRDefault="00000000">
      <w:pPr>
        <w:pStyle w:val="Heading2"/>
      </w:pPr>
      <w:r>
        <w:lastRenderedPageBreak/>
        <w:t>ADR-007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05B08" w14:paraId="6B95872A" w14:textId="77777777">
        <w:tc>
          <w:tcPr>
            <w:tcW w:w="4320" w:type="dxa"/>
          </w:tcPr>
          <w:p w14:paraId="3E02CE1C" w14:textId="77777777" w:rsidR="00105B08" w:rsidRDefault="00000000">
            <w:r>
              <w:t>Title</w:t>
            </w:r>
          </w:p>
        </w:tc>
        <w:tc>
          <w:tcPr>
            <w:tcW w:w="4320" w:type="dxa"/>
          </w:tcPr>
          <w:p w14:paraId="0CA9DD25" w14:textId="77777777" w:rsidR="00105B08" w:rsidRDefault="00000000">
            <w:r>
              <w:t>Architecture</w:t>
            </w:r>
          </w:p>
        </w:tc>
      </w:tr>
      <w:tr w:rsidR="00105B08" w14:paraId="2BFE592A" w14:textId="77777777">
        <w:tc>
          <w:tcPr>
            <w:tcW w:w="4320" w:type="dxa"/>
          </w:tcPr>
          <w:p w14:paraId="626F5556" w14:textId="77777777" w:rsidR="00105B08" w:rsidRDefault="00000000">
            <w:r>
              <w:t>Decision</w:t>
            </w:r>
          </w:p>
        </w:tc>
        <w:tc>
          <w:tcPr>
            <w:tcW w:w="4320" w:type="dxa"/>
          </w:tcPr>
          <w:p w14:paraId="6429A07A" w14:textId="77777777" w:rsidR="00105B08" w:rsidRDefault="00000000">
            <w:r>
              <w:t>Multi-Agent</w:t>
            </w:r>
          </w:p>
        </w:tc>
      </w:tr>
      <w:tr w:rsidR="00105B08" w14:paraId="3E23BCA7" w14:textId="77777777">
        <w:tc>
          <w:tcPr>
            <w:tcW w:w="4320" w:type="dxa"/>
          </w:tcPr>
          <w:p w14:paraId="57AF68DD" w14:textId="77777777" w:rsidR="00105B08" w:rsidRDefault="00000000">
            <w:r>
              <w:t>Status</w:t>
            </w:r>
          </w:p>
        </w:tc>
        <w:tc>
          <w:tcPr>
            <w:tcW w:w="4320" w:type="dxa"/>
          </w:tcPr>
          <w:p w14:paraId="7F56C07F" w14:textId="77777777" w:rsidR="00105B08" w:rsidRDefault="00000000">
            <w:r>
              <w:t>Approved</w:t>
            </w:r>
          </w:p>
        </w:tc>
      </w:tr>
      <w:tr w:rsidR="00105B08" w14:paraId="20DEA7B6" w14:textId="77777777">
        <w:tc>
          <w:tcPr>
            <w:tcW w:w="4320" w:type="dxa"/>
          </w:tcPr>
          <w:p w14:paraId="7C091786" w14:textId="77777777" w:rsidR="00105B08" w:rsidRDefault="00000000">
            <w:r>
              <w:t>Rationale</w:t>
            </w:r>
          </w:p>
        </w:tc>
        <w:tc>
          <w:tcPr>
            <w:tcW w:w="4320" w:type="dxa"/>
          </w:tcPr>
          <w:p w14:paraId="03D86D1D" w14:textId="77777777" w:rsidR="00105B08" w:rsidRDefault="00000000">
            <w:r>
              <w:t>Separate responsibilities for Document, Clause, Entity, Risk, Summary and Report agents.</w:t>
            </w:r>
          </w:p>
        </w:tc>
      </w:tr>
    </w:tbl>
    <w:p w14:paraId="18D4B11C" w14:textId="77777777" w:rsidR="00105B08" w:rsidRDefault="00000000">
      <w:pPr>
        <w:pStyle w:val="Heading2"/>
      </w:pPr>
      <w:r>
        <w:t>ADR-008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05B08" w14:paraId="62FB846E" w14:textId="77777777">
        <w:tc>
          <w:tcPr>
            <w:tcW w:w="4320" w:type="dxa"/>
          </w:tcPr>
          <w:p w14:paraId="329B374B" w14:textId="77777777" w:rsidR="00105B08" w:rsidRDefault="00000000">
            <w:r>
              <w:t>Title</w:t>
            </w:r>
          </w:p>
        </w:tc>
        <w:tc>
          <w:tcPr>
            <w:tcW w:w="4320" w:type="dxa"/>
          </w:tcPr>
          <w:p w14:paraId="07A513F6" w14:textId="77777777" w:rsidR="00105B08" w:rsidRDefault="00000000">
            <w:r>
              <w:t>API Style</w:t>
            </w:r>
          </w:p>
        </w:tc>
      </w:tr>
      <w:tr w:rsidR="00105B08" w14:paraId="4BD3F4E2" w14:textId="77777777">
        <w:tc>
          <w:tcPr>
            <w:tcW w:w="4320" w:type="dxa"/>
          </w:tcPr>
          <w:p w14:paraId="66145569" w14:textId="77777777" w:rsidR="00105B08" w:rsidRDefault="00000000">
            <w:r>
              <w:t>Decision</w:t>
            </w:r>
          </w:p>
        </w:tc>
        <w:tc>
          <w:tcPr>
            <w:tcW w:w="4320" w:type="dxa"/>
          </w:tcPr>
          <w:p w14:paraId="351D9B1A" w14:textId="77777777" w:rsidR="00105B08" w:rsidRDefault="00000000">
            <w:r>
              <w:t>REST Resource-Oriented</w:t>
            </w:r>
          </w:p>
        </w:tc>
      </w:tr>
      <w:tr w:rsidR="00105B08" w14:paraId="5097564A" w14:textId="77777777">
        <w:tc>
          <w:tcPr>
            <w:tcW w:w="4320" w:type="dxa"/>
          </w:tcPr>
          <w:p w14:paraId="1D666409" w14:textId="77777777" w:rsidR="00105B08" w:rsidRDefault="00000000">
            <w:r>
              <w:t>Status</w:t>
            </w:r>
          </w:p>
        </w:tc>
        <w:tc>
          <w:tcPr>
            <w:tcW w:w="4320" w:type="dxa"/>
          </w:tcPr>
          <w:p w14:paraId="7C187041" w14:textId="77777777" w:rsidR="00105B08" w:rsidRDefault="00000000">
            <w:r>
              <w:t>Approved</w:t>
            </w:r>
          </w:p>
        </w:tc>
      </w:tr>
      <w:tr w:rsidR="00105B08" w14:paraId="68DCB2E7" w14:textId="77777777">
        <w:tc>
          <w:tcPr>
            <w:tcW w:w="4320" w:type="dxa"/>
          </w:tcPr>
          <w:p w14:paraId="58D62548" w14:textId="77777777" w:rsidR="00105B08" w:rsidRDefault="00000000">
            <w:r>
              <w:t>Rationale</w:t>
            </w:r>
          </w:p>
        </w:tc>
        <w:tc>
          <w:tcPr>
            <w:tcW w:w="4320" w:type="dxa"/>
          </w:tcPr>
          <w:p w14:paraId="2A61112D" w14:textId="77777777" w:rsidR="00105B08" w:rsidRDefault="00000000">
            <w:r>
              <w:t>Clean, discoverable and scalable API design.</w:t>
            </w:r>
          </w:p>
        </w:tc>
      </w:tr>
    </w:tbl>
    <w:p w14:paraId="75C833A9" w14:textId="77777777" w:rsidR="00105B08" w:rsidRDefault="00000000">
      <w:pPr>
        <w:pStyle w:val="Heading2"/>
      </w:pPr>
      <w:r>
        <w:t>ADR-009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05B08" w14:paraId="7C9D34B8" w14:textId="77777777">
        <w:tc>
          <w:tcPr>
            <w:tcW w:w="4320" w:type="dxa"/>
          </w:tcPr>
          <w:p w14:paraId="1C72E23E" w14:textId="77777777" w:rsidR="00105B08" w:rsidRDefault="00000000">
            <w:r>
              <w:t>Title</w:t>
            </w:r>
          </w:p>
        </w:tc>
        <w:tc>
          <w:tcPr>
            <w:tcW w:w="4320" w:type="dxa"/>
          </w:tcPr>
          <w:p w14:paraId="7E5E2422" w14:textId="77777777" w:rsidR="00105B08" w:rsidRDefault="00000000">
            <w:r>
              <w:t>Development Strategy</w:t>
            </w:r>
          </w:p>
        </w:tc>
      </w:tr>
      <w:tr w:rsidR="00105B08" w14:paraId="58991058" w14:textId="77777777">
        <w:tc>
          <w:tcPr>
            <w:tcW w:w="4320" w:type="dxa"/>
          </w:tcPr>
          <w:p w14:paraId="35FC672A" w14:textId="77777777" w:rsidR="00105B08" w:rsidRDefault="00000000">
            <w:r>
              <w:t>Decision</w:t>
            </w:r>
          </w:p>
        </w:tc>
        <w:tc>
          <w:tcPr>
            <w:tcW w:w="4320" w:type="dxa"/>
          </w:tcPr>
          <w:p w14:paraId="2F0E7486" w14:textId="77777777" w:rsidR="00105B08" w:rsidRDefault="00000000">
            <w:r>
              <w:t>GitHub Copilot First</w:t>
            </w:r>
          </w:p>
        </w:tc>
      </w:tr>
      <w:tr w:rsidR="00105B08" w14:paraId="479C6A52" w14:textId="77777777">
        <w:tc>
          <w:tcPr>
            <w:tcW w:w="4320" w:type="dxa"/>
          </w:tcPr>
          <w:p w14:paraId="0314EDBE" w14:textId="77777777" w:rsidR="00105B08" w:rsidRDefault="00000000">
            <w:r>
              <w:t>Status</w:t>
            </w:r>
          </w:p>
        </w:tc>
        <w:tc>
          <w:tcPr>
            <w:tcW w:w="4320" w:type="dxa"/>
          </w:tcPr>
          <w:p w14:paraId="54F14978" w14:textId="77777777" w:rsidR="00105B08" w:rsidRDefault="00000000">
            <w:r>
              <w:t>Approved</w:t>
            </w:r>
          </w:p>
        </w:tc>
      </w:tr>
      <w:tr w:rsidR="00105B08" w14:paraId="1A021F31" w14:textId="77777777">
        <w:tc>
          <w:tcPr>
            <w:tcW w:w="4320" w:type="dxa"/>
          </w:tcPr>
          <w:p w14:paraId="56A7A195" w14:textId="77777777" w:rsidR="00105B08" w:rsidRDefault="00000000">
            <w:r>
              <w:t>Rationale</w:t>
            </w:r>
          </w:p>
        </w:tc>
        <w:tc>
          <w:tcPr>
            <w:tcW w:w="4320" w:type="dxa"/>
          </w:tcPr>
          <w:p w14:paraId="77EEAA24" w14:textId="77777777" w:rsidR="00105B08" w:rsidRDefault="00000000">
            <w:r>
              <w:t>Focus on design and review rather than manual coding.</w:t>
            </w:r>
          </w:p>
        </w:tc>
      </w:tr>
    </w:tbl>
    <w:p w14:paraId="5E7354DE" w14:textId="77777777" w:rsidR="00105B08" w:rsidRDefault="00000000">
      <w:pPr>
        <w:pStyle w:val="Heading2"/>
      </w:pPr>
      <w:r>
        <w:t>ADR-010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05B08" w14:paraId="3E55CCD5" w14:textId="77777777">
        <w:tc>
          <w:tcPr>
            <w:tcW w:w="4320" w:type="dxa"/>
          </w:tcPr>
          <w:p w14:paraId="098BC016" w14:textId="77777777" w:rsidR="00105B08" w:rsidRDefault="00000000">
            <w:r>
              <w:t>Title</w:t>
            </w:r>
          </w:p>
        </w:tc>
        <w:tc>
          <w:tcPr>
            <w:tcW w:w="4320" w:type="dxa"/>
          </w:tcPr>
          <w:p w14:paraId="5154D3FF" w14:textId="77777777" w:rsidR="00105B08" w:rsidRDefault="00000000">
            <w:r>
              <w:t>MVP Scope</w:t>
            </w:r>
          </w:p>
        </w:tc>
      </w:tr>
      <w:tr w:rsidR="00105B08" w14:paraId="22B46AEC" w14:textId="77777777">
        <w:tc>
          <w:tcPr>
            <w:tcW w:w="4320" w:type="dxa"/>
          </w:tcPr>
          <w:p w14:paraId="7C9FD022" w14:textId="77777777" w:rsidR="00105B08" w:rsidRDefault="00000000">
            <w:r>
              <w:t>Decision</w:t>
            </w:r>
          </w:p>
        </w:tc>
        <w:tc>
          <w:tcPr>
            <w:tcW w:w="4320" w:type="dxa"/>
          </w:tcPr>
          <w:p w14:paraId="1A009081" w14:textId="77777777" w:rsidR="00105B08" w:rsidRDefault="00000000">
            <w:r>
              <w:t>No ai_events</w:t>
            </w:r>
          </w:p>
        </w:tc>
      </w:tr>
      <w:tr w:rsidR="00105B08" w14:paraId="7E599FA8" w14:textId="77777777">
        <w:tc>
          <w:tcPr>
            <w:tcW w:w="4320" w:type="dxa"/>
          </w:tcPr>
          <w:p w14:paraId="7E76B333" w14:textId="77777777" w:rsidR="00105B08" w:rsidRDefault="00000000">
            <w:r>
              <w:t>Status</w:t>
            </w:r>
          </w:p>
        </w:tc>
        <w:tc>
          <w:tcPr>
            <w:tcW w:w="4320" w:type="dxa"/>
          </w:tcPr>
          <w:p w14:paraId="2AC5B912" w14:textId="77777777" w:rsidR="00105B08" w:rsidRDefault="00000000">
            <w:r>
              <w:t>Approved</w:t>
            </w:r>
          </w:p>
        </w:tc>
      </w:tr>
      <w:tr w:rsidR="00105B08" w14:paraId="0FCFCF41" w14:textId="77777777">
        <w:tc>
          <w:tcPr>
            <w:tcW w:w="4320" w:type="dxa"/>
          </w:tcPr>
          <w:p w14:paraId="4F4EF21B" w14:textId="77777777" w:rsidR="00105B08" w:rsidRDefault="00000000">
            <w:r>
              <w:t>Rationale</w:t>
            </w:r>
          </w:p>
        </w:tc>
        <w:tc>
          <w:tcPr>
            <w:tcW w:w="4320" w:type="dxa"/>
          </w:tcPr>
          <w:p w14:paraId="22AADC3D" w14:textId="77777777" w:rsidR="00105B08" w:rsidRDefault="00000000">
            <w:r>
              <w:t>Use LangGraph state and agent_executions; revisit event bus in Phase 2.</w:t>
            </w:r>
          </w:p>
        </w:tc>
      </w:tr>
    </w:tbl>
    <w:p w14:paraId="324EA1D8" w14:textId="77777777" w:rsidR="00105B08" w:rsidRDefault="00000000">
      <w:pPr>
        <w:pStyle w:val="Heading2"/>
      </w:pPr>
      <w:r>
        <w:t>Future ADRs</w:t>
      </w:r>
    </w:p>
    <w:p w14:paraId="0DA39BE9" w14:textId="77777777" w:rsidR="00105B08" w:rsidRDefault="00000000">
      <w:pPr>
        <w:pStyle w:val="ListBullet"/>
      </w:pPr>
      <w:r>
        <w:t>Authentication Strategy</w:t>
      </w:r>
    </w:p>
    <w:p w14:paraId="58A0F536" w14:textId="77777777" w:rsidR="00105B08" w:rsidRDefault="00000000">
      <w:pPr>
        <w:pStyle w:val="ListBullet"/>
      </w:pPr>
      <w:r>
        <w:t>Deployment Architecture</w:t>
      </w:r>
    </w:p>
    <w:p w14:paraId="31EC01F8" w14:textId="77777777" w:rsidR="00105B08" w:rsidRDefault="00000000">
      <w:pPr>
        <w:pStyle w:val="ListBullet"/>
      </w:pPr>
      <w:r>
        <w:t>Logging &amp; Monitoring</w:t>
      </w:r>
    </w:p>
    <w:p w14:paraId="46144968" w14:textId="77777777" w:rsidR="00105B08" w:rsidRDefault="00000000">
      <w:pPr>
        <w:pStyle w:val="ListBullet"/>
      </w:pPr>
      <w:r>
        <w:t>Caching Strategy</w:t>
      </w:r>
    </w:p>
    <w:p w14:paraId="1350EB1C" w14:textId="77777777" w:rsidR="00105B08" w:rsidRDefault="00000000">
      <w:pPr>
        <w:pStyle w:val="ListBullet"/>
      </w:pPr>
      <w:r>
        <w:t>CI/CD Pipeline</w:t>
      </w:r>
    </w:p>
    <w:p w14:paraId="225839DC" w14:textId="77777777" w:rsidR="00105B08" w:rsidRDefault="00000000">
      <w:pPr>
        <w:pStyle w:val="ListBullet"/>
      </w:pPr>
      <w:r>
        <w:t>Prompt Versioning</w:t>
      </w:r>
    </w:p>
    <w:p w14:paraId="7E6FBEDA" w14:textId="77777777" w:rsidR="00C11155" w:rsidRDefault="00C11155" w:rsidP="00C11155">
      <w:pPr>
        <w:pStyle w:val="ListBullet"/>
        <w:numPr>
          <w:ilvl w:val="0"/>
          <w:numId w:val="0"/>
        </w:numPr>
        <w:ind w:left="360" w:hanging="360"/>
      </w:pPr>
    </w:p>
    <w:p w14:paraId="1C277A4E" w14:textId="351E6F48" w:rsidR="00C11155" w:rsidRDefault="00C11155" w:rsidP="00C11155">
      <w:pPr>
        <w:pStyle w:val="Heading2"/>
      </w:pPr>
      <w:r>
        <w:t>ADR-011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11155" w14:paraId="05F90CDE" w14:textId="77777777">
        <w:tc>
          <w:tcPr>
            <w:tcW w:w="4320" w:type="dxa"/>
          </w:tcPr>
          <w:p w14:paraId="318BBFA1" w14:textId="6A1F4B25" w:rsidR="00C11155" w:rsidRDefault="00C11155">
            <w:r>
              <w:t>Decision</w:t>
            </w:r>
          </w:p>
        </w:tc>
        <w:tc>
          <w:tcPr>
            <w:tcW w:w="4320" w:type="dxa"/>
          </w:tcPr>
          <w:p w14:paraId="59434D4B" w14:textId="5EF06A9C" w:rsidR="00C11155" w:rsidRDefault="00C11155">
            <w:r>
              <w:t>Status</w:t>
            </w:r>
          </w:p>
        </w:tc>
      </w:tr>
      <w:tr w:rsidR="00C11155" w14:paraId="44EC4350" w14:textId="77777777">
        <w:tc>
          <w:tcPr>
            <w:tcW w:w="4320" w:type="dxa"/>
            <w:vAlign w:val="center"/>
          </w:tcPr>
          <w:p w14:paraId="3E6F533A" w14:textId="5481AF24" w:rsidR="00C11155" w:rsidRDefault="00C11155" w:rsidP="00C11155">
            <w:r w:rsidRPr="005174AC">
              <w:rPr>
                <w:b/>
                <w:bCs/>
              </w:rPr>
              <w:t>Decision</w:t>
            </w:r>
          </w:p>
        </w:tc>
        <w:tc>
          <w:tcPr>
            <w:tcW w:w="4320" w:type="dxa"/>
            <w:vAlign w:val="center"/>
          </w:tcPr>
          <w:p w14:paraId="4FD8A2D9" w14:textId="0E28ED1F" w:rsidR="00C11155" w:rsidRDefault="00C11155" w:rsidP="00C11155">
            <w:r w:rsidRPr="005174AC">
              <w:rPr>
                <w:b/>
                <w:bCs/>
              </w:rPr>
              <w:t>Status</w:t>
            </w:r>
          </w:p>
        </w:tc>
      </w:tr>
      <w:tr w:rsidR="00C11155" w14:paraId="552933C0" w14:textId="77777777">
        <w:tc>
          <w:tcPr>
            <w:tcW w:w="4320" w:type="dxa"/>
            <w:vAlign w:val="center"/>
          </w:tcPr>
          <w:p w14:paraId="36DF1DCB" w14:textId="531D6719" w:rsidR="00C11155" w:rsidRDefault="00C11155" w:rsidP="00C11155">
            <w:r w:rsidRPr="005174AC">
              <w:t>API Style</w:t>
            </w:r>
          </w:p>
        </w:tc>
        <w:tc>
          <w:tcPr>
            <w:tcW w:w="4320" w:type="dxa"/>
            <w:vAlign w:val="center"/>
          </w:tcPr>
          <w:p w14:paraId="2886C466" w14:textId="2A0903B3" w:rsidR="00C11155" w:rsidRDefault="00C11155" w:rsidP="00C11155">
            <w:r w:rsidRPr="005174AC">
              <w:rPr>
                <w:rFonts w:ascii="Segoe UI Emoji" w:hAnsi="Segoe UI Emoji" w:cs="Segoe UI Emoji"/>
              </w:rPr>
              <w:t>✅</w:t>
            </w:r>
            <w:r w:rsidRPr="005174AC">
              <w:t xml:space="preserve"> Resource-Oriented REST</w:t>
            </w:r>
          </w:p>
        </w:tc>
      </w:tr>
      <w:tr w:rsidR="00C11155" w14:paraId="1BCEE6FA" w14:textId="77777777">
        <w:tc>
          <w:tcPr>
            <w:tcW w:w="4320" w:type="dxa"/>
            <w:vAlign w:val="center"/>
          </w:tcPr>
          <w:p w14:paraId="28B33D85" w14:textId="36DFA6CC" w:rsidR="00C11155" w:rsidRDefault="00C11155" w:rsidP="00C11155">
            <w:r w:rsidRPr="005174AC">
              <w:t>Versioning</w:t>
            </w:r>
          </w:p>
        </w:tc>
        <w:tc>
          <w:tcPr>
            <w:tcW w:w="4320" w:type="dxa"/>
            <w:vAlign w:val="center"/>
          </w:tcPr>
          <w:p w14:paraId="7F4BD8F3" w14:textId="3D0E9F80" w:rsidR="00C11155" w:rsidRDefault="00C11155" w:rsidP="00C11155">
            <w:r w:rsidRPr="005174AC">
              <w:rPr>
                <w:rFonts w:ascii="Segoe UI Emoji" w:hAnsi="Segoe UI Emoji" w:cs="Segoe UI Emoji"/>
              </w:rPr>
              <w:t>✅</w:t>
            </w:r>
            <w:r w:rsidRPr="005174AC">
              <w:t xml:space="preserve"> /api/v1</w:t>
            </w:r>
          </w:p>
        </w:tc>
      </w:tr>
      <w:tr w:rsidR="00C11155" w14:paraId="3BD51A13" w14:textId="77777777">
        <w:tc>
          <w:tcPr>
            <w:tcW w:w="4320" w:type="dxa"/>
            <w:vAlign w:val="center"/>
          </w:tcPr>
          <w:p w14:paraId="40B83A7C" w14:textId="7509BE99" w:rsidR="00C11155" w:rsidRDefault="00C11155" w:rsidP="00C11155">
            <w:r w:rsidRPr="005174AC">
              <w:t>Response Wrapper</w:t>
            </w:r>
          </w:p>
        </w:tc>
        <w:tc>
          <w:tcPr>
            <w:tcW w:w="4320" w:type="dxa"/>
            <w:vAlign w:val="center"/>
          </w:tcPr>
          <w:p w14:paraId="76A89124" w14:textId="11E1F044" w:rsidR="00C11155" w:rsidRDefault="00C11155" w:rsidP="00C11155">
            <w:r w:rsidRPr="005174AC">
              <w:rPr>
                <w:rFonts w:ascii="Segoe UI Emoji" w:hAnsi="Segoe UI Emoji" w:cs="Segoe UI Emoji"/>
              </w:rPr>
              <w:t>✅</w:t>
            </w:r>
            <w:r w:rsidRPr="005174AC">
              <w:t xml:space="preserve"> Standard Response Model</w:t>
            </w:r>
          </w:p>
        </w:tc>
      </w:tr>
      <w:tr w:rsidR="00C11155" w14:paraId="3CB67AF4" w14:textId="77777777">
        <w:tc>
          <w:tcPr>
            <w:tcW w:w="4320" w:type="dxa"/>
            <w:vAlign w:val="center"/>
          </w:tcPr>
          <w:p w14:paraId="2E3DD623" w14:textId="23CB1DC6" w:rsidR="00C11155" w:rsidRDefault="00C11155" w:rsidP="00C11155">
            <w:r w:rsidRPr="005174AC">
              <w:t>BFF Contract Details API</w:t>
            </w:r>
          </w:p>
        </w:tc>
        <w:tc>
          <w:tcPr>
            <w:tcW w:w="4320" w:type="dxa"/>
            <w:vAlign w:val="center"/>
          </w:tcPr>
          <w:p w14:paraId="154CC1E0" w14:textId="4241E9D4" w:rsidR="00C11155" w:rsidRDefault="00C11155" w:rsidP="00C11155">
            <w:r w:rsidRPr="005174AC">
              <w:rPr>
                <w:rFonts w:ascii="Segoe UI Emoji" w:hAnsi="Segoe UI Emoji" w:cs="Segoe UI Emoji"/>
              </w:rPr>
              <w:t>✅</w:t>
            </w:r>
            <w:r w:rsidRPr="005174AC">
              <w:t xml:space="preserve"> Approved</w:t>
            </w:r>
          </w:p>
        </w:tc>
      </w:tr>
    </w:tbl>
    <w:p w14:paraId="7CBF92A9" w14:textId="224C2DD3" w:rsidR="00C11155" w:rsidRDefault="00C11155" w:rsidP="00C11155">
      <w:pPr>
        <w:pStyle w:val="Heading2"/>
      </w:pPr>
      <w:r>
        <w:lastRenderedPageBreak/>
        <w:t>ADR-012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11155" w14:paraId="5C769C23" w14:textId="77777777">
        <w:tc>
          <w:tcPr>
            <w:tcW w:w="4320" w:type="dxa"/>
          </w:tcPr>
          <w:p w14:paraId="5C6A507C" w14:textId="77777777" w:rsidR="00C11155" w:rsidRDefault="00C11155">
            <w:r>
              <w:t>Decision</w:t>
            </w:r>
          </w:p>
        </w:tc>
        <w:tc>
          <w:tcPr>
            <w:tcW w:w="4320" w:type="dxa"/>
          </w:tcPr>
          <w:p w14:paraId="759E7EE2" w14:textId="77777777" w:rsidR="00C11155" w:rsidRDefault="00C11155">
            <w:r>
              <w:t>Status</w:t>
            </w:r>
          </w:p>
        </w:tc>
      </w:tr>
      <w:tr w:rsidR="00C11155" w14:paraId="5E340ECD" w14:textId="77777777">
        <w:tc>
          <w:tcPr>
            <w:tcW w:w="4320" w:type="dxa"/>
            <w:vAlign w:val="center"/>
          </w:tcPr>
          <w:p w14:paraId="4D50C441" w14:textId="77777777" w:rsidR="00C11155" w:rsidRDefault="00C11155">
            <w:r w:rsidRPr="005174AC">
              <w:rPr>
                <w:b/>
                <w:bCs/>
              </w:rPr>
              <w:t>Decision</w:t>
            </w:r>
          </w:p>
        </w:tc>
        <w:tc>
          <w:tcPr>
            <w:tcW w:w="4320" w:type="dxa"/>
            <w:vAlign w:val="center"/>
          </w:tcPr>
          <w:p w14:paraId="2E85CDC7" w14:textId="77777777" w:rsidR="00C11155" w:rsidRDefault="00C11155">
            <w:r w:rsidRPr="005174AC">
              <w:rPr>
                <w:b/>
                <w:bCs/>
              </w:rPr>
              <w:t>Status</w:t>
            </w:r>
          </w:p>
        </w:tc>
      </w:tr>
      <w:tr w:rsidR="00C11155" w14:paraId="466528D7" w14:textId="77777777">
        <w:tc>
          <w:tcPr>
            <w:tcW w:w="4320" w:type="dxa"/>
            <w:vAlign w:val="center"/>
          </w:tcPr>
          <w:p w14:paraId="0E28C191" w14:textId="77777777" w:rsidR="00C11155" w:rsidRDefault="00C11155">
            <w:r w:rsidRPr="005174AC">
              <w:t>API Style</w:t>
            </w:r>
          </w:p>
        </w:tc>
        <w:tc>
          <w:tcPr>
            <w:tcW w:w="4320" w:type="dxa"/>
            <w:vAlign w:val="center"/>
          </w:tcPr>
          <w:p w14:paraId="4C968B27" w14:textId="77777777" w:rsidR="00C11155" w:rsidRDefault="00C11155">
            <w:r w:rsidRPr="005174AC">
              <w:rPr>
                <w:rFonts w:ascii="Segoe UI Emoji" w:hAnsi="Segoe UI Emoji" w:cs="Segoe UI Emoji"/>
              </w:rPr>
              <w:t>✅</w:t>
            </w:r>
            <w:r w:rsidRPr="005174AC">
              <w:t xml:space="preserve"> Resource-Oriented REST</w:t>
            </w:r>
          </w:p>
        </w:tc>
      </w:tr>
      <w:tr w:rsidR="00C11155" w14:paraId="59989A89" w14:textId="77777777">
        <w:tc>
          <w:tcPr>
            <w:tcW w:w="4320" w:type="dxa"/>
            <w:vAlign w:val="center"/>
          </w:tcPr>
          <w:p w14:paraId="31DC997F" w14:textId="77777777" w:rsidR="00C11155" w:rsidRDefault="00C11155">
            <w:r w:rsidRPr="005174AC">
              <w:t>Versioning</w:t>
            </w:r>
          </w:p>
        </w:tc>
        <w:tc>
          <w:tcPr>
            <w:tcW w:w="4320" w:type="dxa"/>
            <w:vAlign w:val="center"/>
          </w:tcPr>
          <w:p w14:paraId="76F96B5C" w14:textId="77777777" w:rsidR="00C11155" w:rsidRDefault="00C11155">
            <w:r w:rsidRPr="005174AC">
              <w:rPr>
                <w:rFonts w:ascii="Segoe UI Emoji" w:hAnsi="Segoe UI Emoji" w:cs="Segoe UI Emoji"/>
              </w:rPr>
              <w:t>✅</w:t>
            </w:r>
            <w:r w:rsidRPr="005174AC">
              <w:t xml:space="preserve"> /api/v1</w:t>
            </w:r>
          </w:p>
        </w:tc>
      </w:tr>
      <w:tr w:rsidR="00C11155" w14:paraId="58010A7F" w14:textId="77777777">
        <w:tc>
          <w:tcPr>
            <w:tcW w:w="4320" w:type="dxa"/>
            <w:vAlign w:val="center"/>
          </w:tcPr>
          <w:p w14:paraId="4E6D6C2F" w14:textId="77777777" w:rsidR="00C11155" w:rsidRDefault="00C11155">
            <w:r w:rsidRPr="005174AC">
              <w:t>Response Wrapper</w:t>
            </w:r>
          </w:p>
        </w:tc>
        <w:tc>
          <w:tcPr>
            <w:tcW w:w="4320" w:type="dxa"/>
            <w:vAlign w:val="center"/>
          </w:tcPr>
          <w:p w14:paraId="56DC2EEC" w14:textId="77777777" w:rsidR="00C11155" w:rsidRDefault="00C11155">
            <w:r w:rsidRPr="005174AC">
              <w:rPr>
                <w:rFonts w:ascii="Segoe UI Emoji" w:hAnsi="Segoe UI Emoji" w:cs="Segoe UI Emoji"/>
              </w:rPr>
              <w:t>✅</w:t>
            </w:r>
            <w:r w:rsidRPr="005174AC">
              <w:t xml:space="preserve"> Standard Response Model</w:t>
            </w:r>
          </w:p>
        </w:tc>
      </w:tr>
      <w:tr w:rsidR="00C11155" w14:paraId="7506A5BC" w14:textId="77777777">
        <w:tc>
          <w:tcPr>
            <w:tcW w:w="4320" w:type="dxa"/>
            <w:vAlign w:val="center"/>
          </w:tcPr>
          <w:p w14:paraId="3AFC8028" w14:textId="77777777" w:rsidR="00C11155" w:rsidRDefault="00C11155">
            <w:r w:rsidRPr="005174AC">
              <w:t>BFF Contract Details API</w:t>
            </w:r>
          </w:p>
        </w:tc>
        <w:tc>
          <w:tcPr>
            <w:tcW w:w="4320" w:type="dxa"/>
            <w:vAlign w:val="center"/>
          </w:tcPr>
          <w:p w14:paraId="03CD4617" w14:textId="77777777" w:rsidR="00C11155" w:rsidRDefault="00C11155">
            <w:r w:rsidRPr="005174AC">
              <w:rPr>
                <w:rFonts w:ascii="Segoe UI Emoji" w:hAnsi="Segoe UI Emoji" w:cs="Segoe UI Emoji"/>
              </w:rPr>
              <w:t>✅</w:t>
            </w:r>
            <w:r w:rsidRPr="005174AC">
              <w:t xml:space="preserve"> Approved</w:t>
            </w:r>
          </w:p>
        </w:tc>
      </w:tr>
    </w:tbl>
    <w:p w14:paraId="46B0437A" w14:textId="77777777" w:rsidR="00C11155" w:rsidRDefault="00C11155" w:rsidP="00C11155">
      <w:pPr>
        <w:pStyle w:val="ListBullet"/>
        <w:numPr>
          <w:ilvl w:val="0"/>
          <w:numId w:val="0"/>
        </w:numPr>
        <w:ind w:left="360" w:hanging="360"/>
      </w:pPr>
    </w:p>
    <w:sectPr w:rsidR="00C111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3618071">
    <w:abstractNumId w:val="8"/>
  </w:num>
  <w:num w:numId="2" w16cid:durableId="1295258613">
    <w:abstractNumId w:val="6"/>
  </w:num>
  <w:num w:numId="3" w16cid:durableId="713385333">
    <w:abstractNumId w:val="5"/>
  </w:num>
  <w:num w:numId="4" w16cid:durableId="551773246">
    <w:abstractNumId w:val="4"/>
  </w:num>
  <w:num w:numId="5" w16cid:durableId="759911105">
    <w:abstractNumId w:val="7"/>
  </w:num>
  <w:num w:numId="6" w16cid:durableId="352197100">
    <w:abstractNumId w:val="3"/>
  </w:num>
  <w:num w:numId="7" w16cid:durableId="515191596">
    <w:abstractNumId w:val="2"/>
  </w:num>
  <w:num w:numId="8" w16cid:durableId="14188070">
    <w:abstractNumId w:val="1"/>
  </w:num>
  <w:num w:numId="9" w16cid:durableId="1358654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5B08"/>
    <w:rsid w:val="0015074B"/>
    <w:rsid w:val="0029639D"/>
    <w:rsid w:val="00326F90"/>
    <w:rsid w:val="00435C1D"/>
    <w:rsid w:val="00AA1D8D"/>
    <w:rsid w:val="00B47730"/>
    <w:rsid w:val="00BD0D39"/>
    <w:rsid w:val="00C1115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49FF15"/>
  <w14:defaultImageDpi w14:val="300"/>
  <w15:docId w15:val="{7168E58E-00C9-490C-86BE-FE93CCB78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155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Revathi Pentakota</cp:lastModifiedBy>
  <cp:revision>1</cp:revision>
  <dcterms:created xsi:type="dcterms:W3CDTF">2013-12-23T23:15:00Z</dcterms:created>
  <dcterms:modified xsi:type="dcterms:W3CDTF">2026-06-30T12:10:00Z</dcterms:modified>
  <cp:category/>
</cp:coreProperties>
</file>