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021CD0" w14:textId="77777777" w:rsidR="00BB1219" w:rsidRDefault="00BB1219" w:rsidP="00BB1219">
      <w:pPr>
        <w:rPr>
          <w:b/>
          <w:bCs/>
        </w:rPr>
      </w:pPr>
      <w:r w:rsidRPr="00BB1219">
        <w:rPr>
          <w:b/>
          <w:bCs/>
        </w:rPr>
        <w:t>Courses Offered &amp; Career Prospects</w:t>
      </w:r>
    </w:p>
    <w:p w14:paraId="6DC4DA1F" w14:textId="7EC22747" w:rsidR="006533CD" w:rsidRPr="006533CD" w:rsidRDefault="006533CD" w:rsidP="00BB1219">
      <w:r w:rsidRPr="006533CD">
        <w:t>The college offers a variety of courses such as B.A</w:t>
      </w:r>
      <w:r>
        <w:t xml:space="preserve">. </w:t>
      </w:r>
      <w:r w:rsidRPr="006533CD">
        <w:t>English Literature, B.Sc. Computer Science,</w:t>
      </w:r>
    </w:p>
    <w:p w14:paraId="06D82359" w14:textId="77777777" w:rsidR="006533CD" w:rsidRPr="006533CD" w:rsidRDefault="006533CD" w:rsidP="00BB1219">
      <w:r w:rsidRPr="006533CD">
        <w:t xml:space="preserve">B.Com Accounting &amp; Finance, B.Sc. Psychology, </w:t>
      </w:r>
      <w:r w:rsidRPr="006533CD">
        <w:t>B.B.A (Bachelor of Business Administration)</w:t>
      </w:r>
      <w:r w:rsidRPr="006533CD">
        <w:t>,</w:t>
      </w:r>
    </w:p>
    <w:p w14:paraId="148E3C6B" w14:textId="174326CA" w:rsidR="006533CD" w:rsidRPr="006533CD" w:rsidRDefault="006533CD" w:rsidP="00BB1219">
      <w:r w:rsidRPr="006533CD">
        <w:t xml:space="preserve">M.Sc. Data Science, </w:t>
      </w:r>
      <w:r w:rsidRPr="006533CD">
        <w:t>M.A. Journalism &amp; Mass Communication</w:t>
      </w:r>
      <w:r w:rsidRPr="006533CD">
        <w:t>.</w:t>
      </w:r>
    </w:p>
    <w:p w14:paraId="7D1836B8" w14:textId="77777777" w:rsidR="00BB1219" w:rsidRPr="00BB1219" w:rsidRDefault="00BB1219" w:rsidP="00BB1219">
      <w:r w:rsidRPr="00BB1219">
        <w:rPr>
          <w:b/>
          <w:bCs/>
        </w:rPr>
        <w:t>B.A. English Literature</w:t>
      </w:r>
      <w:r w:rsidRPr="00BB1219">
        <w:br/>
        <w:t>The B.A. in English Literature course is designed to develop students’ communication, critical thinking, and creative skills through the study of classic and contemporary literature, linguistics, and literary theory. It builds strong foundations in writing, editing, and public speaking. Graduates can pursue careers in teaching, publishing, journalism, content writing, public relations, and civil services, or continue with M.A. and NET-based teaching roles.</w:t>
      </w:r>
    </w:p>
    <w:p w14:paraId="24F824E9" w14:textId="77777777" w:rsidR="00BB1219" w:rsidRPr="00BB1219" w:rsidRDefault="00BB1219" w:rsidP="00BB1219">
      <w:r w:rsidRPr="00BB1219">
        <w:rPr>
          <w:b/>
          <w:bCs/>
        </w:rPr>
        <w:t>B.Sc. Computer Science</w:t>
      </w:r>
      <w:r w:rsidRPr="00BB1219">
        <w:br/>
        <w:t>This program provides a strong base in programming, data structures, algorithms, software development, and emerging technologies like AI and cloud computing. With hands-on labs and internship opportunities, students are prepared for roles such as software developer, systems analyst, data analyst, cybersecurity expert, and IT consultant. Companies like Infosys, Zoho, and Wipro actively recruit from this stream.</w:t>
      </w:r>
    </w:p>
    <w:p w14:paraId="5EACC00E" w14:textId="77777777" w:rsidR="00BB1219" w:rsidRPr="00BB1219" w:rsidRDefault="00BB1219" w:rsidP="00BB1219">
      <w:r w:rsidRPr="00BB1219">
        <w:rPr>
          <w:b/>
          <w:bCs/>
        </w:rPr>
        <w:t>B.Com Accounting &amp; Finance</w:t>
      </w:r>
      <w:r w:rsidRPr="00BB1219">
        <w:br/>
        <w:t>B.Com (AF) focuses on core areas like financial accounting, taxation, auditing, corporate finance, and business law. Students gain strong analytical and financial skills, making them suitable for careers in accounting firms, banks, insurance, and financial consultancies. Many go on to pursue CA, CMA, or MBA programs, or secure positions in firms like Deloitte and EY.</w:t>
      </w:r>
    </w:p>
    <w:p w14:paraId="2450C8E2" w14:textId="77777777" w:rsidR="00BB1219" w:rsidRPr="00BB1219" w:rsidRDefault="00BB1219" w:rsidP="00BB1219">
      <w:r w:rsidRPr="00BB1219">
        <w:rPr>
          <w:b/>
          <w:bCs/>
        </w:rPr>
        <w:t>B.Sc. Psychology</w:t>
      </w:r>
      <w:r w:rsidRPr="00BB1219">
        <w:br/>
        <w:t xml:space="preserve">This course introduces students to the scientific study of human </w:t>
      </w:r>
      <w:proofErr w:type="spellStart"/>
      <w:r w:rsidRPr="00BB1219">
        <w:t>behavior</w:t>
      </w:r>
      <w:proofErr w:type="spellEnd"/>
      <w:r w:rsidRPr="00BB1219">
        <w:t xml:space="preserve"> and mental processes, covering areas such as </w:t>
      </w:r>
      <w:proofErr w:type="spellStart"/>
      <w:r w:rsidRPr="00BB1219">
        <w:t>counseling</w:t>
      </w:r>
      <w:proofErr w:type="spellEnd"/>
      <w:r w:rsidRPr="00BB1219">
        <w:t xml:space="preserve">, abnormal psychology, and organizational </w:t>
      </w:r>
      <w:proofErr w:type="spellStart"/>
      <w:r w:rsidRPr="00BB1219">
        <w:t>behavior</w:t>
      </w:r>
      <w:proofErr w:type="spellEnd"/>
      <w:r w:rsidRPr="00BB1219">
        <w:t xml:space="preserve">. It prepares students for careers in clinical and </w:t>
      </w:r>
      <w:proofErr w:type="spellStart"/>
      <w:r w:rsidRPr="00BB1219">
        <w:t>counseling</w:t>
      </w:r>
      <w:proofErr w:type="spellEnd"/>
      <w:r w:rsidRPr="00BB1219">
        <w:t xml:space="preserve"> services, HR, rehabilitation </w:t>
      </w:r>
      <w:proofErr w:type="spellStart"/>
      <w:r w:rsidRPr="00BB1219">
        <w:t>centers</w:t>
      </w:r>
      <w:proofErr w:type="spellEnd"/>
      <w:r w:rsidRPr="00BB1219">
        <w:t>, and education. Graduates can also continue with M.Sc. Psychology for specialized roles in therapy, research, or academia.</w:t>
      </w:r>
    </w:p>
    <w:p w14:paraId="4A3739E0" w14:textId="77777777" w:rsidR="00BB1219" w:rsidRPr="00BB1219" w:rsidRDefault="00BB1219" w:rsidP="00BB1219">
      <w:r w:rsidRPr="00BB1219">
        <w:rPr>
          <w:b/>
          <w:bCs/>
        </w:rPr>
        <w:t>B.B.A (Bachelor of Business Administration)</w:t>
      </w:r>
      <w:r w:rsidRPr="00BB1219">
        <w:br/>
        <w:t>The B.B.A program equips students with essential knowledge in management, marketing, finance, and entrepreneurship. Through case studies, seminars, and internships, students develop leadership and business problem-solving skills. Job opportunities include management trainees, HR executives, marketing coordinators, and startup founders. It also serves as a stepping stone to an MBA.</w:t>
      </w:r>
    </w:p>
    <w:p w14:paraId="43B433EC" w14:textId="77777777" w:rsidR="00BB1219" w:rsidRPr="00BB1219" w:rsidRDefault="00BB1219" w:rsidP="00BB1219">
      <w:r w:rsidRPr="00BB1219">
        <w:rPr>
          <w:b/>
          <w:bCs/>
        </w:rPr>
        <w:t>M.Sc. Data Science</w:t>
      </w:r>
      <w:r w:rsidRPr="00BB1219">
        <w:br/>
        <w:t xml:space="preserve">This postgraduate program blends statistics, programming, and machine learning to help students </w:t>
      </w:r>
      <w:proofErr w:type="spellStart"/>
      <w:r w:rsidRPr="00BB1219">
        <w:t>analyze</w:t>
      </w:r>
      <w:proofErr w:type="spellEnd"/>
      <w:r w:rsidRPr="00BB1219">
        <w:t xml:space="preserve"> complex data and make data-driven decisions. With tools like Python, R, and SQL, students can pursue roles as data scientists, data analysts, machine learning engineers, and business intelligence analysts. Graduates are in high demand across industries like healthcare, finance, retail, and tech.</w:t>
      </w:r>
    </w:p>
    <w:p w14:paraId="7338ADA3" w14:textId="77777777" w:rsidR="00BB1219" w:rsidRPr="00BB1219" w:rsidRDefault="00BB1219" w:rsidP="00BB1219">
      <w:r w:rsidRPr="00BB1219">
        <w:rPr>
          <w:b/>
          <w:bCs/>
        </w:rPr>
        <w:t>M.A. Journalism &amp; Mass Communication</w:t>
      </w:r>
      <w:r w:rsidRPr="00BB1219">
        <w:br/>
        <w:t xml:space="preserve">This course trains students in print, broadcast, and digital journalism, along with media ethics, reporting, editing, and media production. Students engage in real-world assignments, internships, </w:t>
      </w:r>
      <w:r w:rsidRPr="00BB1219">
        <w:lastRenderedPageBreak/>
        <w:t>and campus radio/TV. Career options include journalist, news anchor, media analyst, PR specialist, and digital content creator, with opportunities in leading media houses and digital platforms.</w:t>
      </w:r>
    </w:p>
    <w:p w14:paraId="632001BA" w14:textId="77777777" w:rsidR="008D1655" w:rsidRDefault="008D1655"/>
    <w:sectPr w:rsidR="008D16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219"/>
    <w:rsid w:val="003F15EC"/>
    <w:rsid w:val="00596FD7"/>
    <w:rsid w:val="006533CD"/>
    <w:rsid w:val="006A126E"/>
    <w:rsid w:val="00771177"/>
    <w:rsid w:val="008D1655"/>
    <w:rsid w:val="0091740D"/>
    <w:rsid w:val="00B97017"/>
    <w:rsid w:val="00BB12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BE4A"/>
  <w15:chartTrackingRefBased/>
  <w15:docId w15:val="{6CE08592-905A-4940-BAED-404D92AE5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2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2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2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2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2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2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2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2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2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2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2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2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2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2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2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2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2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219"/>
    <w:rPr>
      <w:rFonts w:eastAsiaTheme="majorEastAsia" w:cstheme="majorBidi"/>
      <w:color w:val="272727" w:themeColor="text1" w:themeTint="D8"/>
    </w:rPr>
  </w:style>
  <w:style w:type="paragraph" w:styleId="Title">
    <w:name w:val="Title"/>
    <w:basedOn w:val="Normal"/>
    <w:next w:val="Normal"/>
    <w:link w:val="TitleChar"/>
    <w:uiPriority w:val="10"/>
    <w:qFormat/>
    <w:rsid w:val="00BB12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2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2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2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219"/>
    <w:pPr>
      <w:spacing w:before="160"/>
      <w:jc w:val="center"/>
    </w:pPr>
    <w:rPr>
      <w:i/>
      <w:iCs/>
      <w:color w:val="404040" w:themeColor="text1" w:themeTint="BF"/>
    </w:rPr>
  </w:style>
  <w:style w:type="character" w:customStyle="1" w:styleId="QuoteChar">
    <w:name w:val="Quote Char"/>
    <w:basedOn w:val="DefaultParagraphFont"/>
    <w:link w:val="Quote"/>
    <w:uiPriority w:val="29"/>
    <w:rsid w:val="00BB1219"/>
    <w:rPr>
      <w:i/>
      <w:iCs/>
      <w:color w:val="404040" w:themeColor="text1" w:themeTint="BF"/>
    </w:rPr>
  </w:style>
  <w:style w:type="paragraph" w:styleId="ListParagraph">
    <w:name w:val="List Paragraph"/>
    <w:basedOn w:val="Normal"/>
    <w:uiPriority w:val="34"/>
    <w:qFormat/>
    <w:rsid w:val="00BB1219"/>
    <w:pPr>
      <w:ind w:left="720"/>
      <w:contextualSpacing/>
    </w:pPr>
  </w:style>
  <w:style w:type="character" w:styleId="IntenseEmphasis">
    <w:name w:val="Intense Emphasis"/>
    <w:basedOn w:val="DefaultParagraphFont"/>
    <w:uiPriority w:val="21"/>
    <w:qFormat/>
    <w:rsid w:val="00BB1219"/>
    <w:rPr>
      <w:i/>
      <w:iCs/>
      <w:color w:val="2F5496" w:themeColor="accent1" w:themeShade="BF"/>
    </w:rPr>
  </w:style>
  <w:style w:type="paragraph" w:styleId="IntenseQuote">
    <w:name w:val="Intense Quote"/>
    <w:basedOn w:val="Normal"/>
    <w:next w:val="Normal"/>
    <w:link w:val="IntenseQuoteChar"/>
    <w:uiPriority w:val="30"/>
    <w:qFormat/>
    <w:rsid w:val="00BB12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219"/>
    <w:rPr>
      <w:i/>
      <w:iCs/>
      <w:color w:val="2F5496" w:themeColor="accent1" w:themeShade="BF"/>
    </w:rPr>
  </w:style>
  <w:style w:type="character" w:styleId="IntenseReference">
    <w:name w:val="Intense Reference"/>
    <w:basedOn w:val="DefaultParagraphFont"/>
    <w:uiPriority w:val="32"/>
    <w:qFormat/>
    <w:rsid w:val="00BB12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141330">
      <w:bodyDiv w:val="1"/>
      <w:marLeft w:val="0"/>
      <w:marRight w:val="0"/>
      <w:marTop w:val="0"/>
      <w:marBottom w:val="0"/>
      <w:divBdr>
        <w:top w:val="none" w:sz="0" w:space="0" w:color="auto"/>
        <w:left w:val="none" w:sz="0" w:space="0" w:color="auto"/>
        <w:bottom w:val="none" w:sz="0" w:space="0" w:color="auto"/>
        <w:right w:val="none" w:sz="0" w:space="0" w:color="auto"/>
      </w:divBdr>
    </w:div>
    <w:div w:id="136783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491</Words>
  <Characters>2803</Characters>
  <Application>Microsoft Office Word</Application>
  <DocSecurity>0</DocSecurity>
  <Lines>23</Lines>
  <Paragraphs>6</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2</cp:revision>
  <dcterms:created xsi:type="dcterms:W3CDTF">2025-07-19T14:37:00Z</dcterms:created>
  <dcterms:modified xsi:type="dcterms:W3CDTF">2025-09-20T15:22:00Z</dcterms:modified>
</cp:coreProperties>
</file>