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Homoscedasticity</w:t>
      </w:r>
      <w:r w:rsidDel="00000000" w:rsidR="00000000" w:rsidRPr="00000000">
        <w:rPr>
          <w:rtl w:val="0"/>
        </w:rPr>
        <w:t xml:space="preserve"> and </w:t>
      </w:r>
      <w:r w:rsidDel="00000000" w:rsidR="00000000" w:rsidRPr="00000000">
        <w:rPr>
          <w:b w:val="1"/>
          <w:bCs w:val="1"/>
          <w:rtl w:val="0"/>
        </w:rPr>
        <w:t xml:space="preserve">Heteroscedasticity</w:t>
      </w:r>
      <w:r w:rsidDel="00000000" w:rsidR="00000000" w:rsidRPr="00000000">
        <w:rPr>
          <w:rtl w:val="0"/>
        </w:rPr>
        <w:t xml:space="preserve"> are important assumptions in </w:t>
      </w:r>
      <w:r w:rsidDel="00000000" w:rsidR="00000000" w:rsidRPr="00000000">
        <w:rPr>
          <w:b w:val="1"/>
          <w:bCs w:val="1"/>
          <w:rtl w:val="0"/>
        </w:rPr>
        <w:t xml:space="preserve">Linear Regression</w:t>
      </w:r>
      <w:r w:rsidDel="00000000" w:rsidR="00000000" w:rsidRPr="00000000">
        <w:rPr>
          <w:rtl w:val="0"/>
        </w:rPr>
        <w:t xml:space="preserve">. They describe how the </w:t>
      </w:r>
      <w:r w:rsidDel="00000000" w:rsidR="00000000" w:rsidRPr="00000000">
        <w:rPr>
          <w:b w:val="1"/>
          <w:bCs w:val="1"/>
          <w:rtl w:val="0"/>
        </w:rPr>
        <w:t xml:space="preserve">variance (spread) of the residuals (errors)</w:t>
      </w:r>
      <w:r w:rsidDel="00000000" w:rsidR="00000000" w:rsidRPr="00000000">
        <w:rPr>
          <w:rtl w:val="0"/>
        </w:rPr>
        <w:t xml:space="preserve"> behaves across different values of the predicted variable.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1jqvw4ewz67" w:id="0"/>
      <w:bookmarkEnd w:id="0"/>
      <w:r w:rsidDel="00000000" w:rsidR="00000000" w:rsidRPr="00000000">
        <w:rPr>
          <w:b w:val="1"/>
          <w:bCs w:val="1"/>
          <w:sz w:val="46"/>
          <w:szCs w:val="46"/>
          <w:rtl w:val="0"/>
        </w:rPr>
        <w:t xml:space="preserve">What is Homoscedasticity?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Homoscedasticity means the variance of the residuals (prediction errors) remains </w:t>
      </w:r>
      <w:r w:rsidDel="00000000" w:rsidR="00000000" w:rsidRPr="00000000">
        <w:rPr>
          <w:b w:val="1"/>
          <w:bCs w:val="1"/>
          <w:rtl w:val="0"/>
        </w:rPr>
        <w:t xml:space="preserve">constant</w:t>
      </w:r>
      <w:r w:rsidDel="00000000" w:rsidR="00000000" w:rsidRPr="00000000">
        <w:rPr>
          <w:rtl w:val="0"/>
        </w:rPr>
        <w:t xml:space="preserve"> for all values of the independent variables or predicted values.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j08ubwd7er9" w:id="1"/>
      <w:bookmarkEnd w:id="1"/>
      <w:r w:rsidDel="00000000" w:rsidR="00000000" w:rsidRPr="00000000">
        <w:rPr>
          <w:b w:val="1"/>
          <w:bCs w:val="1"/>
          <w:color w:val="000000"/>
          <w:sz w:val="26"/>
          <w:szCs w:val="26"/>
          <w:rtl w:val="0"/>
        </w:rPr>
        <w:t xml:space="preserve">Mathematical Representation</w:t>
      </w:r>
    </w:p>
    <w:p w:rsidR="00000000" w:rsidDel="00000000" w:rsidP="00000000" w:rsidRDefault="00000000" w:rsidRPr="00000000" w14:paraId="00000006">
      <w:pPr>
        <w:spacing w:after="240" w:before="240" w:lineRule="auto"/>
        <w:rPr/>
      </w:pPr>
      <w:r w:rsidDel="00000000" w:rsidR="00000000" w:rsidRPr="00000000">
        <w:rPr>
          <w:rtl w:val="0"/>
        </w:rPr>
        <w:t xml:space="preserve">If the error term is represented by </w:t>
      </w:r>
      <w:r w:rsidDel="00000000" w:rsidR="00000000" w:rsidRPr="00000000">
        <w:rPr>
          <w:b w:val="1"/>
          <w:bCs w:val="1"/>
          <w:rtl w:val="0"/>
        </w:rPr>
        <w:t xml:space="preserve">ε</w:t>
      </w:r>
      <w:r w:rsidDel="00000000" w:rsidR="00000000" w:rsidRPr="00000000">
        <w:rPr>
          <w:rtl w:val="0"/>
        </w:rPr>
        <w:t xml:space="preserve">, then:</w:t>
      </w:r>
    </w:p>
    <w:p w:rsidR="00000000" w:rsidDel="00000000" w:rsidP="00000000" w:rsidRDefault="00000000" w:rsidRPr="00000000" w14:paraId="00000007">
      <w:pPr>
        <w:rPr/>
      </w:pPr>
      <w:r w:rsidDel="00000000" w:rsidR="00000000" w:rsidRPr="00000000">
        <w:rPr>
          <w:rtl w:val="0"/>
        </w:rPr>
        <w:t xml:space="preserve">Var(ε)=σ2Var(\varepsilon)=\sigma^2Var(ε)=σ2</w:t>
      </w:r>
    </w:p>
    <w:p w:rsidR="00000000" w:rsidDel="00000000" w:rsidP="00000000" w:rsidRDefault="00000000" w:rsidRPr="00000000" w14:paraId="00000008">
      <w:pPr>
        <w:spacing w:after="240" w:before="240" w:lineRule="auto"/>
        <w:rPr/>
      </w:pPr>
      <w:r w:rsidDel="00000000" w:rsidR="00000000" w:rsidRPr="00000000">
        <w:rPr>
          <w:rtl w:val="0"/>
        </w:rPr>
        <w:t xml:space="preserve">where </w:t>
      </w:r>
      <w:r w:rsidDel="00000000" w:rsidR="00000000" w:rsidRPr="00000000">
        <w:rPr>
          <w:b w:val="1"/>
          <w:bCs w:val="1"/>
          <w:rtl w:val="0"/>
        </w:rPr>
        <w:t xml:space="preserve">σ²</w:t>
      </w:r>
      <w:r w:rsidDel="00000000" w:rsidR="00000000" w:rsidRPr="00000000">
        <w:rPr>
          <w:rtl w:val="0"/>
        </w:rPr>
        <w:t xml:space="preserve"> is a constant.</w:t>
      </w:r>
    </w:p>
    <w:p w:rsidR="00000000" w:rsidDel="00000000" w:rsidP="00000000" w:rsidRDefault="00000000" w:rsidRPr="00000000" w14:paraId="00000009">
      <w:pPr>
        <w:spacing w:after="240" w:before="240" w:lineRule="auto"/>
        <w:rPr/>
      </w:pPr>
      <w:r w:rsidDel="00000000" w:rsidR="00000000" w:rsidRPr="00000000">
        <w:rPr>
          <w:rtl w:val="0"/>
        </w:rPr>
        <w:t xml:space="preserve">This means every observation has approximately the same error variance.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7ntlvhaq4u" w:id="2"/>
      <w:bookmarkEnd w:id="2"/>
      <w:r w:rsidDel="00000000" w:rsidR="00000000" w:rsidRPr="00000000">
        <w:rPr>
          <w:b w:val="1"/>
          <w:bCs w:val="1"/>
          <w:sz w:val="34"/>
          <w:szCs w:val="34"/>
          <w:rtl w:val="0"/>
        </w:rPr>
        <w:t xml:space="preserve">Example</w:t>
      </w:r>
    </w:p>
    <w:p w:rsidR="00000000" w:rsidDel="00000000" w:rsidP="00000000" w:rsidRDefault="00000000" w:rsidRPr="00000000" w14:paraId="0000000C">
      <w:pPr>
        <w:spacing w:after="240" w:before="240" w:lineRule="auto"/>
        <w:rPr/>
      </w:pPr>
      <w:r w:rsidDel="00000000" w:rsidR="00000000" w:rsidRPr="00000000">
        <w:rPr>
          <w:rtl w:val="0"/>
        </w:rPr>
        <w:t xml:space="preserve">Suppose you are predicting </w:t>
      </w:r>
      <w:r w:rsidDel="00000000" w:rsidR="00000000" w:rsidRPr="00000000">
        <w:rPr>
          <w:b w:val="1"/>
          <w:bCs w:val="1"/>
          <w:rtl w:val="0"/>
        </w:rPr>
        <w:t xml:space="preserve">MBA Percentage</w:t>
      </w:r>
      <w:r w:rsidDel="00000000" w:rsidR="00000000" w:rsidRPr="00000000">
        <w:rPr>
          <w:rtl w:val="0"/>
        </w:rPr>
        <w:t xml:space="preserve"> from </w:t>
      </w:r>
      <w:r w:rsidDel="00000000" w:rsidR="00000000" w:rsidRPr="00000000">
        <w:rPr>
          <w:b w:val="1"/>
          <w:bCs w:val="1"/>
          <w:rtl w:val="0"/>
        </w:rPr>
        <w:t xml:space="preserve">Degree Percentage</w:t>
      </w:r>
      <w:r w:rsidDel="00000000" w:rsidR="00000000" w:rsidRPr="00000000">
        <w:rPr>
          <w:rtl w:val="0"/>
        </w:rPr>
        <w:t xml:space="preserve">.</w:t>
      </w:r>
    </w:p>
    <w:tbl>
      <w:tblPr>
        <w:tblStyle w:val="Table1"/>
        <w:tblW w:w="5325.0" w:type="dxa"/>
        <w:jc w:val="left"/>
        <w:tblLayout w:type="fixed"/>
        <w:tblLook w:val="0600"/>
      </w:tblPr>
      <w:tblGrid>
        <w:gridCol w:w="1250"/>
        <w:gridCol w:w="2135"/>
        <w:gridCol w:w="1940"/>
        <w:tblGridChange w:id="0">
          <w:tblGrid>
            <w:gridCol w:w="1250"/>
            <w:gridCol w:w="2135"/>
            <w:gridCol w:w="19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Degree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Predicted MBA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Residual (Error)</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76</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w:t>
            </w:r>
          </w:p>
        </w:tc>
      </w:tr>
    </w:tbl>
    <w:p w:rsidR="00000000" w:rsidDel="00000000" w:rsidP="00000000" w:rsidRDefault="00000000" w:rsidRPr="00000000" w14:paraId="0000001F">
      <w:pPr>
        <w:spacing w:after="240" w:before="240" w:lineRule="auto"/>
        <w:rPr/>
      </w:pPr>
      <w:r w:rsidDel="00000000" w:rsidR="00000000" w:rsidRPr="00000000">
        <w:rPr>
          <w:rtl w:val="0"/>
        </w:rPr>
        <w:t xml:space="preserve">The errors remain roughly the same throughout the dataset.</w:t>
      </w:r>
    </w:p>
    <w:p w:rsidR="00000000" w:rsidDel="00000000" w:rsidP="00000000" w:rsidRDefault="00000000" w:rsidRPr="00000000" w14:paraId="00000020">
      <w:pPr>
        <w:spacing w:after="240" w:before="240" w:lineRule="auto"/>
        <w:rPr/>
      </w:pPr>
      <w:r w:rsidDel="00000000" w:rsidR="00000000" w:rsidRPr="00000000">
        <w:rPr>
          <w:rtl w:val="0"/>
        </w:rPr>
        <w:t xml:space="preserve">If you plot residuals versus predicted values, the points appear randomly scattered with approximately equal spread:</w:t>
      </w:r>
    </w:p>
    <w:p w:rsidR="00000000" w:rsidDel="00000000" w:rsidP="00000000" w:rsidRDefault="00000000" w:rsidRPr="00000000" w14:paraId="00000021">
      <w:pPr>
        <w:rPr/>
      </w:pPr>
      <w:r w:rsidDel="00000000" w:rsidR="00000000" w:rsidRPr="00000000">
        <w:rPr>
          <w:rtl w:val="0"/>
        </w:rPr>
        <w:t xml:space="preserve">Residuals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      .   .     .</w:t>
      </w:r>
    </w:p>
    <w:p w:rsidR="00000000" w:rsidDel="00000000" w:rsidP="00000000" w:rsidRDefault="00000000" w:rsidRPr="00000000" w14:paraId="00000024">
      <w:pPr>
        <w:rPr/>
      </w:pPr>
      <w:r w:rsidDel="00000000" w:rsidR="00000000" w:rsidRPr="00000000">
        <w:rPr>
          <w:rtl w:val="0"/>
        </w:rPr>
        <w:t xml:space="preserve">  2 |   .      .   .</w:t>
      </w:r>
    </w:p>
    <w:p w:rsidR="00000000" w:rsidDel="00000000" w:rsidP="00000000" w:rsidRDefault="00000000" w:rsidRPr="00000000" w14:paraId="00000025">
      <w:pPr>
        <w:rPr/>
      </w:pPr>
      <w:r w:rsidDel="00000000" w:rsidR="00000000" w:rsidRPr="00000000">
        <w:rPr>
          <w:rtl w:val="0"/>
        </w:rPr>
        <w:t xml:space="preserve">  1 |      .      .</w:t>
      </w:r>
    </w:p>
    <w:p w:rsidR="00000000" w:rsidDel="00000000" w:rsidP="00000000" w:rsidRDefault="00000000" w:rsidRPr="00000000" w14:paraId="00000026">
      <w:pPr>
        <w:rPr/>
      </w:pPr>
      <w:r w:rsidDel="00000000" w:rsidR="00000000" w:rsidRPr="00000000">
        <w:rPr>
          <w:rtl w:val="0"/>
        </w:rPr>
        <w:t xml:space="preserve">  0 |--------------------------&gt;</w:t>
      </w:r>
    </w:p>
    <w:p w:rsidR="00000000" w:rsidDel="00000000" w:rsidP="00000000" w:rsidRDefault="00000000" w:rsidRPr="00000000" w14:paraId="00000027">
      <w:pPr>
        <w:rPr/>
      </w:pPr>
      <w:r w:rsidDel="00000000" w:rsidR="00000000" w:rsidRPr="00000000">
        <w:rPr>
          <w:rtl w:val="0"/>
        </w:rPr>
        <w:t xml:space="preserve"> -1 |   .      .     .</w:t>
      </w:r>
    </w:p>
    <w:p w:rsidR="00000000" w:rsidDel="00000000" w:rsidP="00000000" w:rsidRDefault="00000000" w:rsidRPr="00000000" w14:paraId="00000028">
      <w:pPr>
        <w:rPr/>
      </w:pPr>
      <w:r w:rsidDel="00000000" w:rsidR="00000000" w:rsidRPr="00000000">
        <w:rPr>
          <w:rtl w:val="0"/>
        </w:rPr>
        <w:t xml:space="preserve"> -2 |      .     .</w:t>
      </w:r>
    </w:p>
    <w:p w:rsidR="00000000" w:rsidDel="00000000" w:rsidP="00000000" w:rsidRDefault="00000000" w:rsidRPr="00000000" w14:paraId="00000029">
      <w:pPr>
        <w:rPr/>
      </w:pPr>
      <w:r w:rsidDel="00000000" w:rsidR="00000000" w:rsidRPr="00000000">
        <w:rPr>
          <w:rtl w:val="0"/>
        </w:rPr>
        <w:t xml:space="preserve"> -3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Predicted Values</w:t>
      </w:r>
    </w:p>
    <w:p w:rsidR="00000000" w:rsidDel="00000000" w:rsidP="00000000" w:rsidRDefault="00000000" w:rsidRPr="00000000" w14:paraId="0000002C">
      <w:pPr>
        <w:spacing w:after="240" w:before="240" w:lineRule="auto"/>
        <w:rPr/>
      </w:pPr>
      <w:r w:rsidDel="00000000" w:rsidR="00000000" w:rsidRPr="00000000">
        <w:rPr>
          <w:rtl w:val="0"/>
        </w:rPr>
        <w:t xml:space="preserve">The width of the scatter remains nearly constant.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l3hhi8jm3wd3" w:id="3"/>
      <w:bookmarkEnd w:id="3"/>
      <w:r w:rsidDel="00000000" w:rsidR="00000000" w:rsidRPr="00000000">
        <w:rPr>
          <w:b w:val="1"/>
          <w:bCs w:val="1"/>
          <w:sz w:val="46"/>
          <w:szCs w:val="46"/>
          <w:rtl w:val="0"/>
        </w:rPr>
        <w:t xml:space="preserve">What is Heteroscedasticity?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Heteroscedasticity means the variance of the residuals </w:t>
      </w:r>
      <w:r w:rsidDel="00000000" w:rsidR="00000000" w:rsidRPr="00000000">
        <w:rPr>
          <w:b w:val="1"/>
          <w:bCs w:val="1"/>
          <w:rtl w:val="0"/>
        </w:rPr>
        <w:t xml:space="preserve">changes</w:t>
      </w:r>
      <w:r w:rsidDel="00000000" w:rsidR="00000000" w:rsidRPr="00000000">
        <w:rPr>
          <w:rtl w:val="0"/>
        </w:rPr>
        <w:t xml:space="preserve"> across different values of the predicted variable.</w:t>
      </w:r>
    </w:p>
    <w:p w:rsidR="00000000" w:rsidDel="00000000" w:rsidP="00000000" w:rsidRDefault="00000000" w:rsidRPr="00000000" w14:paraId="00000030">
      <w:pPr>
        <w:spacing w:after="240" w:before="240" w:lineRule="auto"/>
        <w:rPr/>
      </w:pPr>
      <w:r w:rsidDel="00000000" w:rsidR="00000000" w:rsidRPr="00000000">
        <w:rPr>
          <w:rtl w:val="0"/>
        </w:rPr>
        <w:t xml:space="preserve">The errors may increase or decrease as the predicted value increases.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wmx75g4tj5v" w:id="4"/>
      <w:bookmarkEnd w:id="4"/>
      <w:r w:rsidDel="00000000" w:rsidR="00000000" w:rsidRPr="00000000">
        <w:rPr>
          <w:b w:val="1"/>
          <w:bCs w:val="1"/>
          <w:sz w:val="34"/>
          <w:szCs w:val="34"/>
          <w:rtl w:val="0"/>
        </w:rPr>
        <w:t xml:space="preserve">Example</w:t>
      </w:r>
    </w:p>
    <w:tbl>
      <w:tblPr>
        <w:tblStyle w:val="Table2"/>
        <w:tblW w:w="4515.0" w:type="dxa"/>
        <w:jc w:val="left"/>
        <w:tblLayout w:type="fixed"/>
        <w:tblLook w:val="0600"/>
      </w:tblPr>
      <w:tblGrid>
        <w:gridCol w:w="1250"/>
        <w:gridCol w:w="2135"/>
        <w:gridCol w:w="1130"/>
        <w:tblGridChange w:id="0">
          <w:tblGrid>
            <w:gridCol w:w="1250"/>
            <w:gridCol w:w="2135"/>
            <w:gridCol w:w="11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Degree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Predicted MBA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Residual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12</w:t>
            </w:r>
          </w:p>
        </w:tc>
      </w:tr>
    </w:tbl>
    <w:p w:rsidR="00000000" w:rsidDel="00000000" w:rsidP="00000000" w:rsidRDefault="00000000" w:rsidRPr="00000000" w14:paraId="00000045">
      <w:pPr>
        <w:spacing w:after="240" w:before="240" w:lineRule="auto"/>
        <w:rPr/>
      </w:pPr>
      <w:r w:rsidDel="00000000" w:rsidR="00000000" w:rsidRPr="00000000">
        <w:rPr>
          <w:rtl w:val="0"/>
        </w:rPr>
        <w:t xml:space="preserve">Notice that the errors become larger as the predicted value increases.</w:t>
      </w:r>
    </w:p>
    <w:p w:rsidR="00000000" w:rsidDel="00000000" w:rsidP="00000000" w:rsidRDefault="00000000" w:rsidRPr="00000000" w14:paraId="00000046">
      <w:pPr>
        <w:spacing w:after="240" w:before="240" w:lineRule="auto"/>
        <w:rPr/>
      </w:pPr>
      <w:r w:rsidDel="00000000" w:rsidR="00000000" w:rsidRPr="00000000">
        <w:rPr>
          <w:rtl w:val="0"/>
        </w:rPr>
        <w:t xml:space="preserve">Residual plot:</w:t>
      </w:r>
    </w:p>
    <w:p w:rsidR="00000000" w:rsidDel="00000000" w:rsidP="00000000" w:rsidRDefault="00000000" w:rsidRPr="00000000" w14:paraId="00000047">
      <w:pPr>
        <w:rPr/>
      </w:pPr>
      <w:r w:rsidDel="00000000" w:rsidR="00000000" w:rsidRPr="00000000">
        <w:rPr>
          <w:rtl w:val="0"/>
        </w:rPr>
        <w:t xml:space="preserve">Residuals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12 |                  .</w:t>
      </w:r>
    </w:p>
    <w:p w:rsidR="00000000" w:rsidDel="00000000" w:rsidP="00000000" w:rsidRDefault="00000000" w:rsidRPr="00000000" w14:paraId="0000004A">
      <w:pPr>
        <w:rPr/>
      </w:pPr>
      <w:r w:rsidDel="00000000" w:rsidR="00000000" w:rsidRPr="00000000">
        <w:rPr>
          <w:rtl w:val="0"/>
        </w:rPr>
        <w:t xml:space="preserve">10 |               .</w:t>
      </w:r>
    </w:p>
    <w:p w:rsidR="00000000" w:rsidDel="00000000" w:rsidP="00000000" w:rsidRDefault="00000000" w:rsidRPr="00000000" w14:paraId="0000004B">
      <w:pPr>
        <w:rPr/>
      </w:pPr>
      <w:r w:rsidDel="00000000" w:rsidR="00000000" w:rsidRPr="00000000">
        <w:rPr>
          <w:rtl w:val="0"/>
        </w:rPr>
        <w:t xml:space="preserve"> 8 |            .</w:t>
      </w:r>
    </w:p>
    <w:p w:rsidR="00000000" w:rsidDel="00000000" w:rsidP="00000000" w:rsidRDefault="00000000" w:rsidRPr="00000000" w14:paraId="0000004C">
      <w:pPr>
        <w:rPr/>
      </w:pPr>
      <w:r w:rsidDel="00000000" w:rsidR="00000000" w:rsidRPr="00000000">
        <w:rPr>
          <w:rtl w:val="0"/>
        </w:rPr>
        <w:t xml:space="preserve"> 6 |         .</w:t>
      </w:r>
    </w:p>
    <w:p w:rsidR="00000000" w:rsidDel="00000000" w:rsidP="00000000" w:rsidRDefault="00000000" w:rsidRPr="00000000" w14:paraId="0000004D">
      <w:pPr>
        <w:rPr/>
      </w:pPr>
      <w:r w:rsidDel="00000000" w:rsidR="00000000" w:rsidRPr="00000000">
        <w:rPr>
          <w:rtl w:val="0"/>
        </w:rPr>
        <w:t xml:space="preserve"> 4 |      .</w:t>
      </w:r>
    </w:p>
    <w:p w:rsidR="00000000" w:rsidDel="00000000" w:rsidP="00000000" w:rsidRDefault="00000000" w:rsidRPr="00000000" w14:paraId="0000004E">
      <w:pPr>
        <w:rPr/>
      </w:pPr>
      <w:r w:rsidDel="00000000" w:rsidR="00000000" w:rsidRPr="00000000">
        <w:rPr>
          <w:rtl w:val="0"/>
        </w:rPr>
        <w:t xml:space="preserve"> 2 |   .</w:t>
      </w:r>
    </w:p>
    <w:p w:rsidR="00000000" w:rsidDel="00000000" w:rsidP="00000000" w:rsidRDefault="00000000" w:rsidRPr="00000000" w14:paraId="0000004F">
      <w:pPr>
        <w:rPr/>
      </w:pPr>
      <w:r w:rsidDel="00000000" w:rsidR="00000000" w:rsidRPr="00000000">
        <w:rPr>
          <w:rtl w:val="0"/>
        </w:rPr>
        <w:t xml:space="preserve"> 0 |---------------------------&gt;</w:t>
      </w:r>
    </w:p>
    <w:p w:rsidR="00000000" w:rsidDel="00000000" w:rsidP="00000000" w:rsidRDefault="00000000" w:rsidRPr="00000000" w14:paraId="00000050">
      <w:pPr>
        <w:rPr/>
      </w:pPr>
      <w:r w:rsidDel="00000000" w:rsidR="00000000" w:rsidRPr="00000000">
        <w:rPr>
          <w:rtl w:val="0"/>
        </w:rPr>
        <w:t xml:space="preserve">      Predicted Values</w:t>
      </w:r>
    </w:p>
    <w:p w:rsidR="00000000" w:rsidDel="00000000" w:rsidP="00000000" w:rsidRDefault="00000000" w:rsidRPr="00000000" w14:paraId="00000051">
      <w:pPr>
        <w:spacing w:after="240" w:before="240" w:lineRule="auto"/>
        <w:rPr/>
      </w:pPr>
      <w:r w:rsidDel="00000000" w:rsidR="00000000" w:rsidRPr="00000000">
        <w:rPr>
          <w:rtl w:val="0"/>
        </w:rPr>
        <w:t xml:space="preserve">The spread increases, forming a </w:t>
      </w:r>
      <w:r w:rsidDel="00000000" w:rsidR="00000000" w:rsidRPr="00000000">
        <w:rPr>
          <w:b w:val="1"/>
          <w:bCs w:val="1"/>
          <w:rtl w:val="0"/>
        </w:rPr>
        <w:t xml:space="preserve">funnel shape</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ftu7ai5m6xu6" w:id="5"/>
      <w:bookmarkEnd w:id="5"/>
      <w:r w:rsidDel="00000000" w:rsidR="00000000" w:rsidRPr="00000000">
        <w:rPr>
          <w:b w:val="1"/>
          <w:bCs w:val="1"/>
          <w:sz w:val="46"/>
          <w:szCs w:val="46"/>
          <w:rtl w:val="0"/>
        </w:rPr>
        <w:t xml:space="preserve">Thumb Rule</w:t>
      </w:r>
    </w:p>
    <w:p w:rsidR="00000000" w:rsidDel="00000000" w:rsidP="00000000" w:rsidRDefault="00000000" w:rsidRPr="00000000" w14:paraId="00000054">
      <w:pPr>
        <w:spacing w:after="240" w:before="240" w:lineRule="auto"/>
        <w:rPr/>
      </w:pPr>
      <w:r w:rsidDel="00000000" w:rsidR="00000000" w:rsidRPr="00000000">
        <w:rPr>
          <w:rtl w:val="0"/>
        </w:rPr>
        <w:t xml:space="preserve">The most common thumb rule is based on the </w:t>
      </w:r>
      <w:r w:rsidDel="00000000" w:rsidR="00000000" w:rsidRPr="00000000">
        <w:rPr>
          <w:b w:val="1"/>
          <w:bCs w:val="1"/>
          <w:rtl w:val="0"/>
        </w:rPr>
        <w:t xml:space="preserve">Breusch–Pagan test</w:t>
      </w:r>
      <w:r w:rsidDel="00000000" w:rsidR="00000000" w:rsidRPr="00000000">
        <w:rPr>
          <w:rtl w:val="0"/>
        </w:rPr>
        <w:t xml:space="preserve"> or </w:t>
      </w:r>
      <w:r w:rsidDel="00000000" w:rsidR="00000000" w:rsidRPr="00000000">
        <w:rPr>
          <w:b w:val="1"/>
          <w:bCs w:val="1"/>
          <w:rtl w:val="0"/>
        </w:rPr>
        <w:t xml:space="preserve">White test</w:t>
      </w: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9o43o83slgj" w:id="6"/>
      <w:bookmarkEnd w:id="6"/>
      <w:r w:rsidDel="00000000" w:rsidR="00000000" w:rsidRPr="00000000">
        <w:rPr>
          <w:b w:val="1"/>
          <w:bCs w:val="1"/>
          <w:color w:val="000000"/>
          <w:sz w:val="26"/>
          <w:szCs w:val="26"/>
          <w:rtl w:val="0"/>
        </w:rPr>
        <w:t xml:space="preserve">Hypotheses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Null Hypothesis (H₀):</w:t>
        <w:br w:type="textWrapping"/>
      </w:r>
      <w:r w:rsidDel="00000000" w:rsidR="00000000" w:rsidRPr="00000000">
        <w:rPr>
          <w:rtl w:val="0"/>
        </w:rPr>
        <w:t xml:space="preserve"> Residual variance is constant (Homoscedasticity).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Alternative Hypothesis (H₁):</w:t>
        <w:br w:type="textWrapping"/>
      </w:r>
      <w:r w:rsidDel="00000000" w:rsidR="00000000" w:rsidRPr="00000000">
        <w:rPr>
          <w:rtl w:val="0"/>
        </w:rPr>
        <w:t xml:space="preserve"> Residual variance is not constant (Heteroscedasticity).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1n00uipefea8" w:id="7"/>
      <w:bookmarkEnd w:id="7"/>
      <w:r w:rsidDel="00000000" w:rsidR="00000000" w:rsidRPr="00000000">
        <w:rPr>
          <w:b w:val="1"/>
          <w:bCs w:val="1"/>
          <w:color w:val="000000"/>
          <w:sz w:val="26"/>
          <w:szCs w:val="26"/>
          <w:rtl w:val="0"/>
        </w:rPr>
        <w:t xml:space="preserve">Decision Rule</w:t>
      </w:r>
    </w:p>
    <w:tbl>
      <w:tblPr>
        <w:tblStyle w:val="Table3"/>
        <w:tblW w:w="4060.0" w:type="dxa"/>
        <w:jc w:val="left"/>
        <w:tblLayout w:type="fixed"/>
        <w:tblLook w:val="0600"/>
      </w:tblPr>
      <w:tblGrid>
        <w:gridCol w:w="1040"/>
        <w:gridCol w:w="3020"/>
        <w:tblGridChange w:id="0">
          <w:tblGrid>
            <w:gridCol w:w="1040"/>
            <w:gridCol w:w="30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p-value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Conclusion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p &gt; 0.05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Homoscedasticity (good)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1"/>
                <w:bCs w:val="1"/>
                <w:rtl w:val="0"/>
              </w:rPr>
              <w:t xml:space="preserve">p ≤ 0.05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Heteroscedasticity (problem)</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s1f9rjsizpgy" w:id="8"/>
      <w:bookmarkEnd w:id="8"/>
      <w:r w:rsidDel="00000000" w:rsidR="00000000" w:rsidRPr="00000000">
        <w:rPr>
          <w:b w:val="1"/>
          <w:bCs w:val="1"/>
          <w:sz w:val="46"/>
          <w:szCs w:val="46"/>
          <w:rtl w:val="0"/>
        </w:rPr>
        <w:t xml:space="preserve">Visual Thumb Rule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rwmz60897c" w:id="9"/>
      <w:bookmarkEnd w:id="9"/>
      <w:r w:rsidDel="00000000" w:rsidR="00000000" w:rsidRPr="00000000">
        <w:rPr>
          <w:b w:val="1"/>
          <w:bCs w:val="1"/>
          <w:color w:val="000000"/>
          <w:sz w:val="26"/>
          <w:szCs w:val="26"/>
          <w:rtl w:val="0"/>
        </w:rPr>
        <w:t xml:space="preserve">Homoscedasticity (Good)</w:t>
      </w:r>
    </w:p>
    <w:p w:rsidR="00000000" w:rsidDel="00000000" w:rsidP="00000000" w:rsidRDefault="00000000" w:rsidRPr="00000000" w14:paraId="00000062">
      <w:pPr>
        <w:rPr/>
      </w:pPr>
      <w:r w:rsidDel="00000000" w:rsidR="00000000" w:rsidRPr="00000000">
        <w:rPr>
          <w:rtl w:val="0"/>
        </w:rPr>
        <w:t xml:space="preserve">Residuals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   *    *</w:t>
      </w:r>
    </w:p>
    <w:p w:rsidR="00000000" w:rsidDel="00000000" w:rsidP="00000000" w:rsidRDefault="00000000" w:rsidRPr="00000000" w14:paraId="00000066">
      <w:pPr>
        <w:rPr/>
      </w:pPr>
      <w:r w:rsidDel="00000000" w:rsidR="00000000" w:rsidRPr="00000000">
        <w:rPr>
          <w:rtl w:val="0"/>
        </w:rPr>
        <w:t xml:space="preserve">    *  *</w:t>
      </w:r>
    </w:p>
    <w:p w:rsidR="00000000" w:rsidDel="00000000" w:rsidP="00000000" w:rsidRDefault="00000000" w:rsidRPr="00000000" w14:paraId="00000067">
      <w:pPr>
        <w:rPr/>
      </w:pPr>
      <w:r w:rsidDel="00000000" w:rsidR="00000000" w:rsidRPr="00000000">
        <w:rPr>
          <w:rtl w:val="0"/>
        </w:rPr>
        <w:t xml:space="preserve"> *     *</w:t>
      </w:r>
    </w:p>
    <w:p w:rsidR="00000000" w:rsidDel="00000000" w:rsidP="00000000" w:rsidRDefault="00000000" w:rsidRPr="00000000" w14:paraId="00000068">
      <w:pPr>
        <w:rPr/>
      </w:pPr>
      <w:r w:rsidDel="00000000" w:rsidR="00000000" w:rsidRPr="00000000">
        <w:rPr>
          <w:rtl w:val="0"/>
        </w:rPr>
        <w:t xml:space="preserve">----------------------------&gt;</w:t>
      </w:r>
    </w:p>
    <w:p w:rsidR="00000000" w:rsidDel="00000000" w:rsidP="00000000" w:rsidRDefault="00000000" w:rsidRPr="00000000" w14:paraId="00000069">
      <w:pPr>
        <w:rPr/>
      </w:pPr>
      <w:r w:rsidDel="00000000" w:rsidR="00000000" w:rsidRPr="00000000">
        <w:rPr>
          <w:rtl w:val="0"/>
        </w:rPr>
        <w:t xml:space="preserve">Predicted Values</w:t>
      </w:r>
    </w:p>
    <w:p w:rsidR="00000000" w:rsidDel="00000000" w:rsidP="00000000" w:rsidRDefault="00000000" w:rsidRPr="00000000" w14:paraId="0000006A">
      <w:pPr>
        <w:spacing w:after="240" w:before="240" w:lineRule="auto"/>
        <w:rPr/>
      </w:pPr>
      <w:r w:rsidDel="00000000" w:rsidR="00000000" w:rsidRPr="00000000">
        <w:rPr>
          <w:rtl w:val="0"/>
        </w:rPr>
        <w:t xml:space="preserve">Random scatter with </w:t>
      </w:r>
      <w:r w:rsidDel="00000000" w:rsidR="00000000" w:rsidRPr="00000000">
        <w:rPr>
          <w:b w:val="1"/>
          <w:bCs w:val="1"/>
          <w:rtl w:val="0"/>
        </w:rPr>
        <w:t xml:space="preserve">constant width</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1jwrk0whgy0m" w:id="10"/>
      <w:bookmarkEnd w:id="10"/>
      <w:r w:rsidDel="00000000" w:rsidR="00000000" w:rsidRPr="00000000">
        <w:rPr>
          <w:b w:val="1"/>
          <w:bCs w:val="1"/>
          <w:color w:val="000000"/>
          <w:sz w:val="26"/>
          <w:szCs w:val="26"/>
          <w:rtl w:val="0"/>
        </w:rPr>
        <w:t xml:space="preserve">Heteroscedasticity (Bad)</w:t>
      </w:r>
    </w:p>
    <w:p w:rsidR="00000000" w:rsidDel="00000000" w:rsidP="00000000" w:rsidRDefault="00000000" w:rsidRPr="00000000" w14:paraId="0000006D">
      <w:pPr>
        <w:rPr/>
      </w:pPr>
      <w:r w:rsidDel="00000000" w:rsidR="00000000" w:rsidRPr="00000000">
        <w:rPr>
          <w:rtl w:val="0"/>
        </w:rPr>
        <w:t xml:space="preserve">Residuals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-----------------------------&gt;</w:t>
      </w:r>
    </w:p>
    <w:p w:rsidR="00000000" w:rsidDel="00000000" w:rsidP="00000000" w:rsidRDefault="00000000" w:rsidRPr="00000000" w14:paraId="00000076">
      <w:pPr>
        <w:rPr/>
      </w:pPr>
      <w:r w:rsidDel="00000000" w:rsidR="00000000" w:rsidRPr="00000000">
        <w:rPr>
          <w:rtl w:val="0"/>
        </w:rPr>
        <w:t xml:space="preserve">Predicted Values</w:t>
      </w:r>
    </w:p>
    <w:p w:rsidR="00000000" w:rsidDel="00000000" w:rsidP="00000000" w:rsidRDefault="00000000" w:rsidRPr="00000000" w14:paraId="00000077">
      <w:pPr>
        <w:spacing w:after="240" w:before="240" w:lineRule="auto"/>
        <w:rPr/>
      </w:pPr>
      <w:r w:rsidDel="00000000" w:rsidR="00000000" w:rsidRPr="00000000">
        <w:rPr>
          <w:rtl w:val="0"/>
        </w:rPr>
        <w:t xml:space="preserve">The spread grows or shrinks as the predicted values change.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oyegnu53tx7f" w:id="11"/>
      <w:bookmarkEnd w:id="11"/>
      <w:r w:rsidDel="00000000" w:rsidR="00000000" w:rsidRPr="00000000">
        <w:rPr>
          <w:b w:val="1"/>
          <w:bCs w:val="1"/>
          <w:sz w:val="46"/>
          <w:szCs w:val="46"/>
          <w:rtl w:val="0"/>
        </w:rPr>
        <w:t xml:space="preserve">Why is Homoscedasticity Important?</w:t>
      </w:r>
    </w:p>
    <w:p w:rsidR="00000000" w:rsidDel="00000000" w:rsidP="00000000" w:rsidRDefault="00000000" w:rsidRPr="00000000" w14:paraId="0000007A">
      <w:pPr>
        <w:spacing w:after="240" w:before="240" w:lineRule="auto"/>
        <w:rPr/>
      </w:pPr>
      <w:r w:rsidDel="00000000" w:rsidR="00000000" w:rsidRPr="00000000">
        <w:rPr>
          <w:rtl w:val="0"/>
        </w:rPr>
        <w:t xml:space="preserve">Linear Regression assumes constant error variance.</w:t>
      </w:r>
    </w:p>
    <w:p w:rsidR="00000000" w:rsidDel="00000000" w:rsidP="00000000" w:rsidRDefault="00000000" w:rsidRPr="00000000" w14:paraId="0000007B">
      <w:pPr>
        <w:spacing w:after="240" w:before="240" w:lineRule="auto"/>
        <w:rPr/>
      </w:pPr>
      <w:r w:rsidDel="00000000" w:rsidR="00000000" w:rsidRPr="00000000">
        <w:rPr>
          <w:rtl w:val="0"/>
        </w:rPr>
        <w:t xml:space="preserve">When this assumption is satisfied:</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tl w:val="0"/>
        </w:rPr>
        <w:t xml:space="preserve">Regression coefficients remain efficient.</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Standard errors are reliable.</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Confidence intervals are accurate.</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Hypothesis tests (t-test and F-test) are valid.</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Predictions are more dependable.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kh4kas5j01my" w:id="12"/>
      <w:bookmarkEnd w:id="12"/>
      <w:r w:rsidDel="00000000" w:rsidR="00000000" w:rsidRPr="00000000">
        <w:rPr>
          <w:b w:val="1"/>
          <w:bCs w:val="1"/>
          <w:sz w:val="46"/>
          <w:szCs w:val="46"/>
          <w:rtl w:val="0"/>
        </w:rPr>
        <w:t xml:space="preserve">Problems Caused by Heteroscedasticity</w:t>
      </w:r>
    </w:p>
    <w:p w:rsidR="00000000" w:rsidDel="00000000" w:rsidP="00000000" w:rsidRDefault="00000000" w:rsidRPr="00000000" w14:paraId="00000083">
      <w:pPr>
        <w:spacing w:after="240" w:before="240" w:lineRule="auto"/>
        <w:rPr/>
      </w:pPr>
      <w:r w:rsidDel="00000000" w:rsidR="00000000" w:rsidRPr="00000000">
        <w:rPr>
          <w:rtl w:val="0"/>
        </w:rPr>
        <w:t xml:space="preserve">If heteroscedasticity is present:</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Standard errors become unreliable.</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Confidence intervals may be incorrect.</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p-values can be misleading.</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Statistical significance tests may be invalid.</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Prediction uncertainty changes across the range of data.</w:t>
      </w:r>
    </w:p>
    <w:p w:rsidR="00000000" w:rsidDel="00000000" w:rsidP="00000000" w:rsidRDefault="00000000" w:rsidRPr="00000000" w14:paraId="00000089">
      <w:pPr>
        <w:spacing w:after="240" w:before="240" w:lineRule="auto"/>
        <w:rPr/>
      </w:pPr>
      <w:r w:rsidDel="00000000" w:rsidR="00000000" w:rsidRPr="00000000">
        <w:rPr>
          <w:rtl w:val="0"/>
        </w:rPr>
        <w:t xml:space="preserve">Although the regression coefficients remain unbiased, statistical inference becomes less reliable.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bazftpopmafd" w:id="13"/>
      <w:bookmarkEnd w:id="13"/>
      <w:r w:rsidDel="00000000" w:rsidR="00000000" w:rsidRPr="00000000">
        <w:rPr>
          <w:b w:val="1"/>
          <w:bCs w:val="1"/>
          <w:sz w:val="46"/>
          <w:szCs w:val="46"/>
          <w:rtl w:val="0"/>
        </w:rPr>
        <w:t xml:space="preserve">Which One is Better?</w:t>
      </w:r>
    </w:p>
    <w:tbl>
      <w:tblPr>
        <w:tblStyle w:val="Table4"/>
        <w:tblW w:w="6430.0" w:type="dxa"/>
        <w:jc w:val="left"/>
        <w:tblLayout w:type="fixed"/>
        <w:tblLook w:val="0600"/>
      </w:tblPr>
      <w:tblGrid>
        <w:gridCol w:w="2765"/>
        <w:gridCol w:w="3665"/>
        <w:tblGridChange w:id="0">
          <w:tblGrid>
            <w:gridCol w:w="2765"/>
            <w:gridCol w:w="36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Homoscedasticity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Heteroscedasticity</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Preferred</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Undesirable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Constant variance</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Changing variance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Reliable regression results</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Less reliable statistical inference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Accurate standard errors</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Biased standard errors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Valid hypothesis tests</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Hypothesis tests may be misleading</w:t>
            </w:r>
          </w:p>
        </w:tc>
      </w:tr>
    </w:tbl>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Homoscedasticity is the desired condition for classical linear regression.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iqheo9sdmor1" w:id="14"/>
      <w:bookmarkEnd w:id="14"/>
      <w:r w:rsidDel="00000000" w:rsidR="00000000" w:rsidRPr="00000000">
        <w:rPr>
          <w:b w:val="1"/>
          <w:bCs w:val="1"/>
          <w:sz w:val="46"/>
          <w:szCs w:val="46"/>
          <w:rtl w:val="0"/>
        </w:rPr>
        <w:t xml:space="preserve">Real-Life Example</w:t>
      </w:r>
    </w:p>
    <w:p w:rsidR="00000000" w:rsidDel="00000000" w:rsidP="00000000" w:rsidRDefault="00000000" w:rsidRPr="00000000" w14:paraId="0000009B">
      <w:pPr>
        <w:spacing w:after="240" w:before="240" w:lineRule="auto"/>
        <w:rPr/>
      </w:pPr>
      <w:r w:rsidDel="00000000" w:rsidR="00000000" w:rsidRPr="00000000">
        <w:rPr>
          <w:rtl w:val="0"/>
        </w:rPr>
        <w:t xml:space="preserve">Imagine predicting employee salaries from years of experience.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1f6qfwnkexo1" w:id="15"/>
      <w:bookmarkEnd w:id="15"/>
      <w:r w:rsidDel="00000000" w:rsidR="00000000" w:rsidRPr="00000000">
        <w:rPr>
          <w:b w:val="1"/>
          <w:bCs w:val="1"/>
          <w:color w:val="000000"/>
          <w:sz w:val="26"/>
          <w:szCs w:val="26"/>
          <w:rtl w:val="0"/>
        </w:rPr>
        <w:t xml:space="preserve">Homoscedasticity</w:t>
      </w:r>
    </w:p>
    <w:tbl>
      <w:tblPr>
        <w:tblStyle w:val="Table5"/>
        <w:tblW w:w="2395.0" w:type="dxa"/>
        <w:jc w:val="left"/>
        <w:tblLayout w:type="fixed"/>
        <w:tblLook w:val="0600"/>
      </w:tblPr>
      <w:tblGrid>
        <w:gridCol w:w="1370"/>
        <w:gridCol w:w="1025"/>
        <w:tblGridChange w:id="0">
          <w:tblGrid>
            <w:gridCol w:w="1370"/>
            <w:gridCol w:w="10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Experience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Error</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 years</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±₹5,000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5 years</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±₹4,000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10 years</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±₹6,000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15 years</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±₹5,000</w:t>
            </w:r>
          </w:p>
        </w:tc>
      </w:tr>
    </w:tbl>
    <w:p w:rsidR="00000000" w:rsidDel="00000000" w:rsidP="00000000" w:rsidRDefault="00000000" w:rsidRPr="00000000" w14:paraId="000000A7">
      <w:pPr>
        <w:spacing w:after="240" w:before="240" w:lineRule="auto"/>
        <w:rPr/>
      </w:pPr>
      <w:r w:rsidDel="00000000" w:rsidR="00000000" w:rsidRPr="00000000">
        <w:rPr>
          <w:rtl w:val="0"/>
        </w:rPr>
        <w:t xml:space="preserve">The prediction error remains fairly constant across all experience levels.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21oanccbg45" w:id="16"/>
      <w:bookmarkEnd w:id="16"/>
      <w:r w:rsidDel="00000000" w:rsidR="00000000" w:rsidRPr="00000000">
        <w:rPr>
          <w:b w:val="1"/>
          <w:bCs w:val="1"/>
          <w:color w:val="000000"/>
          <w:sz w:val="26"/>
          <w:szCs w:val="26"/>
          <w:rtl w:val="0"/>
        </w:rPr>
        <w:t xml:space="preserve">Heteroscedasticity</w:t>
      </w:r>
    </w:p>
    <w:tbl>
      <w:tblPr>
        <w:tblStyle w:val="Table6"/>
        <w:tblW w:w="2515.0" w:type="dxa"/>
        <w:jc w:val="left"/>
        <w:tblLayout w:type="fixed"/>
        <w:tblLook w:val="0600"/>
      </w:tblPr>
      <w:tblGrid>
        <w:gridCol w:w="1370"/>
        <w:gridCol w:w="1145"/>
        <w:tblGridChange w:id="0">
          <w:tblGrid>
            <w:gridCol w:w="1370"/>
            <w:gridCol w:w="11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Experience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Error</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2 years</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±₹2,000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5 years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±₹5,000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10 years</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±₹20,000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15 years</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±₹50,000</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The error increases substantially for higher experience levels, indicating heteroscedasticity.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fruit72cq8w3" w:id="17"/>
      <w:bookmarkEnd w:id="17"/>
      <w:r w:rsidDel="00000000" w:rsidR="00000000" w:rsidRPr="00000000">
        <w:rPr>
          <w:b w:val="1"/>
          <w:bCs w:val="1"/>
          <w:sz w:val="46"/>
          <w:szCs w:val="46"/>
          <w:rtl w:val="0"/>
        </w:rPr>
        <w:t xml:space="preserve">Python Example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ly3phm98hd9" w:id="18"/>
      <w:bookmarkEnd w:id="18"/>
      <w:r w:rsidDel="00000000" w:rsidR="00000000" w:rsidRPr="00000000">
        <w:rPr>
          <w:b w:val="1"/>
          <w:bCs w:val="1"/>
          <w:color w:val="000000"/>
          <w:sz w:val="26"/>
          <w:szCs w:val="26"/>
          <w:rtl w:val="0"/>
        </w:rPr>
        <w:t xml:space="preserve">Breusch–Pagan Test</w:t>
      </w:r>
    </w:p>
    <w:p w:rsidR="00000000" w:rsidDel="00000000" w:rsidP="00000000" w:rsidRDefault="00000000" w:rsidRPr="00000000" w14:paraId="000000B7">
      <w:pPr>
        <w:rPr/>
      </w:pPr>
      <w:r w:rsidDel="00000000" w:rsidR="00000000" w:rsidRPr="00000000">
        <w:rPr>
          <w:rtl w:val="0"/>
        </w:rPr>
        <w:t xml:space="preserve">from statsmodels.stats.diagnostic import het_breuschpagan</w:t>
      </w:r>
    </w:p>
    <w:p w:rsidR="00000000" w:rsidDel="00000000" w:rsidP="00000000" w:rsidRDefault="00000000" w:rsidRPr="00000000" w14:paraId="000000B8">
      <w:pPr>
        <w:rPr/>
      </w:pPr>
      <w:r w:rsidDel="00000000" w:rsidR="00000000" w:rsidRPr="00000000">
        <w:rPr>
          <w:rtl w:val="0"/>
        </w:rPr>
        <w:t xml:space="preserve">import statsmodels.api as sm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Independent variable</w:t>
      </w:r>
    </w:p>
    <w:p w:rsidR="00000000" w:rsidDel="00000000" w:rsidP="00000000" w:rsidRDefault="00000000" w:rsidRPr="00000000" w14:paraId="000000BB">
      <w:pPr>
        <w:rPr/>
      </w:pPr>
      <w:r w:rsidDel="00000000" w:rsidR="00000000" w:rsidRPr="00000000">
        <w:rPr>
          <w:rtl w:val="0"/>
        </w:rPr>
        <w:t xml:space="preserve">X = dataset[["degree_p"]]</w:t>
      </w:r>
    </w:p>
    <w:p w:rsidR="00000000" w:rsidDel="00000000" w:rsidP="00000000" w:rsidRDefault="00000000" w:rsidRPr="00000000" w14:paraId="000000BC">
      <w:pPr>
        <w:rPr/>
      </w:pPr>
      <w:r w:rsidDel="00000000" w:rsidR="00000000" w:rsidRPr="00000000">
        <w:rPr>
          <w:rtl w:val="0"/>
        </w:rPr>
        <w:t xml:space="preserve">X = sm.add_constant(X)</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Dependent variable</w:t>
      </w:r>
    </w:p>
    <w:p w:rsidR="00000000" w:rsidDel="00000000" w:rsidP="00000000" w:rsidRDefault="00000000" w:rsidRPr="00000000" w14:paraId="000000BF">
      <w:pPr>
        <w:rPr/>
      </w:pPr>
      <w:r w:rsidDel="00000000" w:rsidR="00000000" w:rsidRPr="00000000">
        <w:rPr>
          <w:rtl w:val="0"/>
        </w:rPr>
        <w:t xml:space="preserve">y = dataset["mba_p"]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Fit regression model</w:t>
      </w:r>
    </w:p>
    <w:p w:rsidR="00000000" w:rsidDel="00000000" w:rsidP="00000000" w:rsidRDefault="00000000" w:rsidRPr="00000000" w14:paraId="000000C2">
      <w:pPr>
        <w:rPr/>
      </w:pPr>
      <w:r w:rsidDel="00000000" w:rsidR="00000000" w:rsidRPr="00000000">
        <w:rPr>
          <w:rtl w:val="0"/>
        </w:rPr>
        <w:t xml:space="preserve">model = sm.OLS(y, X).fit()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Perform Breusch-Pagan test</w:t>
      </w:r>
    </w:p>
    <w:p w:rsidR="00000000" w:rsidDel="00000000" w:rsidP="00000000" w:rsidRDefault="00000000" w:rsidRPr="00000000" w14:paraId="000000C5">
      <w:pPr>
        <w:rPr/>
      </w:pPr>
      <w:r w:rsidDel="00000000" w:rsidR="00000000" w:rsidRPr="00000000">
        <w:rPr>
          <w:rtl w:val="0"/>
        </w:rPr>
        <w:t xml:space="preserve">bp_test = het_breuschpagan(model.resid, model.model.exog)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labels = ["LM Statistic", "LM-Test p-value", "F Statistic", "F-Test p-value"]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for label, value in zip(labels, bp_test):</w:t>
      </w:r>
    </w:p>
    <w:p w:rsidR="00000000" w:rsidDel="00000000" w:rsidP="00000000" w:rsidRDefault="00000000" w:rsidRPr="00000000" w14:paraId="000000CA">
      <w:pPr>
        <w:rPr/>
      </w:pPr>
      <w:r w:rsidDel="00000000" w:rsidR="00000000" w:rsidRPr="00000000">
        <w:rPr>
          <w:rtl w:val="0"/>
        </w:rPr>
        <w:t xml:space="preserve">    print(label, ":", value)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des0hnbhodh" w:id="19"/>
      <w:bookmarkEnd w:id="1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CC">
      <w:pPr>
        <w:numPr>
          <w:ilvl w:val="0"/>
          <w:numId w:val="1"/>
        </w:numPr>
        <w:spacing w:after="0" w:afterAutospacing="0" w:before="240" w:lineRule="auto"/>
        <w:ind w:left="720" w:hanging="360"/>
      </w:pPr>
      <w:r w:rsidDel="00000000" w:rsidR="00000000" w:rsidRPr="00000000">
        <w:rPr>
          <w:b w:val="1"/>
          <w:bCs w:val="1"/>
          <w:rtl w:val="0"/>
        </w:rPr>
        <w:t xml:space="preserve">If the p-value &gt; 0.05:</w:t>
      </w:r>
      <w:r w:rsidDel="00000000" w:rsidR="00000000" w:rsidRPr="00000000">
        <w:rPr>
          <w:rtl w:val="0"/>
        </w:rPr>
        <w:t xml:space="preserve"> Residuals have constant variance (</w:t>
      </w:r>
      <w:r w:rsidDel="00000000" w:rsidR="00000000" w:rsidRPr="00000000">
        <w:rPr>
          <w:b w:val="1"/>
          <w:bCs w:val="1"/>
          <w:rtl w:val="0"/>
        </w:rPr>
        <w:t xml:space="preserve">Homoscedasticity</w:t>
      </w:r>
      <w:r w:rsidDel="00000000" w:rsidR="00000000" w:rsidRPr="00000000">
        <w:rPr>
          <w:rtl w:val="0"/>
        </w:rPr>
        <w:t xml:space="preserve">). This satisfies the regression assumption.</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the p-value ≤ 0.05:</w:t>
      </w:r>
      <w:r w:rsidDel="00000000" w:rsidR="00000000" w:rsidRPr="00000000">
        <w:rPr>
          <w:rtl w:val="0"/>
        </w:rPr>
        <w:t xml:space="preserve"> Residual variance changes with the predictors (</w:t>
      </w:r>
      <w:r w:rsidDel="00000000" w:rsidR="00000000" w:rsidRPr="00000000">
        <w:rPr>
          <w:b w:val="1"/>
          <w:bCs w:val="1"/>
          <w:rtl w:val="0"/>
        </w:rPr>
        <w:t xml:space="preserve">Heteroscedasticity</w:t>
      </w:r>
      <w:r w:rsidDel="00000000" w:rsidR="00000000" w:rsidRPr="00000000">
        <w:rPr>
          <w:rtl w:val="0"/>
        </w:rPr>
        <w:t xml:space="preserve">). You may need to investigate transformations, weighted regression, or robust standard errors.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w96jhwatxycb" w:id="20"/>
      <w:bookmarkEnd w:id="20"/>
      <w:r w:rsidDel="00000000" w:rsidR="00000000" w:rsidRPr="00000000">
        <w:rPr>
          <w:b w:val="1"/>
          <w:bCs w:val="1"/>
          <w:sz w:val="46"/>
          <w:szCs w:val="46"/>
          <w:rtl w:val="0"/>
        </w:rPr>
        <w:t xml:space="preserve">Interview Answer</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Homoscedasticity</w:t>
      </w:r>
      <w:r w:rsidDel="00000000" w:rsidR="00000000" w:rsidRPr="00000000">
        <w:rPr>
          <w:rtl w:val="0"/>
        </w:rPr>
        <w:t xml:space="preserve"> is the condition where the residuals of a regression model have constant variance across all levels of the predicted values. It is an important assumption of linear regression because it ensures reliable standard errors and valid statistical tests.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Heteroscedasticity</w:t>
      </w:r>
      <w:r w:rsidDel="00000000" w:rsidR="00000000" w:rsidRPr="00000000">
        <w:rPr>
          <w:rtl w:val="0"/>
        </w:rPr>
        <w:t xml:space="preserve"> occurs when the variance of the residuals changes across the range of predicted values. This can make hypothesis tests and confidence intervals unreliable, even though the estimated regression coefficients themselves remain unbiased.</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Thumb Rule:</w:t>
      </w:r>
      <w:r w:rsidDel="00000000" w:rsidR="00000000" w:rsidRPr="00000000">
        <w:rPr>
          <w:rtl w:val="0"/>
        </w:rPr>
        <w:t xml:space="preserve"> In tests such as the </w:t>
      </w:r>
      <w:r w:rsidDel="00000000" w:rsidR="00000000" w:rsidRPr="00000000">
        <w:rPr>
          <w:b w:val="1"/>
          <w:bCs w:val="1"/>
          <w:rtl w:val="0"/>
        </w:rPr>
        <w:t xml:space="preserve">Breusch–Pagan test</w:t>
      </w:r>
      <w:r w:rsidDel="00000000" w:rsidR="00000000" w:rsidRPr="00000000">
        <w:rPr>
          <w:rtl w:val="0"/>
        </w:rPr>
        <w:t xml:space="preserve">, if the </w:t>
      </w:r>
      <w:r w:rsidDel="00000000" w:rsidR="00000000" w:rsidRPr="00000000">
        <w:rPr>
          <w:b w:val="1"/>
          <w:bCs w:val="1"/>
          <w:rtl w:val="0"/>
        </w:rPr>
        <w:t xml:space="preserve">p-value is greater than 0.05</w:t>
      </w:r>
      <w:r w:rsidDel="00000000" w:rsidR="00000000" w:rsidRPr="00000000">
        <w:rPr>
          <w:rtl w:val="0"/>
        </w:rPr>
        <w:t xml:space="preserve">, we conclude that homoscedasticity is present. If the </w:t>
      </w:r>
      <w:r w:rsidDel="00000000" w:rsidR="00000000" w:rsidRPr="00000000">
        <w:rPr>
          <w:b w:val="1"/>
          <w:bCs w:val="1"/>
          <w:rtl w:val="0"/>
        </w:rPr>
        <w:t xml:space="preserve">p-value is less than or equal to 0.05</w:t>
      </w:r>
      <w:r w:rsidDel="00000000" w:rsidR="00000000" w:rsidRPr="00000000">
        <w:rPr>
          <w:rtl w:val="0"/>
        </w:rPr>
        <w:t xml:space="preserve">, heteroscedasticity is indicated. For linear regression, </w:t>
      </w:r>
      <w:r w:rsidDel="00000000" w:rsidR="00000000" w:rsidRPr="00000000">
        <w:rPr>
          <w:b w:val="1"/>
          <w:bCs w:val="1"/>
          <w:rtl w:val="0"/>
        </w:rPr>
        <w:t xml:space="preserve">homoscedasticity is the preferred condition</w:t>
      </w:r>
      <w:r w:rsidDel="00000000" w:rsidR="00000000" w:rsidRPr="00000000">
        <w:rPr>
          <w:rtl w:val="0"/>
        </w:rPr>
        <w:t xml:space="preserve"> because it leads to more reliable statistical inference.</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