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6"/>
          <w:szCs w:val="26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6"/>
            <w:szCs w:val="26"/>
            <w:u w:val="single"/>
            <w:rtl w:val="0"/>
          </w:rPr>
          <w:t xml:space="preserve">An Attribute-assisted Reranking Model for Web Image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b w:val="1"/>
          <w:i w:val="0"/>
          <w:color w:val="0000ee"/>
          <w:sz w:val="26"/>
          <w:szCs w:val="26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Admin Login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Admin Login Details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 Name (required)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Admin Login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1.Web Image Search Reranking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2.Classification-based methods: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3.Graph-based methods: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4.Semantic Attributes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register.html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docs.google.com/us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d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