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E592C" w14:textId="6B235759" w:rsidR="006720FE" w:rsidRPr="00573466" w:rsidRDefault="006720FE">
      <w:pPr>
        <w:rPr>
          <w:rFonts w:cstheme="minorHAnsi"/>
          <w:sz w:val="24"/>
          <w:szCs w:val="24"/>
        </w:rPr>
      </w:pPr>
      <w:r w:rsidRPr="00573466">
        <w:rPr>
          <w:rFonts w:cstheme="minorHAnsi"/>
          <w:sz w:val="24"/>
          <w:szCs w:val="24"/>
        </w:rPr>
        <w:t>Week 3 Notes</w:t>
      </w:r>
    </w:p>
    <w:p w14:paraId="0D01FE07" w14:textId="77777777" w:rsidR="00573466" w:rsidRPr="00573466" w:rsidRDefault="00573466" w:rsidP="00573466">
      <w:pPr>
        <w:rPr>
          <w:rFonts w:cstheme="minorHAnsi"/>
          <w:sz w:val="24"/>
          <w:szCs w:val="24"/>
        </w:rPr>
      </w:pPr>
      <w:r w:rsidRPr="00573466">
        <w:rPr>
          <w:rFonts w:cstheme="minorHAnsi"/>
          <w:sz w:val="24"/>
          <w:szCs w:val="24"/>
        </w:rPr>
        <w:t>What is included in Salesforce service Cloud?</w:t>
      </w:r>
    </w:p>
    <w:p w14:paraId="207AFD54" w14:textId="77777777" w:rsidR="00573466" w:rsidRPr="00573466" w:rsidRDefault="00573466" w:rsidP="00573466">
      <w:pPr>
        <w:rPr>
          <w:rFonts w:cstheme="minorHAnsi"/>
          <w:sz w:val="24"/>
          <w:szCs w:val="24"/>
        </w:rPr>
      </w:pPr>
      <w:r w:rsidRPr="00573466">
        <w:rPr>
          <w:rFonts w:cstheme="minorHAnsi"/>
          <w:sz w:val="24"/>
          <w:szCs w:val="24"/>
        </w:rPr>
        <w:t>Service Cloud customer service software includes case management, customer access across all channels, integration with legacy data systems, prebuilt integration apps, support ticketing, knowledge base, routing and escalation, and queue management.</w:t>
      </w:r>
    </w:p>
    <w:p w14:paraId="45DAEC4A" w14:textId="77777777" w:rsidR="00573466" w:rsidRPr="00573466" w:rsidRDefault="00573466">
      <w:pPr>
        <w:rPr>
          <w:rFonts w:cstheme="minorHAnsi"/>
          <w:sz w:val="24"/>
          <w:szCs w:val="24"/>
        </w:rPr>
      </w:pPr>
    </w:p>
    <w:p w14:paraId="14A6EF30" w14:textId="7F2BE0DC" w:rsidR="006720FE" w:rsidRPr="00573466" w:rsidRDefault="006720FE">
      <w:pPr>
        <w:rPr>
          <w:rFonts w:cstheme="minorHAnsi"/>
          <w:sz w:val="24"/>
          <w:szCs w:val="24"/>
        </w:rPr>
      </w:pPr>
      <w:r w:rsidRPr="00573466">
        <w:rPr>
          <w:rFonts w:cstheme="minorHAnsi"/>
          <w:sz w:val="24"/>
          <w:szCs w:val="24"/>
        </w:rPr>
        <w:t xml:space="preserve">Organization </w:t>
      </w:r>
    </w:p>
    <w:p w14:paraId="7687F652" w14:textId="77777777" w:rsidR="006720FE" w:rsidRPr="00573466" w:rsidRDefault="006720FE" w:rsidP="00573466">
      <w:pPr>
        <w:rPr>
          <w:rFonts w:cstheme="minorHAnsi"/>
          <w:sz w:val="24"/>
          <w:szCs w:val="24"/>
        </w:rPr>
      </w:pPr>
      <w:r w:rsidRPr="00573466">
        <w:rPr>
          <w:rFonts w:cstheme="minorHAnsi"/>
          <w:sz w:val="24"/>
          <w:szCs w:val="24"/>
        </w:rPr>
        <w:t>Profiles</w:t>
      </w:r>
    </w:p>
    <w:p w14:paraId="2713DD48" w14:textId="77777777" w:rsidR="006720FE" w:rsidRPr="00573466" w:rsidRDefault="006720FE" w:rsidP="00573466">
      <w:pPr>
        <w:rPr>
          <w:rFonts w:cstheme="minorHAnsi"/>
          <w:sz w:val="24"/>
          <w:szCs w:val="24"/>
        </w:rPr>
      </w:pPr>
      <w:r w:rsidRPr="00573466">
        <w:rPr>
          <w:rFonts w:cstheme="minorHAnsi"/>
          <w:sz w:val="24"/>
          <w:szCs w:val="24"/>
        </w:rPr>
        <w:t>Login hours</w:t>
      </w:r>
    </w:p>
    <w:p w14:paraId="77E4CBC6" w14:textId="603D347F" w:rsidR="006720FE" w:rsidRPr="00573466" w:rsidRDefault="006720FE" w:rsidP="006720FE">
      <w:pPr>
        <w:pStyle w:val="ListParagraph"/>
        <w:numPr>
          <w:ilvl w:val="1"/>
          <w:numId w:val="2"/>
        </w:numPr>
        <w:rPr>
          <w:rFonts w:cstheme="minorHAnsi"/>
          <w:sz w:val="24"/>
          <w:szCs w:val="24"/>
        </w:rPr>
      </w:pPr>
      <w:r w:rsidRPr="00573466">
        <w:rPr>
          <w:rFonts w:cstheme="minorHAnsi"/>
          <w:sz w:val="24"/>
          <w:szCs w:val="24"/>
        </w:rPr>
        <w:t xml:space="preserve">Login </w:t>
      </w:r>
      <w:proofErr w:type="spellStart"/>
      <w:r w:rsidRPr="00573466">
        <w:rPr>
          <w:rFonts w:cstheme="minorHAnsi"/>
          <w:sz w:val="24"/>
          <w:szCs w:val="24"/>
        </w:rPr>
        <w:t>ip</w:t>
      </w:r>
      <w:proofErr w:type="spellEnd"/>
      <w:r w:rsidRPr="00573466">
        <w:rPr>
          <w:rFonts w:cstheme="minorHAnsi"/>
          <w:sz w:val="24"/>
          <w:szCs w:val="24"/>
        </w:rPr>
        <w:t xml:space="preserve"> ranges</w:t>
      </w:r>
    </w:p>
    <w:p w14:paraId="72FED88A" w14:textId="77777777" w:rsidR="006720FE" w:rsidRPr="00573466" w:rsidRDefault="006720FE">
      <w:pPr>
        <w:rPr>
          <w:rFonts w:cstheme="minorHAnsi"/>
          <w:sz w:val="24"/>
          <w:szCs w:val="24"/>
        </w:rPr>
      </w:pPr>
      <w:r w:rsidRPr="00573466">
        <w:rPr>
          <w:rFonts w:cstheme="minorHAnsi"/>
          <w:sz w:val="24"/>
          <w:szCs w:val="24"/>
        </w:rPr>
        <w:t xml:space="preserve">Object </w:t>
      </w:r>
    </w:p>
    <w:p w14:paraId="00AFBA23" w14:textId="2C953429" w:rsidR="006720FE" w:rsidRPr="00573466" w:rsidRDefault="006720FE" w:rsidP="006720FE">
      <w:pPr>
        <w:pStyle w:val="ListParagraph"/>
        <w:numPr>
          <w:ilvl w:val="0"/>
          <w:numId w:val="3"/>
        </w:numPr>
        <w:rPr>
          <w:rFonts w:cstheme="minorHAnsi"/>
          <w:sz w:val="24"/>
          <w:szCs w:val="24"/>
        </w:rPr>
      </w:pPr>
      <w:r w:rsidRPr="00573466">
        <w:rPr>
          <w:rFonts w:cstheme="minorHAnsi"/>
          <w:sz w:val="24"/>
          <w:szCs w:val="24"/>
        </w:rPr>
        <w:t>Deals with access to CRM objects (both standard and custom) and the actions we can perform on accessible records of those objects. We control this level through profiles and permission sets.</w:t>
      </w:r>
    </w:p>
    <w:p w14:paraId="739A72B3" w14:textId="77777777" w:rsidR="006720FE" w:rsidRPr="00573466" w:rsidRDefault="006720FE" w:rsidP="006720FE">
      <w:pPr>
        <w:rPr>
          <w:rFonts w:cstheme="minorHAnsi"/>
          <w:sz w:val="24"/>
          <w:szCs w:val="24"/>
        </w:rPr>
      </w:pPr>
      <w:r w:rsidRPr="00573466">
        <w:rPr>
          <w:rFonts w:cstheme="minorHAnsi"/>
          <w:sz w:val="24"/>
          <w:szCs w:val="24"/>
        </w:rPr>
        <w:t xml:space="preserve">Record </w:t>
      </w:r>
    </w:p>
    <w:p w14:paraId="4B8DBFBD" w14:textId="77777777" w:rsidR="006720FE" w:rsidRPr="00573466" w:rsidRDefault="006720FE" w:rsidP="006720FE">
      <w:pPr>
        <w:pStyle w:val="ListParagraph"/>
        <w:numPr>
          <w:ilvl w:val="0"/>
          <w:numId w:val="5"/>
        </w:numPr>
        <w:rPr>
          <w:rFonts w:cstheme="minorHAnsi"/>
          <w:sz w:val="24"/>
          <w:szCs w:val="24"/>
        </w:rPr>
      </w:pPr>
      <w:r w:rsidRPr="00573466">
        <w:rPr>
          <w:rFonts w:cstheme="minorHAnsi"/>
          <w:sz w:val="24"/>
          <w:szCs w:val="24"/>
        </w:rPr>
        <w:t>OWD (Organization Wide Default) Most restrictive</w:t>
      </w:r>
    </w:p>
    <w:p w14:paraId="1D23C87E" w14:textId="77777777" w:rsidR="006720FE" w:rsidRPr="00573466" w:rsidRDefault="006720FE" w:rsidP="006720FE">
      <w:pPr>
        <w:pStyle w:val="ListParagraph"/>
        <w:numPr>
          <w:ilvl w:val="0"/>
          <w:numId w:val="5"/>
        </w:numPr>
        <w:rPr>
          <w:rFonts w:cstheme="minorHAnsi"/>
          <w:sz w:val="24"/>
          <w:szCs w:val="24"/>
        </w:rPr>
      </w:pPr>
      <w:r w:rsidRPr="00573466">
        <w:rPr>
          <w:rFonts w:cstheme="minorHAnsi"/>
          <w:sz w:val="24"/>
          <w:szCs w:val="24"/>
        </w:rPr>
        <w:t>Role Hierarchy</w:t>
      </w:r>
    </w:p>
    <w:p w14:paraId="659DB141" w14:textId="77777777" w:rsidR="006720FE" w:rsidRPr="00573466" w:rsidRDefault="006720FE" w:rsidP="006720FE">
      <w:pPr>
        <w:pStyle w:val="ListParagraph"/>
        <w:numPr>
          <w:ilvl w:val="0"/>
          <w:numId w:val="5"/>
        </w:numPr>
        <w:rPr>
          <w:rFonts w:cstheme="minorHAnsi"/>
          <w:sz w:val="24"/>
          <w:szCs w:val="24"/>
        </w:rPr>
      </w:pPr>
      <w:r w:rsidRPr="00573466">
        <w:rPr>
          <w:rFonts w:cstheme="minorHAnsi"/>
          <w:sz w:val="24"/>
          <w:szCs w:val="24"/>
        </w:rPr>
        <w:t>Sharing Rules</w:t>
      </w:r>
    </w:p>
    <w:p w14:paraId="3CF8820B" w14:textId="39EA1E6B" w:rsidR="006720FE" w:rsidRPr="00573466" w:rsidRDefault="006720FE" w:rsidP="006720FE">
      <w:pPr>
        <w:pStyle w:val="ListParagraph"/>
        <w:numPr>
          <w:ilvl w:val="0"/>
          <w:numId w:val="5"/>
        </w:numPr>
        <w:rPr>
          <w:rFonts w:cstheme="minorHAnsi"/>
          <w:sz w:val="24"/>
          <w:szCs w:val="24"/>
        </w:rPr>
      </w:pPr>
      <w:r w:rsidRPr="00573466">
        <w:rPr>
          <w:rFonts w:cstheme="minorHAnsi"/>
          <w:sz w:val="24"/>
          <w:szCs w:val="24"/>
        </w:rPr>
        <w:t>Manual Sharing</w:t>
      </w:r>
    </w:p>
    <w:p w14:paraId="2AE0F0BC" w14:textId="6D99E1EC" w:rsidR="006720FE" w:rsidRPr="00573466" w:rsidRDefault="006720FE" w:rsidP="006720FE">
      <w:pPr>
        <w:rPr>
          <w:rFonts w:cstheme="minorHAnsi"/>
          <w:sz w:val="24"/>
          <w:szCs w:val="24"/>
        </w:rPr>
      </w:pPr>
      <w:r w:rsidRPr="006720FE">
        <w:rPr>
          <w:rFonts w:cstheme="minorHAnsi"/>
          <w:sz w:val="24"/>
          <w:szCs w:val="24"/>
        </w:rPr>
        <w:t>Nothing can be more restrictive than Organization-Wide Defaults (OWDs)</w:t>
      </w:r>
    </w:p>
    <w:p w14:paraId="33E7F5BF" w14:textId="78FF12C9" w:rsidR="006720FE" w:rsidRPr="006720FE" w:rsidRDefault="006720FE" w:rsidP="006720FE">
      <w:pPr>
        <w:rPr>
          <w:rFonts w:cstheme="minorHAnsi"/>
          <w:sz w:val="24"/>
          <w:szCs w:val="24"/>
        </w:rPr>
      </w:pPr>
      <w:r w:rsidRPr="006720FE">
        <w:rPr>
          <w:rFonts w:cstheme="minorHAnsi"/>
          <w:sz w:val="24"/>
          <w:szCs w:val="24"/>
        </w:rPr>
        <w:t>When object and record level security settings conflict, the most restrictive settings win.</w:t>
      </w:r>
    </w:p>
    <w:p w14:paraId="68CFE6F4" w14:textId="7240F6B8" w:rsidR="003C3D09" w:rsidRPr="00573466" w:rsidRDefault="006720FE">
      <w:pPr>
        <w:rPr>
          <w:rFonts w:cstheme="minorHAnsi"/>
          <w:sz w:val="24"/>
          <w:szCs w:val="24"/>
        </w:rPr>
      </w:pPr>
      <w:r w:rsidRPr="00573466">
        <w:rPr>
          <w:rFonts w:cstheme="minorHAnsi"/>
          <w:sz w:val="24"/>
          <w:szCs w:val="24"/>
        </w:rPr>
        <w:t>Field</w:t>
      </w:r>
    </w:p>
    <w:p w14:paraId="6B930675" w14:textId="6A4196C4" w:rsidR="006720FE" w:rsidRDefault="006720FE" w:rsidP="006720FE">
      <w:pPr>
        <w:pStyle w:val="ListParagraph"/>
        <w:numPr>
          <w:ilvl w:val="0"/>
          <w:numId w:val="6"/>
        </w:numPr>
        <w:rPr>
          <w:rFonts w:cstheme="minorHAnsi"/>
          <w:sz w:val="24"/>
          <w:szCs w:val="24"/>
        </w:rPr>
      </w:pPr>
      <w:r w:rsidRPr="00573466">
        <w:rPr>
          <w:rFonts w:cstheme="minorHAnsi"/>
          <w:sz w:val="24"/>
          <w:szCs w:val="24"/>
        </w:rPr>
        <w:t xml:space="preserve">Deals with the operations that users can perform on specific fields of a record of an object. Like with object permissions, we control FLS through profiles and permission sets. There are three possible levels of access to any field on a record - no access (the field is not </w:t>
      </w:r>
      <w:r w:rsidR="00FF34A4" w:rsidRPr="00573466">
        <w:rPr>
          <w:rFonts w:cstheme="minorHAnsi"/>
          <w:sz w:val="24"/>
          <w:szCs w:val="24"/>
        </w:rPr>
        <w:t>visible,</w:t>
      </w:r>
      <w:r w:rsidRPr="00573466">
        <w:rPr>
          <w:rFonts w:cstheme="minorHAnsi"/>
          <w:sz w:val="24"/>
          <w:szCs w:val="24"/>
        </w:rPr>
        <w:t xml:space="preserve"> and the value is </w:t>
      </w:r>
      <w:proofErr w:type="spellStart"/>
      <w:r w:rsidRPr="00573466">
        <w:rPr>
          <w:rFonts w:cstheme="minorHAnsi"/>
          <w:sz w:val="24"/>
          <w:szCs w:val="24"/>
        </w:rPr>
        <w:t>uneditable</w:t>
      </w:r>
      <w:proofErr w:type="spellEnd"/>
      <w:r w:rsidRPr="00573466">
        <w:rPr>
          <w:rFonts w:cstheme="minorHAnsi"/>
          <w:sz w:val="24"/>
          <w:szCs w:val="24"/>
        </w:rPr>
        <w:t>), read access, and read and edit access</w:t>
      </w:r>
    </w:p>
    <w:p w14:paraId="7141C5F3" w14:textId="19EE8A5E" w:rsidR="00790654" w:rsidRDefault="00790654" w:rsidP="00790654">
      <w:pPr>
        <w:rPr>
          <w:rFonts w:cstheme="minorHAnsi"/>
          <w:sz w:val="24"/>
          <w:szCs w:val="24"/>
        </w:rPr>
      </w:pPr>
      <w:r>
        <w:rPr>
          <w:rFonts w:cstheme="minorHAnsi"/>
          <w:sz w:val="24"/>
          <w:szCs w:val="24"/>
        </w:rPr>
        <w:t>Mass delete = UP TO 250 entries at a time.  GITHUB notes</w:t>
      </w:r>
    </w:p>
    <w:p w14:paraId="6F3F07F2" w14:textId="5859F224" w:rsidR="00EE3FF0" w:rsidRDefault="00EE3FF0" w:rsidP="00790654">
      <w:pPr>
        <w:rPr>
          <w:rFonts w:cstheme="minorHAnsi"/>
          <w:sz w:val="24"/>
          <w:szCs w:val="24"/>
        </w:rPr>
      </w:pPr>
      <w:r>
        <w:rPr>
          <w:rFonts w:cstheme="minorHAnsi"/>
          <w:sz w:val="24"/>
          <w:szCs w:val="24"/>
        </w:rPr>
        <w:t>Lightening App Builder vs. Page Layouts:</w:t>
      </w:r>
    </w:p>
    <w:p w14:paraId="0DAB422C" w14:textId="4BA6013C" w:rsidR="00EE3FF0" w:rsidRDefault="00EE3FF0" w:rsidP="00790654">
      <w:pPr>
        <w:rPr>
          <w:rFonts w:cstheme="minorHAnsi"/>
          <w:sz w:val="24"/>
          <w:szCs w:val="24"/>
        </w:rPr>
      </w:pPr>
      <w:r>
        <w:rPr>
          <w:rFonts w:cstheme="minorHAnsi"/>
          <w:sz w:val="24"/>
          <w:szCs w:val="24"/>
        </w:rPr>
        <w:t xml:space="preserve">Lighting App Builder is a </w:t>
      </w:r>
      <w:proofErr w:type="gramStart"/>
      <w:r>
        <w:rPr>
          <w:rFonts w:cstheme="minorHAnsi"/>
          <w:sz w:val="24"/>
          <w:szCs w:val="24"/>
        </w:rPr>
        <w:t>beefed up</w:t>
      </w:r>
      <w:proofErr w:type="gramEnd"/>
      <w:r>
        <w:rPr>
          <w:rFonts w:cstheme="minorHAnsi"/>
          <w:sz w:val="24"/>
          <w:szCs w:val="24"/>
        </w:rPr>
        <w:t xml:space="preserve"> version of Page Layouts.</w:t>
      </w:r>
    </w:p>
    <w:p w14:paraId="3A8A329D" w14:textId="62C48660" w:rsidR="000F6855" w:rsidRDefault="000F6855" w:rsidP="00790654">
      <w:pPr>
        <w:rPr>
          <w:rFonts w:cstheme="minorHAnsi"/>
          <w:sz w:val="24"/>
          <w:szCs w:val="24"/>
        </w:rPr>
      </w:pPr>
    </w:p>
    <w:p w14:paraId="28640CCF" w14:textId="54F766A8" w:rsidR="000F6855" w:rsidRDefault="000F6855" w:rsidP="00790654">
      <w:pPr>
        <w:rPr>
          <w:rFonts w:cstheme="minorHAnsi"/>
          <w:sz w:val="24"/>
          <w:szCs w:val="24"/>
        </w:rPr>
      </w:pPr>
      <w:r>
        <w:rPr>
          <w:rFonts w:cstheme="minorHAnsi"/>
          <w:sz w:val="24"/>
          <w:szCs w:val="24"/>
        </w:rPr>
        <w:lastRenderedPageBreak/>
        <w:t>Leads</w:t>
      </w:r>
    </w:p>
    <w:p w14:paraId="322A0D74" w14:textId="6FDF7B35" w:rsidR="000F6855" w:rsidRDefault="000F6855" w:rsidP="00790654">
      <w:pPr>
        <w:rPr>
          <w:rFonts w:cstheme="minorHAnsi"/>
          <w:sz w:val="24"/>
          <w:szCs w:val="24"/>
        </w:rPr>
      </w:pPr>
      <w:r>
        <w:rPr>
          <w:rFonts w:cstheme="minorHAnsi"/>
          <w:sz w:val="24"/>
          <w:szCs w:val="24"/>
        </w:rPr>
        <w:t>Opportunities</w:t>
      </w:r>
    </w:p>
    <w:p w14:paraId="6B86A58D" w14:textId="62828EAA" w:rsidR="000F6855" w:rsidRDefault="000F6855" w:rsidP="00790654">
      <w:pPr>
        <w:rPr>
          <w:rFonts w:cstheme="minorHAnsi"/>
          <w:sz w:val="24"/>
          <w:szCs w:val="24"/>
        </w:rPr>
      </w:pPr>
      <w:r>
        <w:rPr>
          <w:rFonts w:cstheme="minorHAnsi"/>
          <w:sz w:val="24"/>
          <w:szCs w:val="24"/>
        </w:rPr>
        <w:t>Products</w:t>
      </w:r>
    </w:p>
    <w:p w14:paraId="45A800D3" w14:textId="634D245B" w:rsidR="000F6855" w:rsidRDefault="000F6855" w:rsidP="00790654">
      <w:pPr>
        <w:rPr>
          <w:rFonts w:cstheme="minorHAnsi"/>
          <w:sz w:val="24"/>
          <w:szCs w:val="24"/>
        </w:rPr>
      </w:pPr>
      <w:proofErr w:type="spellStart"/>
      <w:r>
        <w:rPr>
          <w:rFonts w:cstheme="minorHAnsi"/>
          <w:sz w:val="24"/>
          <w:szCs w:val="24"/>
        </w:rPr>
        <w:t>Pricebooks</w:t>
      </w:r>
      <w:proofErr w:type="spellEnd"/>
    </w:p>
    <w:p w14:paraId="619AB732" w14:textId="03B0581E" w:rsidR="000F6855" w:rsidRDefault="000F6855" w:rsidP="00790654">
      <w:pPr>
        <w:rPr>
          <w:rFonts w:cstheme="minorHAnsi"/>
          <w:sz w:val="24"/>
          <w:szCs w:val="24"/>
        </w:rPr>
      </w:pPr>
      <w:r>
        <w:rPr>
          <w:rFonts w:cstheme="minorHAnsi"/>
          <w:sz w:val="24"/>
          <w:szCs w:val="24"/>
        </w:rPr>
        <w:t>Cases</w:t>
      </w:r>
    </w:p>
    <w:p w14:paraId="21F58A5F" w14:textId="21802B66" w:rsidR="000F6855" w:rsidRDefault="000F6855" w:rsidP="00790654">
      <w:pPr>
        <w:rPr>
          <w:rFonts w:cstheme="minorHAnsi"/>
          <w:sz w:val="24"/>
          <w:szCs w:val="24"/>
        </w:rPr>
      </w:pPr>
      <w:r>
        <w:rPr>
          <w:rFonts w:cstheme="minorHAnsi"/>
          <w:sz w:val="24"/>
          <w:szCs w:val="24"/>
        </w:rPr>
        <w:t>Campaigns (optional)</w:t>
      </w:r>
      <w:r w:rsidR="0054635C">
        <w:rPr>
          <w:rFonts w:cstheme="minorHAnsi"/>
          <w:sz w:val="24"/>
          <w:szCs w:val="24"/>
        </w:rPr>
        <w:br/>
      </w:r>
    </w:p>
    <w:p w14:paraId="4D0DBF0C" w14:textId="5DE18C59" w:rsidR="0054635C" w:rsidRDefault="0054635C" w:rsidP="00790654">
      <w:pPr>
        <w:rPr>
          <w:rFonts w:cstheme="minorHAnsi"/>
          <w:sz w:val="24"/>
          <w:szCs w:val="24"/>
        </w:rPr>
      </w:pPr>
      <w:r>
        <w:rPr>
          <w:rFonts w:cstheme="minorHAnsi"/>
          <w:sz w:val="24"/>
          <w:szCs w:val="24"/>
        </w:rPr>
        <w:t xml:space="preserve">CUSS- </w:t>
      </w:r>
      <w:proofErr w:type="gramStart"/>
      <w:r>
        <w:rPr>
          <w:rFonts w:cstheme="minorHAnsi"/>
          <w:sz w:val="24"/>
          <w:szCs w:val="24"/>
        </w:rPr>
        <w:t>create ,</w:t>
      </w:r>
      <w:proofErr w:type="gramEnd"/>
      <w:r>
        <w:rPr>
          <w:rFonts w:cstheme="minorHAnsi"/>
          <w:sz w:val="24"/>
          <w:szCs w:val="24"/>
        </w:rPr>
        <w:t xml:space="preserve"> update a record, send an email, send outgoing message</w:t>
      </w:r>
    </w:p>
    <w:p w14:paraId="30D2098D" w14:textId="04C52A30" w:rsidR="00CE599E" w:rsidRDefault="00CE599E" w:rsidP="00790654">
      <w:pPr>
        <w:rPr>
          <w:rFonts w:cstheme="minorHAnsi"/>
          <w:sz w:val="24"/>
          <w:szCs w:val="24"/>
        </w:rPr>
      </w:pPr>
    </w:p>
    <w:p w14:paraId="1AF01D40" w14:textId="355425DB" w:rsidR="00CE599E" w:rsidRDefault="00CE599E" w:rsidP="00790654">
      <w:pPr>
        <w:rPr>
          <w:rFonts w:cstheme="minorHAnsi"/>
          <w:sz w:val="24"/>
          <w:szCs w:val="24"/>
        </w:rPr>
      </w:pPr>
      <w:r>
        <w:rPr>
          <w:rFonts w:cstheme="minorHAnsi"/>
          <w:sz w:val="24"/>
          <w:szCs w:val="24"/>
        </w:rPr>
        <w:t xml:space="preserve">Full copy sandbox has unlimited </w:t>
      </w:r>
      <w:proofErr w:type="gramStart"/>
      <w:r>
        <w:rPr>
          <w:rFonts w:cstheme="minorHAnsi"/>
          <w:sz w:val="24"/>
          <w:szCs w:val="24"/>
        </w:rPr>
        <w:t>space</w:t>
      </w:r>
      <w:proofErr w:type="gramEnd"/>
      <w:r>
        <w:rPr>
          <w:rFonts w:cstheme="minorHAnsi"/>
          <w:sz w:val="24"/>
          <w:szCs w:val="24"/>
        </w:rPr>
        <w:t xml:space="preserve"> and the partial copy is limited. Sandboxes, STUDY</w:t>
      </w:r>
    </w:p>
    <w:p w14:paraId="783D0012" w14:textId="786258D1" w:rsidR="00CF2B04" w:rsidRDefault="00CF2B04" w:rsidP="00790654">
      <w:pPr>
        <w:rPr>
          <w:rFonts w:cstheme="minorHAnsi"/>
          <w:sz w:val="24"/>
          <w:szCs w:val="24"/>
        </w:rPr>
      </w:pPr>
      <w:r>
        <w:rPr>
          <w:rFonts w:cstheme="minorHAnsi"/>
          <w:sz w:val="24"/>
          <w:szCs w:val="24"/>
        </w:rPr>
        <w:t xml:space="preserve">Org Wide Defaults, Role Hierarchy, </w:t>
      </w:r>
    </w:p>
    <w:p w14:paraId="49CB8B04" w14:textId="0DEF2A14" w:rsidR="00714464" w:rsidRDefault="00714464" w:rsidP="00790654">
      <w:pPr>
        <w:rPr>
          <w:rFonts w:cstheme="minorHAnsi"/>
          <w:sz w:val="24"/>
          <w:szCs w:val="24"/>
        </w:rPr>
      </w:pPr>
      <w:r>
        <w:rPr>
          <w:rFonts w:cstheme="minorHAnsi"/>
          <w:sz w:val="24"/>
          <w:szCs w:val="24"/>
        </w:rPr>
        <w:t>Look up cross object field updates.</w:t>
      </w:r>
    </w:p>
    <w:p w14:paraId="2B2DF4E5" w14:textId="291272EB" w:rsidR="00BA09C5" w:rsidRDefault="00BA09C5" w:rsidP="00790654">
      <w:pPr>
        <w:rPr>
          <w:rFonts w:cstheme="minorHAnsi"/>
          <w:sz w:val="24"/>
          <w:szCs w:val="24"/>
        </w:rPr>
      </w:pPr>
      <w:r>
        <w:rPr>
          <w:rFonts w:cstheme="minorHAnsi"/>
          <w:sz w:val="24"/>
          <w:szCs w:val="24"/>
        </w:rPr>
        <w:t>Look into workflow rules</w:t>
      </w:r>
    </w:p>
    <w:p w14:paraId="43CF60B0" w14:textId="33F9293D" w:rsidR="00AA7CC7" w:rsidRDefault="00AA7CC7" w:rsidP="00790654">
      <w:pPr>
        <w:rPr>
          <w:rFonts w:cstheme="minorHAnsi"/>
          <w:sz w:val="24"/>
          <w:szCs w:val="24"/>
        </w:rPr>
      </w:pPr>
      <w:r>
        <w:rPr>
          <w:rFonts w:cstheme="minorHAnsi"/>
          <w:sz w:val="24"/>
          <w:szCs w:val="24"/>
        </w:rPr>
        <w:t>Study Heroku and External emails</w:t>
      </w:r>
    </w:p>
    <w:p w14:paraId="78AFDFC6" w14:textId="42992531" w:rsidR="00484628" w:rsidRDefault="00484628" w:rsidP="00790654">
      <w:pPr>
        <w:rPr>
          <w:rFonts w:cstheme="minorHAnsi"/>
          <w:sz w:val="24"/>
          <w:szCs w:val="24"/>
        </w:rPr>
      </w:pPr>
      <w:r>
        <w:rPr>
          <w:rFonts w:cstheme="minorHAnsi"/>
          <w:sz w:val="24"/>
          <w:szCs w:val="24"/>
        </w:rPr>
        <w:t>Learn more about the Data Loader.</w:t>
      </w:r>
    </w:p>
    <w:p w14:paraId="0834B36D" w14:textId="74786CAD" w:rsidR="00F21BF8" w:rsidRPr="00790654" w:rsidRDefault="00F21BF8" w:rsidP="00790654">
      <w:pPr>
        <w:rPr>
          <w:rFonts w:cstheme="minorHAnsi"/>
          <w:sz w:val="24"/>
          <w:szCs w:val="24"/>
        </w:rPr>
      </w:pPr>
      <w:r>
        <w:rPr>
          <w:rFonts w:cstheme="minorHAnsi"/>
          <w:sz w:val="24"/>
          <w:szCs w:val="24"/>
        </w:rPr>
        <w:t>Lightening Experience</w:t>
      </w:r>
    </w:p>
    <w:sectPr w:rsidR="00F21BF8" w:rsidRPr="00790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800"/>
    <w:multiLevelType w:val="hybridMultilevel"/>
    <w:tmpl w:val="CB8E8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96BD0"/>
    <w:multiLevelType w:val="hybridMultilevel"/>
    <w:tmpl w:val="B740B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20C94"/>
    <w:multiLevelType w:val="hybridMultilevel"/>
    <w:tmpl w:val="5438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C4384"/>
    <w:multiLevelType w:val="hybridMultilevel"/>
    <w:tmpl w:val="B9429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25717"/>
    <w:multiLevelType w:val="hybridMultilevel"/>
    <w:tmpl w:val="89D2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14776"/>
    <w:multiLevelType w:val="hybridMultilevel"/>
    <w:tmpl w:val="65249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066262">
    <w:abstractNumId w:val="3"/>
  </w:num>
  <w:num w:numId="2" w16cid:durableId="818576572">
    <w:abstractNumId w:val="0"/>
  </w:num>
  <w:num w:numId="3" w16cid:durableId="1776436438">
    <w:abstractNumId w:val="1"/>
  </w:num>
  <w:num w:numId="4" w16cid:durableId="1274089972">
    <w:abstractNumId w:val="5"/>
  </w:num>
  <w:num w:numId="5" w16cid:durableId="722027787">
    <w:abstractNumId w:val="4"/>
  </w:num>
  <w:num w:numId="6" w16cid:durableId="1910841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FE"/>
    <w:rsid w:val="000D088A"/>
    <w:rsid w:val="000F6855"/>
    <w:rsid w:val="003C3D09"/>
    <w:rsid w:val="00484628"/>
    <w:rsid w:val="0054635C"/>
    <w:rsid w:val="00573466"/>
    <w:rsid w:val="006720FE"/>
    <w:rsid w:val="00714464"/>
    <w:rsid w:val="00790654"/>
    <w:rsid w:val="00AA7CC7"/>
    <w:rsid w:val="00AB3274"/>
    <w:rsid w:val="00BA09C5"/>
    <w:rsid w:val="00CE599E"/>
    <w:rsid w:val="00CF2B04"/>
    <w:rsid w:val="00EE3FF0"/>
    <w:rsid w:val="00F21BF8"/>
    <w:rsid w:val="00FF3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1618"/>
  <w15:chartTrackingRefBased/>
  <w15:docId w15:val="{4D26B88B-6BA9-4C8E-8B6C-6892071F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0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20FE"/>
    <w:pPr>
      <w:ind w:left="720"/>
      <w:contextualSpacing/>
    </w:pPr>
  </w:style>
  <w:style w:type="character" w:customStyle="1" w:styleId="hgkelc">
    <w:name w:val="hgkelc"/>
    <w:basedOn w:val="DefaultParagraphFont"/>
    <w:rsid w:val="0057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38432">
      <w:bodyDiv w:val="1"/>
      <w:marLeft w:val="0"/>
      <w:marRight w:val="0"/>
      <w:marTop w:val="0"/>
      <w:marBottom w:val="0"/>
      <w:divBdr>
        <w:top w:val="none" w:sz="0" w:space="0" w:color="auto"/>
        <w:left w:val="none" w:sz="0" w:space="0" w:color="auto"/>
        <w:bottom w:val="none" w:sz="0" w:space="0" w:color="auto"/>
        <w:right w:val="none" w:sz="0" w:space="0" w:color="auto"/>
      </w:divBdr>
    </w:div>
    <w:div w:id="801310803">
      <w:bodyDiv w:val="1"/>
      <w:marLeft w:val="0"/>
      <w:marRight w:val="0"/>
      <w:marTop w:val="0"/>
      <w:marBottom w:val="0"/>
      <w:divBdr>
        <w:top w:val="none" w:sz="0" w:space="0" w:color="auto"/>
        <w:left w:val="none" w:sz="0" w:space="0" w:color="auto"/>
        <w:bottom w:val="none" w:sz="0" w:space="0" w:color="auto"/>
        <w:right w:val="none" w:sz="0" w:space="0" w:color="auto"/>
      </w:divBdr>
      <w:divsChild>
        <w:div w:id="20327259">
          <w:marLeft w:val="0"/>
          <w:marRight w:val="0"/>
          <w:marTop w:val="0"/>
          <w:marBottom w:val="0"/>
          <w:divBdr>
            <w:top w:val="none" w:sz="0" w:space="0" w:color="auto"/>
            <w:left w:val="none" w:sz="0" w:space="0" w:color="auto"/>
            <w:bottom w:val="none" w:sz="0" w:space="0" w:color="auto"/>
            <w:right w:val="none" w:sz="0" w:space="0" w:color="auto"/>
          </w:divBdr>
          <w:divsChild>
            <w:div w:id="1199128627">
              <w:marLeft w:val="0"/>
              <w:marRight w:val="0"/>
              <w:marTop w:val="180"/>
              <w:marBottom w:val="180"/>
              <w:divBdr>
                <w:top w:val="none" w:sz="0" w:space="0" w:color="auto"/>
                <w:left w:val="none" w:sz="0" w:space="0" w:color="auto"/>
                <w:bottom w:val="none" w:sz="0" w:space="0" w:color="auto"/>
                <w:right w:val="none" w:sz="0" w:space="0" w:color="auto"/>
              </w:divBdr>
            </w:div>
          </w:divsChild>
        </w:div>
        <w:div w:id="1898204840">
          <w:marLeft w:val="0"/>
          <w:marRight w:val="0"/>
          <w:marTop w:val="0"/>
          <w:marBottom w:val="0"/>
          <w:divBdr>
            <w:top w:val="none" w:sz="0" w:space="0" w:color="auto"/>
            <w:left w:val="none" w:sz="0" w:space="0" w:color="auto"/>
            <w:bottom w:val="none" w:sz="0" w:space="0" w:color="auto"/>
            <w:right w:val="none" w:sz="0" w:space="0" w:color="auto"/>
          </w:divBdr>
          <w:divsChild>
            <w:div w:id="297272216">
              <w:marLeft w:val="0"/>
              <w:marRight w:val="0"/>
              <w:marTop w:val="0"/>
              <w:marBottom w:val="0"/>
              <w:divBdr>
                <w:top w:val="none" w:sz="0" w:space="0" w:color="auto"/>
                <w:left w:val="none" w:sz="0" w:space="0" w:color="auto"/>
                <w:bottom w:val="none" w:sz="0" w:space="0" w:color="auto"/>
                <w:right w:val="none" w:sz="0" w:space="0" w:color="auto"/>
              </w:divBdr>
              <w:divsChild>
                <w:div w:id="558327896">
                  <w:marLeft w:val="0"/>
                  <w:marRight w:val="0"/>
                  <w:marTop w:val="0"/>
                  <w:marBottom w:val="0"/>
                  <w:divBdr>
                    <w:top w:val="none" w:sz="0" w:space="0" w:color="auto"/>
                    <w:left w:val="none" w:sz="0" w:space="0" w:color="auto"/>
                    <w:bottom w:val="none" w:sz="0" w:space="0" w:color="auto"/>
                    <w:right w:val="none" w:sz="0" w:space="0" w:color="auto"/>
                  </w:divBdr>
                  <w:divsChild>
                    <w:div w:id="1978728462">
                      <w:marLeft w:val="0"/>
                      <w:marRight w:val="0"/>
                      <w:marTop w:val="0"/>
                      <w:marBottom w:val="0"/>
                      <w:divBdr>
                        <w:top w:val="none" w:sz="0" w:space="0" w:color="auto"/>
                        <w:left w:val="none" w:sz="0" w:space="0" w:color="auto"/>
                        <w:bottom w:val="none" w:sz="0" w:space="0" w:color="auto"/>
                        <w:right w:val="none" w:sz="0" w:space="0" w:color="auto"/>
                      </w:divBdr>
                      <w:divsChild>
                        <w:div w:id="504248854">
                          <w:marLeft w:val="0"/>
                          <w:marRight w:val="0"/>
                          <w:marTop w:val="0"/>
                          <w:marBottom w:val="0"/>
                          <w:divBdr>
                            <w:top w:val="none" w:sz="0" w:space="0" w:color="auto"/>
                            <w:left w:val="none" w:sz="0" w:space="0" w:color="auto"/>
                            <w:bottom w:val="none" w:sz="0" w:space="0" w:color="auto"/>
                            <w:right w:val="none" w:sz="0" w:space="0" w:color="auto"/>
                          </w:divBdr>
                          <w:divsChild>
                            <w:div w:id="1337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290383">
      <w:bodyDiv w:val="1"/>
      <w:marLeft w:val="0"/>
      <w:marRight w:val="0"/>
      <w:marTop w:val="0"/>
      <w:marBottom w:val="0"/>
      <w:divBdr>
        <w:top w:val="none" w:sz="0" w:space="0" w:color="auto"/>
        <w:left w:val="none" w:sz="0" w:space="0" w:color="auto"/>
        <w:bottom w:val="none" w:sz="0" w:space="0" w:color="auto"/>
        <w:right w:val="none" w:sz="0" w:space="0" w:color="auto"/>
      </w:divBdr>
    </w:div>
    <w:div w:id="188051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pizzaloveskat@hotmail.com</dc:creator>
  <cp:keywords/>
  <dc:description/>
  <cp:lastModifiedBy>pizzaloveskat@hotmail.com</cp:lastModifiedBy>
  <cp:revision>14</cp:revision>
  <dcterms:created xsi:type="dcterms:W3CDTF">2022-05-09T16:09:00Z</dcterms:created>
  <dcterms:modified xsi:type="dcterms:W3CDTF">2022-05-18T20:29:00Z</dcterms:modified>
</cp:coreProperties>
</file>