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936E"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12A1BCA7"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41347333" w14:textId="77777777">
        <w:trPr>
          <w:jc w:val="center"/>
        </w:trPr>
        <w:tc>
          <w:tcPr>
            <w:tcW w:w="2551" w:type="dxa"/>
            <w:shd w:val="clear" w:color="auto" w:fill="F2F2F2"/>
            <w:tcMar>
              <w:top w:w="70" w:type="dxa"/>
              <w:left w:w="80" w:type="dxa"/>
              <w:bottom w:w="70" w:type="dxa"/>
              <w:right w:w="80" w:type="dxa"/>
            </w:tcMar>
            <w:vAlign w:val="center"/>
          </w:tcPr>
          <w:p w14:paraId="61CF1667"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609B4F0C" w14:textId="77777777" w:rsidR="00042EF6" w:rsidRDefault="00000000">
            <w:pPr>
              <w:jc w:val="center"/>
            </w:pPr>
            <w:r>
              <w:rPr>
                <w:rFonts w:ascii="SimSun" w:eastAsia="SimSun" w:hAnsi="SimSun"/>
                <w:b/>
                <w:sz w:val="21"/>
              </w:rPr>
              <w:t>内容</w:t>
            </w:r>
          </w:p>
        </w:tc>
      </w:tr>
      <w:tr w:rsidR="00042EF6" w14:paraId="635C87F4" w14:textId="77777777">
        <w:trPr>
          <w:jc w:val="center"/>
        </w:trPr>
        <w:tc>
          <w:tcPr>
            <w:tcW w:w="2551" w:type="dxa"/>
            <w:tcMar>
              <w:top w:w="70" w:type="dxa"/>
              <w:left w:w="80" w:type="dxa"/>
              <w:bottom w:w="70" w:type="dxa"/>
              <w:right w:w="80" w:type="dxa"/>
            </w:tcMar>
            <w:vAlign w:val="center"/>
          </w:tcPr>
          <w:p w14:paraId="14343E53"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3347C4FA" w14:textId="77777777" w:rsidR="00042EF6" w:rsidRDefault="00000000">
            <w:pPr>
              <w:rPr>
                <w:lang w:eastAsia="zh-CN"/>
              </w:rPr>
            </w:pPr>
            <w:r>
              <w:rPr>
                <w:rFonts w:ascii="SimSun" w:eastAsia="SimSun" w:hAnsi="SimSun"/>
                <w:sz w:val="21"/>
                <w:lang w:eastAsia="zh-CN"/>
              </w:rPr>
              <w:t>深度学习课程大模型平台</w:t>
            </w:r>
          </w:p>
        </w:tc>
      </w:tr>
      <w:tr w:rsidR="00042EF6" w14:paraId="6308A3E5" w14:textId="77777777">
        <w:trPr>
          <w:jc w:val="center"/>
        </w:trPr>
        <w:tc>
          <w:tcPr>
            <w:tcW w:w="2551" w:type="dxa"/>
            <w:tcMar>
              <w:top w:w="70" w:type="dxa"/>
              <w:left w:w="80" w:type="dxa"/>
              <w:bottom w:w="70" w:type="dxa"/>
              <w:right w:w="80" w:type="dxa"/>
            </w:tcMar>
            <w:vAlign w:val="center"/>
          </w:tcPr>
          <w:p w14:paraId="6FD89360"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629AADC1" w14:textId="77777777" w:rsidR="00042EF6" w:rsidRDefault="00000000">
            <w:r>
              <w:rPr>
                <w:rFonts w:ascii="SimSun" w:eastAsia="SimSun" w:hAnsi="SimSun"/>
                <w:sz w:val="21"/>
              </w:rPr>
              <w:t>深度学习课程</w:t>
            </w:r>
          </w:p>
        </w:tc>
      </w:tr>
      <w:tr w:rsidR="00042EF6" w14:paraId="4E4FA3BF" w14:textId="77777777">
        <w:trPr>
          <w:jc w:val="center"/>
        </w:trPr>
        <w:tc>
          <w:tcPr>
            <w:tcW w:w="2551" w:type="dxa"/>
            <w:tcMar>
              <w:top w:w="70" w:type="dxa"/>
              <w:left w:w="80" w:type="dxa"/>
              <w:bottom w:w="70" w:type="dxa"/>
              <w:right w:w="80" w:type="dxa"/>
            </w:tcMar>
            <w:vAlign w:val="center"/>
          </w:tcPr>
          <w:p w14:paraId="5D847FC7"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3F26CB3C" w14:textId="77777777" w:rsidR="00042EF6" w:rsidRDefault="00000000">
            <w:r>
              <w:rPr>
                <w:rFonts w:ascii="SimSun" w:eastAsia="SimSun" w:hAnsi="SimSun"/>
                <w:sz w:val="21"/>
              </w:rPr>
              <w:t>2026年05月05日</w:t>
            </w:r>
          </w:p>
        </w:tc>
      </w:tr>
    </w:tbl>
    <w:p w14:paraId="6049C641" w14:textId="77777777" w:rsidR="00042EF6" w:rsidRDefault="00000000">
      <w:r>
        <w:br w:type="page"/>
      </w:r>
    </w:p>
    <w:p w14:paraId="09478CB9" w14:textId="77777777" w:rsidR="00042EF6" w:rsidRDefault="00000000">
      <w:pPr>
        <w:pStyle w:val="1"/>
        <w:spacing w:before="0" w:line="440" w:lineRule="exact"/>
        <w:jc w:val="center"/>
      </w:pPr>
      <w:proofErr w:type="spellStart"/>
      <w:r>
        <w:rPr>
          <w:rFonts w:ascii="SimHei" w:eastAsia="SimHei" w:hAnsi="SimHei"/>
        </w:rPr>
        <w:lastRenderedPageBreak/>
        <w:t>目录</w:t>
      </w:r>
      <w:proofErr w:type="spellEnd"/>
    </w:p>
    <w:p w14:paraId="18EE5845" w14:textId="77777777" w:rsidR="00042EF6" w:rsidRDefault="00000000" w:rsidP="007060E6">
      <w:pPr>
        <w:tabs>
          <w:tab w:val="right" w:leader="dot" w:pos="8787"/>
        </w:tabs>
        <w:spacing w:after="0" w:line="560" w:lineRule="exact"/>
        <w:rPr>
          <w:lang w:eastAsia="zh-CN"/>
        </w:rPr>
      </w:pPr>
      <w:r>
        <w:rPr>
          <w:lang w:eastAsia="zh-CN"/>
        </w:rPr>
        <w:t>一、平台概述</w:t>
      </w:r>
      <w:r>
        <w:rPr>
          <w:lang w:eastAsia="zh-CN"/>
        </w:rPr>
        <w:tab/>
        <w:t>3</w:t>
      </w:r>
    </w:p>
    <w:p w14:paraId="0ABD185A"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135BDA8A"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45DB8932"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14:paraId="122B0B53" w14:textId="77777777" w:rsidR="00042EF6" w:rsidRDefault="00000000" w:rsidP="007060E6">
      <w:pPr>
        <w:tabs>
          <w:tab w:val="right" w:leader="dot" w:pos="8787"/>
        </w:tabs>
        <w:spacing w:after="0" w:line="560" w:lineRule="exact"/>
        <w:rPr>
          <w:lang w:eastAsia="zh-CN"/>
        </w:rPr>
      </w:pPr>
      <w:r>
        <w:rPr>
          <w:lang w:eastAsia="zh-CN"/>
        </w:rPr>
        <w:t>五、平台采用的关键技术</w:t>
      </w:r>
      <w:r>
        <w:rPr>
          <w:lang w:eastAsia="zh-CN"/>
        </w:rPr>
        <w:tab/>
        <w:t>8</w:t>
      </w:r>
    </w:p>
    <w:p w14:paraId="173D267D" w14:textId="77777777" w:rsidR="00042EF6" w:rsidRDefault="00000000" w:rsidP="007060E6">
      <w:pPr>
        <w:tabs>
          <w:tab w:val="right" w:leader="dot" w:pos="8787"/>
        </w:tabs>
        <w:spacing w:after="0" w:line="560" w:lineRule="exact"/>
        <w:rPr>
          <w:lang w:eastAsia="zh-CN"/>
        </w:rPr>
      </w:pPr>
      <w:r>
        <w:rPr>
          <w:lang w:eastAsia="zh-CN"/>
        </w:rPr>
        <w:t>六、课程知识组织情况</w:t>
      </w:r>
      <w:r>
        <w:rPr>
          <w:lang w:eastAsia="zh-CN"/>
        </w:rPr>
        <w:tab/>
        <w:t>9</w:t>
      </w:r>
    </w:p>
    <w:p w14:paraId="185E1F8F" w14:textId="77777777" w:rsidR="00042EF6" w:rsidRDefault="00000000" w:rsidP="007060E6">
      <w:pPr>
        <w:tabs>
          <w:tab w:val="right" w:leader="dot" w:pos="8787"/>
        </w:tabs>
        <w:spacing w:after="0" w:line="560" w:lineRule="exact"/>
        <w:rPr>
          <w:lang w:eastAsia="zh-CN"/>
        </w:rPr>
      </w:pPr>
      <w:r>
        <w:rPr>
          <w:lang w:eastAsia="zh-CN"/>
        </w:rPr>
        <w:t>七、教师侧建设内容</w:t>
      </w:r>
      <w:r>
        <w:rPr>
          <w:lang w:eastAsia="zh-CN"/>
        </w:rPr>
        <w:tab/>
        <w:t>10</w:t>
      </w:r>
    </w:p>
    <w:p w14:paraId="6DED7176" w14:textId="77777777" w:rsidR="00042EF6" w:rsidRDefault="00000000" w:rsidP="007060E6">
      <w:pPr>
        <w:tabs>
          <w:tab w:val="right" w:leader="dot" w:pos="8787"/>
        </w:tabs>
        <w:spacing w:after="0" w:line="560" w:lineRule="exact"/>
        <w:rPr>
          <w:lang w:eastAsia="zh-CN"/>
        </w:rPr>
      </w:pPr>
      <w:r>
        <w:rPr>
          <w:lang w:eastAsia="zh-CN"/>
        </w:rPr>
        <w:t>八、学生侧建设内容</w:t>
      </w:r>
      <w:r>
        <w:rPr>
          <w:lang w:eastAsia="zh-CN"/>
        </w:rPr>
        <w:tab/>
        <w:t>11</w:t>
      </w:r>
    </w:p>
    <w:p w14:paraId="4926A4C4" w14:textId="77777777" w:rsidR="00042EF6" w:rsidRDefault="00000000" w:rsidP="007060E6">
      <w:pPr>
        <w:tabs>
          <w:tab w:val="right" w:leader="dot" w:pos="8787"/>
        </w:tabs>
        <w:spacing w:after="0" w:line="560" w:lineRule="exact"/>
        <w:rPr>
          <w:lang w:eastAsia="zh-CN"/>
        </w:rPr>
      </w:pPr>
      <w:r>
        <w:rPr>
          <w:lang w:eastAsia="zh-CN"/>
        </w:rPr>
        <w:t>九、系统设计与运行机制</w:t>
      </w:r>
      <w:r>
        <w:rPr>
          <w:lang w:eastAsia="zh-CN"/>
        </w:rPr>
        <w:tab/>
        <w:t>12</w:t>
      </w:r>
    </w:p>
    <w:p w14:paraId="6A8BD86E" w14:textId="77777777" w:rsidR="00042EF6" w:rsidRDefault="00000000" w:rsidP="007060E6">
      <w:pPr>
        <w:tabs>
          <w:tab w:val="right" w:leader="dot" w:pos="8787"/>
        </w:tabs>
        <w:spacing w:after="0" w:line="560" w:lineRule="exact"/>
        <w:rPr>
          <w:lang w:eastAsia="zh-CN"/>
        </w:rPr>
      </w:pPr>
      <w:r>
        <w:rPr>
          <w:lang w:eastAsia="zh-CN"/>
        </w:rPr>
        <w:t>十、学习报告与教学反馈</w:t>
      </w:r>
      <w:r>
        <w:rPr>
          <w:lang w:eastAsia="zh-CN"/>
        </w:rPr>
        <w:tab/>
        <w:t>13</w:t>
      </w:r>
    </w:p>
    <w:p w14:paraId="11FADD03" w14:textId="77777777" w:rsidR="00042EF6" w:rsidRDefault="00000000" w:rsidP="007060E6">
      <w:pPr>
        <w:tabs>
          <w:tab w:val="right" w:leader="dot" w:pos="8787"/>
        </w:tabs>
        <w:spacing w:after="0" w:line="560" w:lineRule="exact"/>
        <w:rPr>
          <w:lang w:eastAsia="zh-CN"/>
        </w:rPr>
      </w:pPr>
      <w:r>
        <w:rPr>
          <w:lang w:eastAsia="zh-CN"/>
        </w:rPr>
        <w:t>十一、总结</w:t>
      </w:r>
      <w:r>
        <w:rPr>
          <w:lang w:eastAsia="zh-CN"/>
        </w:rPr>
        <w:tab/>
        <w:t>14</w:t>
      </w:r>
    </w:p>
    <w:p w14:paraId="5FFD88E4" w14:textId="77777777" w:rsidR="00042EF6" w:rsidRDefault="00000000" w:rsidP="00B93872">
      <w:pPr>
        <w:tabs>
          <w:tab w:val="right" w:leader="dot" w:pos="8787"/>
        </w:tabs>
        <w:spacing w:after="0" w:line="560" w:lineRule="exact"/>
        <w:rPr>
          <w:lang w:eastAsia="zh-CN"/>
        </w:rPr>
      </w:pPr>
      <w:r>
        <w:rPr>
          <w:lang w:eastAsia="zh-CN"/>
        </w:rPr>
        <w:t>附录 A 课程材料统计</w:t>
      </w:r>
      <w:r>
        <w:rPr>
          <w:lang w:eastAsia="zh-CN"/>
        </w:rPr>
        <w:tab/>
        <w:t>15</w:t>
      </w:r>
    </w:p>
    <w:p w14:paraId="1C7973A3" w14:textId="77777777" w:rsidR="00042EF6" w:rsidRDefault="00000000" w:rsidP="00B93872">
      <w:pPr>
        <w:tabs>
          <w:tab w:val="right" w:leader="dot" w:pos="8787"/>
        </w:tabs>
        <w:spacing w:after="0" w:line="560" w:lineRule="exact"/>
        <w:rPr>
          <w:lang w:eastAsia="zh-CN"/>
        </w:rPr>
      </w:pPr>
      <w:r>
        <w:rPr>
          <w:lang w:eastAsia="zh-CN"/>
        </w:rPr>
        <w:t>附录 B 课程来源文件统计</w:t>
      </w:r>
      <w:r>
        <w:rPr>
          <w:lang w:eastAsia="zh-CN"/>
        </w:rPr>
        <w:tab/>
        <w:t>16</w:t>
      </w:r>
    </w:p>
    <w:p w14:paraId="7A5601C3" w14:textId="77777777" w:rsidR="00042EF6" w:rsidRDefault="00000000" w:rsidP="00B93872">
      <w:pPr>
        <w:tabs>
          <w:tab w:val="right" w:leader="dot" w:pos="8787"/>
        </w:tabs>
        <w:spacing w:after="0" w:line="560" w:lineRule="exact"/>
        <w:rPr>
          <w:lang w:eastAsia="zh-CN"/>
        </w:rPr>
      </w:pPr>
      <w:r>
        <w:rPr>
          <w:lang w:eastAsia="zh-CN"/>
        </w:rPr>
        <w:t>附录 C 平台功能清单</w:t>
      </w:r>
      <w:r>
        <w:rPr>
          <w:lang w:eastAsia="zh-CN"/>
        </w:rPr>
        <w:tab/>
        <w:t>17</w:t>
      </w:r>
    </w:p>
    <w:p w14:paraId="508E95F7" w14:textId="77777777" w:rsidR="00042EF6" w:rsidRDefault="00000000">
      <w:pPr>
        <w:rPr>
          <w:lang w:eastAsia="zh-CN"/>
        </w:rPr>
      </w:pPr>
      <w:r>
        <w:rPr>
          <w:lang w:eastAsia="zh-CN"/>
        </w:rPr>
        <w:br w:type="page"/>
      </w:r>
    </w:p>
    <w:p w14:paraId="091C15F3"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1582D05D"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56804564"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适应课程教学运行和学生学习使用的实际需要。</w:t>
      </w:r>
    </w:p>
    <w:p w14:paraId="11F303B8" w14:textId="77777777" w:rsidR="00042EF6" w:rsidRDefault="00000000">
      <w:pPr>
        <w:pStyle w:val="1"/>
        <w:spacing w:before="200" w:after="40"/>
        <w:rPr>
          <w:lang w:eastAsia="zh-CN"/>
        </w:rPr>
      </w:pPr>
      <w:r>
        <w:rPr>
          <w:rFonts w:ascii="SimHei" w:eastAsia="SimHei" w:hAnsi="SimHei"/>
          <w:lang w:eastAsia="zh-CN"/>
        </w:rPr>
        <w:t>二、平台功能介绍与展示</w:t>
      </w:r>
    </w:p>
    <w:p w14:paraId="32E25D05" w14:textId="77777777"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w:t>
      </w:r>
      <w:r w:rsidR="00B93872">
        <w:rPr>
          <w:rFonts w:hint="eastAsia"/>
          <w:lang w:eastAsia="zh-CN"/>
        </w:rPr>
        <w:t>状态保留</w:t>
      </w:r>
      <w:r>
        <w:rPr>
          <w:lang w:eastAsia="zh-CN"/>
        </w:rPr>
        <w:t>和</w:t>
      </w:r>
      <w:r w:rsidR="00B93872">
        <w:rPr>
          <w:lang w:eastAsia="zh-CN"/>
        </w:rPr>
        <w:t>来源</w:t>
      </w:r>
      <w:r w:rsidR="00B93872">
        <w:rPr>
          <w:rFonts w:hint="eastAsia"/>
          <w:lang w:eastAsia="zh-CN"/>
        </w:rPr>
        <w:t>定位</w:t>
      </w:r>
      <w:r>
        <w:rPr>
          <w:lang w:eastAsia="zh-CN"/>
        </w:rPr>
        <w:t>。学生可在同一平台内围绕课程内容提出问题、完成练习、查看学习反馈，并根据系统提供的来源定位返回相应课程材料继续复习。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311764FB"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6989B4B1"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62E5DD64"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276B1F2B"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5397864B"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7707C4A2"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000F6F72"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6B330DCD"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20A563D1" w14:textId="77777777" w:rsidR="00042EF6" w:rsidRDefault="00042EF6">
      <w:pPr>
        <w:spacing w:after="0" w:line="200" w:lineRule="exact"/>
        <w:rPr>
          <w:lang w:eastAsia="zh-CN"/>
        </w:rPr>
      </w:pPr>
    </w:p>
    <w:p w14:paraId="03F3113C"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1EE8E924"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6844C259"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30E0B9FB" w14:textId="77777777" w:rsidR="00042EF6" w:rsidRDefault="00042EF6">
      <w:pPr>
        <w:spacing w:after="0" w:line="200" w:lineRule="exact"/>
        <w:rPr>
          <w:lang w:eastAsia="zh-CN"/>
        </w:rPr>
      </w:pPr>
    </w:p>
    <w:p w14:paraId="384BB05F"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4AB9EC5A"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59AD093E"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5E48737A" w14:textId="77777777" w:rsidR="00042EF6" w:rsidRDefault="00042EF6">
      <w:pPr>
        <w:spacing w:after="0" w:line="200" w:lineRule="exact"/>
        <w:rPr>
          <w:lang w:eastAsia="zh-CN"/>
        </w:rPr>
      </w:pPr>
    </w:p>
    <w:p w14:paraId="1C82F500"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66FDC721"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30CD3DCB"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4CC85170" w14:textId="77777777" w:rsidR="00042EF6" w:rsidRDefault="00042EF6">
      <w:pPr>
        <w:spacing w:after="0" w:line="200" w:lineRule="exact"/>
        <w:rPr>
          <w:lang w:eastAsia="zh-CN"/>
        </w:rPr>
      </w:pPr>
    </w:p>
    <w:p w14:paraId="3BE91479"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77C3372D"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1728B5A8"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0FCDAEB3" w14:textId="77777777" w:rsidR="00042EF6" w:rsidRDefault="00042EF6">
      <w:pPr>
        <w:spacing w:after="0" w:line="200" w:lineRule="exact"/>
        <w:rPr>
          <w:lang w:eastAsia="zh-CN"/>
        </w:rPr>
      </w:pPr>
    </w:p>
    <w:p w14:paraId="60B3B323" w14:textId="77777777" w:rsidR="00042EF6" w:rsidRDefault="00000000">
      <w:pPr>
        <w:pStyle w:val="1"/>
        <w:spacing w:before="200" w:after="40"/>
        <w:rPr>
          <w:lang w:eastAsia="zh-CN"/>
        </w:rPr>
      </w:pPr>
      <w:r>
        <w:rPr>
          <w:rFonts w:ascii="SimHei" w:eastAsia="SimHei" w:hAnsi="SimHei"/>
          <w:lang w:eastAsia="zh-CN"/>
        </w:rPr>
        <w:t>三、项目完成情况</w:t>
      </w:r>
    </w:p>
    <w:p w14:paraId="68EC22B3"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覆盖课程资料整理、课程知识组织、学生学习服务、学习过程记录和教学反馈分析的完整平台体系。平台建设始终围绕课程教学实际需求推进，以提升课程资源利用效率和学生学习支持能力为主要目标。</w:t>
      </w:r>
    </w:p>
    <w:p w14:paraId="45FC16D3"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w:t>
      </w:r>
      <w:r w:rsidR="00B93872">
        <w:rPr>
          <w:rFonts w:hint="eastAsia"/>
          <w:lang w:eastAsia="zh-CN"/>
        </w:rPr>
        <w:t>等多项</w:t>
      </w:r>
      <w:r>
        <w:rPr>
          <w:lang w:eastAsia="zh-CN"/>
        </w:rPr>
        <w:t>条件。</w:t>
      </w:r>
    </w:p>
    <w:p w14:paraId="730488C5"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0FFFF1E5"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68EF8946"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48722D47"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5F3FD761" w14:textId="77777777" w:rsidR="00042EF6" w:rsidRDefault="00000000">
      <w:pPr>
        <w:pStyle w:val="1"/>
        <w:spacing w:before="200" w:after="40"/>
        <w:rPr>
          <w:lang w:eastAsia="zh-CN"/>
        </w:rPr>
      </w:pPr>
      <w:r>
        <w:rPr>
          <w:rFonts w:ascii="SimHei" w:eastAsia="SimHei" w:hAnsi="SimHei"/>
          <w:lang w:eastAsia="zh-CN"/>
        </w:rPr>
        <w:t>五、平台采用的关键技术</w:t>
      </w:r>
    </w:p>
    <w:p w14:paraId="67FE275D" w14:textId="77777777" w:rsidR="00042EF6" w:rsidRDefault="00000000">
      <w:pPr>
        <w:spacing w:after="0" w:line="560" w:lineRule="exact"/>
        <w:ind w:firstLine="420"/>
        <w:jc w:val="both"/>
        <w:rPr>
          <w:lang w:eastAsia="zh-CN"/>
        </w:rPr>
      </w:pPr>
      <w:r>
        <w:rPr>
          <w:lang w:eastAsia="zh-CN"/>
        </w:rPr>
        <w:t>为支撑课程问答、知识点练习、学习报告、来源回看和历史对话等功能稳定运行，平台在底层采用了检索增强生成、语义向量检索、结构化文档解析、知识点映射、异步任务编排和多后端数据持久化等关键技术。相关技术并非孤立部署，而是围绕“课程资料进入、课程知识组织、学生交互服务生成、学习结果沉淀反馈”这一主链路形成协同运行机制。</w:t>
      </w:r>
    </w:p>
    <w:p w14:paraId="1FFA4AC0" w14:textId="77777777" w:rsidR="00042EF6" w:rsidRDefault="00000000">
      <w:pPr>
        <w:spacing w:after="0" w:line="560" w:lineRule="exact"/>
        <w:ind w:firstLine="420"/>
        <w:jc w:val="both"/>
        <w:rPr>
          <w:lang w:eastAsia="zh-CN"/>
        </w:rPr>
      </w:pPr>
      <w:r>
        <w:rPr>
          <w:lang w:eastAsia="zh-CN"/>
        </w:rPr>
        <w:t>1、检索增强生成（Retrieval-Augmented Generation，RAG）技术。</w:t>
      </w:r>
      <w:proofErr w:type="gramStart"/>
      <w:r>
        <w:rPr>
          <w:lang w:eastAsia="zh-CN"/>
        </w:rPr>
        <w:t>平台将回答过程拆分为“</w:t>
      </w:r>
      <w:proofErr w:type="gramEnd"/>
      <w:r>
        <w:rPr>
          <w:lang w:eastAsia="zh-CN"/>
        </w:rPr>
        <w:t>语义检索+</w:t>
      </w:r>
      <w:proofErr w:type="gramStart"/>
      <w:r>
        <w:rPr>
          <w:lang w:eastAsia="zh-CN"/>
        </w:rPr>
        <w:t>答案生成”两段式流程</w:t>
      </w:r>
      <w:proofErr w:type="gramEnd"/>
      <w:r>
        <w:rPr>
          <w:lang w:eastAsia="zh-CN"/>
        </w:rPr>
        <w:t>，先在课程知识库内完成相关内容召回，</w:t>
      </w:r>
      <w:r>
        <w:rPr>
          <w:lang w:eastAsia="zh-CN"/>
        </w:rPr>
        <w:lastRenderedPageBreak/>
        <w:t>再据此组织回答，从而使问答结果保持在课程语境范围内，并支持答案与原始课程材料之间的来源回连。</w:t>
      </w:r>
    </w:p>
    <w:p w14:paraId="60126A36" w14:textId="62E5D9A3" w:rsidR="00042EF6" w:rsidRDefault="00000000">
      <w:pPr>
        <w:spacing w:after="0" w:line="560" w:lineRule="exact"/>
        <w:ind w:firstLine="420"/>
        <w:jc w:val="both"/>
        <w:rPr>
          <w:lang w:eastAsia="zh-CN"/>
        </w:rPr>
      </w:pPr>
      <w:r>
        <w:rPr>
          <w:lang w:eastAsia="zh-CN"/>
        </w:rPr>
        <w:t>2、语义向量表示与近似最近邻检索技术。</w:t>
      </w:r>
      <w:proofErr w:type="spellStart"/>
      <w:r>
        <w:t>平台采用</w:t>
      </w:r>
      <w:proofErr w:type="spellEnd"/>
      <w:r>
        <w:t xml:space="preserve"> HuggingFace Embeddings 框架和MiniLM-L6-v2 嵌入模型，将课程文本表示为向量特征，并基于 FAISS 构建向量索引，实现面向语义相似度的内容召回，避免仅依赖关键词匹配导致的检索偏差。</w:t>
      </w:r>
    </w:p>
    <w:p w14:paraId="3D8177E1" w14:textId="77777777" w:rsidR="00042EF6" w:rsidRDefault="00000000">
      <w:pPr>
        <w:spacing w:after="0" w:line="560" w:lineRule="exact"/>
        <w:ind w:firstLine="420"/>
        <w:jc w:val="both"/>
        <w:rPr>
          <w:lang w:eastAsia="zh-CN"/>
        </w:rPr>
      </w:pPr>
      <w:r>
        <w:rPr>
          <w:lang w:eastAsia="zh-CN"/>
        </w:rPr>
        <w:t xml:space="preserve">3、课程材料解析与结构化切片技术。平台采用 </w:t>
      </w:r>
      <w:proofErr w:type="spellStart"/>
      <w:r>
        <w:rPr>
          <w:lang w:eastAsia="zh-CN"/>
        </w:rPr>
        <w:t>PyMuPDF</w:t>
      </w:r>
      <w:proofErr w:type="spellEnd"/>
      <w:r>
        <w:rPr>
          <w:lang w:eastAsia="zh-CN"/>
        </w:rPr>
        <w:t>（</w:t>
      </w:r>
      <w:proofErr w:type="spellStart"/>
      <w:r>
        <w:rPr>
          <w:lang w:eastAsia="zh-CN"/>
        </w:rPr>
        <w:t>fitz</w:t>
      </w:r>
      <w:proofErr w:type="spellEnd"/>
      <w:r>
        <w:rPr>
          <w:lang w:eastAsia="zh-CN"/>
        </w:rPr>
        <w:t xml:space="preserve">）与 </w:t>
      </w:r>
      <w:proofErr w:type="spellStart"/>
      <w:r>
        <w:rPr>
          <w:lang w:eastAsia="zh-CN"/>
        </w:rPr>
        <w:t>pypdf</w:t>
      </w:r>
      <w:proofErr w:type="spellEnd"/>
      <w:r>
        <w:rPr>
          <w:lang w:eastAsia="zh-CN"/>
        </w:rPr>
        <w:t xml:space="preserve"> 对课程 PDF 资料进行分页解析，并结合固定窗口切分、重叠上下文保留和元数据标注等方法，将原始材料转化为可检索、可定位、可复用的课程知识片段，为问答、题目解析和报告生成提供统一内容基础。</w:t>
      </w:r>
    </w:p>
    <w:p w14:paraId="2AE0B98C" w14:textId="77777777" w:rsidR="00042EF6" w:rsidRDefault="00000000">
      <w:pPr>
        <w:spacing w:after="0" w:line="560" w:lineRule="exact"/>
        <w:ind w:firstLine="420"/>
        <w:jc w:val="both"/>
        <w:rPr>
          <w:lang w:eastAsia="zh-CN"/>
        </w:rPr>
      </w:pPr>
      <w:r>
        <w:rPr>
          <w:lang w:eastAsia="zh-CN"/>
        </w:rPr>
        <w:t>4、知识点映射与来源定位技术。平台将知识点体系作为统一语义主线，将问答内容、练习题目、答案解析和学习报告结果映射到相应知识点，并同步保留页码、文件名、周次和标题等来源元数据，</w:t>
      </w:r>
      <w:proofErr w:type="gramStart"/>
      <w:r>
        <w:rPr>
          <w:lang w:eastAsia="zh-CN"/>
        </w:rPr>
        <w:t>从而实现“</w:t>
      </w:r>
      <w:proofErr w:type="gramEnd"/>
      <w:r>
        <w:rPr>
          <w:lang w:eastAsia="zh-CN"/>
        </w:rPr>
        <w:t>结论可解释、出处可回看、</w:t>
      </w:r>
      <w:proofErr w:type="gramStart"/>
      <w:r>
        <w:rPr>
          <w:lang w:eastAsia="zh-CN"/>
        </w:rPr>
        <w:t>内容可追溯”的课程知识服务方式</w:t>
      </w:r>
      <w:proofErr w:type="gramEnd"/>
      <w:r>
        <w:rPr>
          <w:lang w:eastAsia="zh-CN"/>
        </w:rPr>
        <w:t>。</w:t>
      </w:r>
    </w:p>
    <w:p w14:paraId="0A3AFC4A" w14:textId="77777777" w:rsidR="00042EF6" w:rsidRDefault="00000000">
      <w:pPr>
        <w:spacing w:after="0" w:line="560" w:lineRule="exact"/>
        <w:ind w:firstLine="420"/>
        <w:jc w:val="both"/>
        <w:rPr>
          <w:lang w:eastAsia="zh-CN"/>
        </w:rPr>
      </w:pPr>
      <w:r>
        <w:rPr>
          <w:lang w:eastAsia="zh-CN"/>
        </w:rPr>
        <w:t>5、异步任务编排与后台 Worker 技术。针对问答生成和学习报告生成等耗时任务，平台采用异步队列与后台 Worker 执行机制，将前台请求与后台处理过程解耦，并通过任务状态跟踪、队列位置管理和结果回收机制提升高并发条件下的运行稳定性。</w:t>
      </w:r>
    </w:p>
    <w:p w14:paraId="13ED60DA" w14:textId="77777777" w:rsidR="00042EF6" w:rsidRDefault="00000000">
      <w:pPr>
        <w:spacing w:after="0" w:line="560" w:lineRule="exact"/>
        <w:ind w:firstLine="420"/>
        <w:jc w:val="both"/>
        <w:rPr>
          <w:lang w:eastAsia="zh-CN"/>
        </w:rPr>
      </w:pPr>
      <w:r>
        <w:rPr>
          <w:lang w:eastAsia="zh-CN"/>
        </w:rPr>
        <w:t>6、数据持久化与运行支撑技术。平台采用 PostgreSQL / Firebase 双后端适配方案保存用户信息、历史对话、作答记录和学习报告结果，并结合 Redis JSON 缓存、会话持久化和快照保存机制，提高高频访问场景下的数据读写效率与运行连续性。</w:t>
      </w:r>
    </w:p>
    <w:p w14:paraId="14A946FE" w14:textId="77777777" w:rsidR="00042EF6" w:rsidRDefault="00000000">
      <w:pPr>
        <w:spacing w:after="0" w:line="560" w:lineRule="exact"/>
        <w:ind w:firstLine="420"/>
        <w:jc w:val="both"/>
        <w:rPr>
          <w:lang w:eastAsia="zh-CN"/>
        </w:rPr>
      </w:pPr>
      <w:r>
        <w:rPr>
          <w:lang w:eastAsia="zh-CN"/>
        </w:rPr>
        <w:lastRenderedPageBreak/>
        <w:t>上述技术共同构成了平台的底层支撑体系，使课程资料能够转化为可直接服务教学与学习的知识资产，并使学生端的问答、练习和学习反馈功能在同一技术框架下保持内容一致、来源一致和结果可追溯。</w:t>
      </w:r>
    </w:p>
    <w:p w14:paraId="3D152FCD" w14:textId="77777777" w:rsidR="00042EF6" w:rsidRDefault="00000000">
      <w:pPr>
        <w:pStyle w:val="1"/>
        <w:spacing w:before="200" w:after="40"/>
        <w:rPr>
          <w:lang w:eastAsia="zh-CN"/>
        </w:rPr>
      </w:pPr>
      <w:r>
        <w:rPr>
          <w:rFonts w:ascii="SimHei" w:eastAsia="SimHei" w:hAnsi="SimHei"/>
          <w:lang w:eastAsia="zh-CN"/>
        </w:rPr>
        <w:t>六、课程知识组织情况</w:t>
      </w:r>
    </w:p>
    <w:p w14:paraId="2F36953B"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2A5620A6" w14:textId="77777777">
        <w:trPr>
          <w:jc w:val="center"/>
        </w:trPr>
        <w:tc>
          <w:tcPr>
            <w:tcW w:w="2948" w:type="dxa"/>
            <w:shd w:val="clear" w:color="auto" w:fill="F2F2F2"/>
            <w:tcMar>
              <w:top w:w="70" w:type="dxa"/>
              <w:left w:w="80" w:type="dxa"/>
              <w:bottom w:w="70" w:type="dxa"/>
              <w:right w:w="80" w:type="dxa"/>
            </w:tcMar>
            <w:vAlign w:val="center"/>
          </w:tcPr>
          <w:p w14:paraId="5C07CEF9"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329C1ECB" w14:textId="77777777" w:rsidR="00042EF6" w:rsidRDefault="00000000">
            <w:pPr>
              <w:jc w:val="center"/>
            </w:pPr>
            <w:r>
              <w:rPr>
                <w:rFonts w:ascii="SimSun" w:eastAsia="SimSun" w:hAnsi="SimSun"/>
                <w:b/>
                <w:sz w:val="21"/>
              </w:rPr>
              <w:t>内容说明</w:t>
            </w:r>
          </w:p>
        </w:tc>
      </w:tr>
      <w:tr w:rsidR="00042EF6" w14:paraId="0F0587EE" w14:textId="77777777">
        <w:trPr>
          <w:jc w:val="center"/>
        </w:trPr>
        <w:tc>
          <w:tcPr>
            <w:tcW w:w="2948" w:type="dxa"/>
            <w:tcMar>
              <w:top w:w="70" w:type="dxa"/>
              <w:left w:w="80" w:type="dxa"/>
              <w:bottom w:w="70" w:type="dxa"/>
              <w:right w:w="80" w:type="dxa"/>
            </w:tcMar>
            <w:vAlign w:val="center"/>
          </w:tcPr>
          <w:p w14:paraId="452F3E0C"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406C1F9C"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4CBF9358" w14:textId="77777777">
        <w:trPr>
          <w:jc w:val="center"/>
        </w:trPr>
        <w:tc>
          <w:tcPr>
            <w:tcW w:w="2948" w:type="dxa"/>
            <w:tcMar>
              <w:top w:w="70" w:type="dxa"/>
              <w:left w:w="80" w:type="dxa"/>
              <w:bottom w:w="70" w:type="dxa"/>
              <w:right w:w="80" w:type="dxa"/>
            </w:tcMar>
            <w:vAlign w:val="center"/>
          </w:tcPr>
          <w:p w14:paraId="623C6A49"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42C64E88"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06AA0F96" w14:textId="77777777">
        <w:trPr>
          <w:jc w:val="center"/>
        </w:trPr>
        <w:tc>
          <w:tcPr>
            <w:tcW w:w="2948" w:type="dxa"/>
            <w:tcMar>
              <w:top w:w="70" w:type="dxa"/>
              <w:left w:w="80" w:type="dxa"/>
              <w:bottom w:w="70" w:type="dxa"/>
              <w:right w:w="80" w:type="dxa"/>
            </w:tcMar>
            <w:vAlign w:val="center"/>
          </w:tcPr>
          <w:p w14:paraId="6C846BEF" w14:textId="77777777" w:rsidR="00042EF6" w:rsidRDefault="00000000">
            <w:pPr>
              <w:rPr>
                <w:lang w:eastAsia="zh-CN"/>
              </w:rPr>
            </w:pPr>
            <w:r>
              <w:rPr>
                <w:rFonts w:ascii="SimSun" w:eastAsia="SimSun" w:hAnsi="SimSun"/>
                <w:sz w:val="21"/>
                <w:lang w:eastAsia="zh-CN"/>
              </w:rPr>
              <w:t>神经元、感知器与反向传播</w:t>
            </w:r>
          </w:p>
        </w:tc>
        <w:tc>
          <w:tcPr>
            <w:tcW w:w="5953" w:type="dxa"/>
            <w:tcMar>
              <w:top w:w="70" w:type="dxa"/>
              <w:left w:w="80" w:type="dxa"/>
              <w:bottom w:w="70" w:type="dxa"/>
              <w:right w:w="80" w:type="dxa"/>
            </w:tcMar>
            <w:vAlign w:val="center"/>
          </w:tcPr>
          <w:p w14:paraId="2F2DAF47"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73D7BBEC" w14:textId="77777777">
        <w:trPr>
          <w:jc w:val="center"/>
        </w:trPr>
        <w:tc>
          <w:tcPr>
            <w:tcW w:w="2948" w:type="dxa"/>
            <w:tcMar>
              <w:top w:w="70" w:type="dxa"/>
              <w:left w:w="80" w:type="dxa"/>
              <w:bottom w:w="70" w:type="dxa"/>
              <w:right w:w="80" w:type="dxa"/>
            </w:tcMar>
            <w:vAlign w:val="center"/>
          </w:tcPr>
          <w:p w14:paraId="4524AA55"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2AA76B9A"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00FCA5C7" w14:textId="77777777">
        <w:trPr>
          <w:jc w:val="center"/>
        </w:trPr>
        <w:tc>
          <w:tcPr>
            <w:tcW w:w="2948" w:type="dxa"/>
            <w:tcMar>
              <w:top w:w="70" w:type="dxa"/>
              <w:left w:w="80" w:type="dxa"/>
              <w:bottom w:w="70" w:type="dxa"/>
              <w:right w:w="80" w:type="dxa"/>
            </w:tcMar>
            <w:vAlign w:val="center"/>
          </w:tcPr>
          <w:p w14:paraId="365149CA"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6788AA5D"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3C1A5808" w14:textId="77777777">
        <w:trPr>
          <w:jc w:val="center"/>
        </w:trPr>
        <w:tc>
          <w:tcPr>
            <w:tcW w:w="2948" w:type="dxa"/>
            <w:tcMar>
              <w:top w:w="70" w:type="dxa"/>
              <w:left w:w="80" w:type="dxa"/>
              <w:bottom w:w="70" w:type="dxa"/>
              <w:right w:w="80" w:type="dxa"/>
            </w:tcMar>
            <w:vAlign w:val="center"/>
          </w:tcPr>
          <w:p w14:paraId="77707DA9"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3191A958"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4740E001" w14:textId="77777777">
        <w:trPr>
          <w:jc w:val="center"/>
        </w:trPr>
        <w:tc>
          <w:tcPr>
            <w:tcW w:w="2948" w:type="dxa"/>
            <w:tcMar>
              <w:top w:w="70" w:type="dxa"/>
              <w:left w:w="80" w:type="dxa"/>
              <w:bottom w:w="70" w:type="dxa"/>
              <w:right w:w="80" w:type="dxa"/>
            </w:tcMar>
            <w:vAlign w:val="center"/>
          </w:tcPr>
          <w:p w14:paraId="59AFF42F"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4E37A1A4" w14:textId="77777777" w:rsidR="00042EF6" w:rsidRDefault="00000000">
            <w:r>
              <w:rPr>
                <w:rFonts w:ascii="SimSun" w:eastAsia="SimSun" w:hAnsi="SimSun"/>
                <w:sz w:val="21"/>
              </w:rPr>
              <w:t>掌握注意力机制、自注意力、位置编码及 Transformer 编码器-解码器结构。</w:t>
            </w:r>
          </w:p>
        </w:tc>
      </w:tr>
      <w:tr w:rsidR="00042EF6" w14:paraId="6156DB81" w14:textId="77777777">
        <w:trPr>
          <w:jc w:val="center"/>
        </w:trPr>
        <w:tc>
          <w:tcPr>
            <w:tcW w:w="2948" w:type="dxa"/>
            <w:tcMar>
              <w:top w:w="70" w:type="dxa"/>
              <w:left w:w="80" w:type="dxa"/>
              <w:bottom w:w="70" w:type="dxa"/>
              <w:right w:w="80" w:type="dxa"/>
            </w:tcMar>
            <w:vAlign w:val="center"/>
          </w:tcPr>
          <w:p w14:paraId="1EDE4E86"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51771B15" w14:textId="77777777" w:rsidR="00042EF6" w:rsidRDefault="00000000">
            <w:r>
              <w:rPr>
                <w:rFonts w:ascii="SimSun" w:eastAsia="SimSun" w:hAnsi="SimSun"/>
                <w:sz w:val="21"/>
              </w:rPr>
              <w:t>理解基于 Transformer 的预训练模型家族，包括 GPT、BERT 与 Swin Transformer 的差异。</w:t>
            </w:r>
          </w:p>
        </w:tc>
      </w:tr>
      <w:tr w:rsidR="00042EF6" w14:paraId="18F3873A" w14:textId="77777777">
        <w:trPr>
          <w:jc w:val="center"/>
        </w:trPr>
        <w:tc>
          <w:tcPr>
            <w:tcW w:w="2948" w:type="dxa"/>
            <w:tcMar>
              <w:top w:w="70" w:type="dxa"/>
              <w:left w:w="80" w:type="dxa"/>
              <w:bottom w:w="70" w:type="dxa"/>
              <w:right w:w="80" w:type="dxa"/>
            </w:tcMar>
            <w:vAlign w:val="center"/>
          </w:tcPr>
          <w:p w14:paraId="5C2FCCC3"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30CF3A12"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41814CD7" w14:textId="77777777">
        <w:trPr>
          <w:jc w:val="center"/>
        </w:trPr>
        <w:tc>
          <w:tcPr>
            <w:tcW w:w="2948" w:type="dxa"/>
            <w:tcMar>
              <w:top w:w="70" w:type="dxa"/>
              <w:left w:w="80" w:type="dxa"/>
              <w:bottom w:w="70" w:type="dxa"/>
              <w:right w:w="80" w:type="dxa"/>
            </w:tcMar>
            <w:vAlign w:val="center"/>
          </w:tcPr>
          <w:p w14:paraId="519788DF"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3D6AB3D2"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w:t>
            </w:r>
            <w:r>
              <w:rPr>
                <w:rFonts w:ascii="SimSun" w:eastAsia="SimSun" w:hAnsi="SimSun"/>
                <w:sz w:val="21"/>
              </w:rPr>
              <w:lastRenderedPageBreak/>
              <w:t>成模型的核心思想</w:t>
            </w:r>
            <w:proofErr w:type="spellEnd"/>
            <w:r>
              <w:rPr>
                <w:rFonts w:ascii="SimSun" w:eastAsia="SimSun" w:hAnsi="SimSun"/>
                <w:sz w:val="21"/>
              </w:rPr>
              <w:t>。</w:t>
            </w:r>
          </w:p>
        </w:tc>
      </w:tr>
      <w:tr w:rsidR="00042EF6" w14:paraId="10A55FFF" w14:textId="77777777">
        <w:trPr>
          <w:jc w:val="center"/>
        </w:trPr>
        <w:tc>
          <w:tcPr>
            <w:tcW w:w="2948" w:type="dxa"/>
            <w:tcMar>
              <w:top w:w="70" w:type="dxa"/>
              <w:left w:w="80" w:type="dxa"/>
              <w:bottom w:w="70" w:type="dxa"/>
              <w:right w:w="80" w:type="dxa"/>
            </w:tcMar>
            <w:vAlign w:val="center"/>
          </w:tcPr>
          <w:p w14:paraId="186DADDF" w14:textId="77777777" w:rsidR="00042EF6" w:rsidRDefault="00000000">
            <w:r>
              <w:rPr>
                <w:rFonts w:ascii="SimSun" w:eastAsia="SimSun" w:hAnsi="SimSun"/>
                <w:sz w:val="21"/>
              </w:rPr>
              <w:lastRenderedPageBreak/>
              <w:t>正则化与优化</w:t>
            </w:r>
          </w:p>
        </w:tc>
        <w:tc>
          <w:tcPr>
            <w:tcW w:w="5953" w:type="dxa"/>
            <w:tcMar>
              <w:top w:w="70" w:type="dxa"/>
              <w:left w:w="80" w:type="dxa"/>
              <w:bottom w:w="70" w:type="dxa"/>
              <w:right w:w="80" w:type="dxa"/>
            </w:tcMar>
            <w:vAlign w:val="center"/>
          </w:tcPr>
          <w:p w14:paraId="42B40EB7"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6AB97323" w14:textId="77777777">
        <w:trPr>
          <w:jc w:val="center"/>
        </w:trPr>
        <w:tc>
          <w:tcPr>
            <w:tcW w:w="2948" w:type="dxa"/>
            <w:tcMar>
              <w:top w:w="70" w:type="dxa"/>
              <w:left w:w="80" w:type="dxa"/>
              <w:bottom w:w="70" w:type="dxa"/>
              <w:right w:w="80" w:type="dxa"/>
            </w:tcMar>
            <w:vAlign w:val="center"/>
          </w:tcPr>
          <w:p w14:paraId="33606120"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137AD7E7" w14:textId="77777777" w:rsidR="00042EF6" w:rsidRDefault="00000000">
            <w:r>
              <w:rPr>
                <w:rFonts w:ascii="SimSun" w:eastAsia="SimSun" w:hAnsi="SimSun"/>
                <w:sz w:val="21"/>
              </w:rPr>
              <w:t>熟悉 TensorFlow、PyTorch、Keras、PaddlePaddle 等开发平台及其特点。</w:t>
            </w:r>
          </w:p>
        </w:tc>
      </w:tr>
      <w:tr w:rsidR="00042EF6" w14:paraId="048E73D3" w14:textId="77777777">
        <w:trPr>
          <w:jc w:val="center"/>
        </w:trPr>
        <w:tc>
          <w:tcPr>
            <w:tcW w:w="2948" w:type="dxa"/>
            <w:tcMar>
              <w:top w:w="70" w:type="dxa"/>
              <w:left w:w="80" w:type="dxa"/>
              <w:bottom w:w="70" w:type="dxa"/>
              <w:right w:w="80" w:type="dxa"/>
            </w:tcMar>
            <w:vAlign w:val="center"/>
          </w:tcPr>
          <w:p w14:paraId="6782E4B9"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238D7356" w14:textId="77777777" w:rsidR="00042EF6" w:rsidRDefault="00000000">
            <w:r>
              <w:rPr>
                <w:rFonts w:ascii="SimSun" w:eastAsia="SimSun" w:hAnsi="SimSun"/>
                <w:sz w:val="21"/>
              </w:rPr>
              <w:t>理解树模型、随机森林与 DeepForest 的集成学习思想及其与深度网络的关系。</w:t>
            </w:r>
          </w:p>
        </w:tc>
      </w:tr>
    </w:tbl>
    <w:p w14:paraId="70D7A7C8"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1C390017" w14:textId="77777777" w:rsidR="00042EF6" w:rsidRDefault="00000000">
      <w:pPr>
        <w:pStyle w:val="1"/>
        <w:spacing w:before="200" w:after="40"/>
        <w:rPr>
          <w:lang w:eastAsia="zh-CN"/>
        </w:rPr>
      </w:pPr>
      <w:r>
        <w:rPr>
          <w:rFonts w:ascii="SimHei" w:eastAsia="SimHei" w:hAnsi="SimHei"/>
        </w:rPr>
        <w:t>七、教师侧建设内容</w:t>
      </w:r>
    </w:p>
    <w:p w14:paraId="51C53C02"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r w:rsidR="00B93872">
        <w:rPr>
          <w:rFonts w:hint="eastAsia"/>
          <w:lang w:eastAsia="zh-CN"/>
        </w:rPr>
        <w:t>教师侧的内容如下所示。</w:t>
      </w:r>
    </w:p>
    <w:p w14:paraId="169C07C6" w14:textId="77777777" w:rsidR="00042EF6" w:rsidRDefault="00000000">
      <w:pPr>
        <w:spacing w:after="0" w:line="560" w:lineRule="exact"/>
        <w:rPr>
          <w:lang w:eastAsia="zh-CN"/>
        </w:rPr>
      </w:pPr>
      <w:r>
        <w:rPr>
          <w:lang w:eastAsia="zh-CN"/>
        </w:rPr>
        <w:t>1、课程资料整理。将课件、教材和补充资料进行统一整理，形成平台的课程内容基础。</w:t>
      </w:r>
    </w:p>
    <w:p w14:paraId="7AE2F1BF"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6F611CC7"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7B99E9D0"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5AABC393"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0A7AD7B7" w14:textId="77777777" w:rsidR="00042EF6" w:rsidRDefault="00000000">
      <w:pPr>
        <w:pStyle w:val="1"/>
        <w:spacing w:before="200" w:after="40"/>
        <w:rPr>
          <w:lang w:eastAsia="zh-CN"/>
        </w:rPr>
      </w:pPr>
      <w:r>
        <w:rPr>
          <w:rFonts w:ascii="SimHei" w:eastAsia="SimHei" w:hAnsi="SimHei"/>
          <w:lang w:eastAsia="zh-CN"/>
        </w:rPr>
        <w:lastRenderedPageBreak/>
        <w:t>八、学生侧建设内容</w:t>
      </w:r>
    </w:p>
    <w:p w14:paraId="25B23DE1" w14:textId="77777777" w:rsidR="00042EF6" w:rsidRDefault="00000000" w:rsidP="00B93872">
      <w:pPr>
        <w:spacing w:after="0" w:line="560" w:lineRule="exact"/>
        <w:ind w:firstLine="420"/>
        <w:rPr>
          <w:lang w:eastAsia="zh-CN"/>
        </w:rPr>
      </w:pPr>
      <w:r>
        <w:rPr>
          <w:lang w:eastAsia="zh-CN"/>
        </w:rPr>
        <w:t>学生侧建设内容主要体现为围绕学生个人学习过程形成持续、可回溯、可反馈的使用机制。第二部分已经对平台功能作了总体介绍，本部分侧重说明学生在实际使用过程中能够形成的学习支持方式，以及平台如何围绕个人学习过程提供连续服务。</w:t>
      </w:r>
    </w:p>
    <w:p w14:paraId="41FCB5A2" w14:textId="77777777" w:rsidR="00042EF6" w:rsidRDefault="00000000" w:rsidP="00B93872">
      <w:pPr>
        <w:spacing w:after="0" w:line="560" w:lineRule="exact"/>
        <w:rPr>
          <w:lang w:eastAsia="zh-CN"/>
        </w:rPr>
      </w:pPr>
      <w:r>
        <w:rPr>
          <w:lang w:eastAsia="zh-CN"/>
        </w:rPr>
        <w:t>1、形成连续学习链路。学生可在同一账户下持续保留既往提问、作答情况和学习反馈，不必在问答、练习和复习之间反复切换系统或重新建立学习上下文。</w:t>
      </w:r>
    </w:p>
    <w:p w14:paraId="16D0D9FA" w14:textId="77777777" w:rsidR="00042EF6" w:rsidRDefault="00000000" w:rsidP="00B93872">
      <w:pPr>
        <w:spacing w:after="0" w:line="560" w:lineRule="exact"/>
        <w:rPr>
          <w:lang w:eastAsia="zh-CN"/>
        </w:rPr>
      </w:pPr>
      <w:r>
        <w:rPr>
          <w:lang w:eastAsia="zh-CN"/>
        </w:rPr>
        <w:t>2、形成面向个人的练习记录。平台能够按知识点保存学生作答结果，便于学生区分已经掌握、尚未掌握和需要重点回看的内容，使练习结果由一次性使用转化为可累积的学习记录。</w:t>
      </w:r>
    </w:p>
    <w:p w14:paraId="6547024B" w14:textId="77777777" w:rsidR="00042EF6" w:rsidRDefault="00000000" w:rsidP="00B93872">
      <w:pPr>
        <w:spacing w:after="0" w:line="560" w:lineRule="exact"/>
        <w:rPr>
          <w:lang w:eastAsia="zh-CN"/>
        </w:rPr>
      </w:pPr>
      <w:r>
        <w:rPr>
          <w:lang w:eastAsia="zh-CN"/>
        </w:rPr>
        <w:t>3、形成针对薄弱环节的反馈支持。系统可根据学生作答表现生成学习报告，提示优先复习方向，并将后续练习建议与课程材料回看路径衔接起来，提高复习安排的针对性。</w:t>
      </w:r>
    </w:p>
    <w:p w14:paraId="702FD31B" w14:textId="77777777" w:rsidR="00042EF6" w:rsidRDefault="00000000" w:rsidP="00B93872">
      <w:pPr>
        <w:spacing w:after="0" w:line="560" w:lineRule="exact"/>
        <w:rPr>
          <w:lang w:eastAsia="zh-CN"/>
        </w:rPr>
      </w:pPr>
      <w:r>
        <w:rPr>
          <w:lang w:eastAsia="zh-CN"/>
        </w:rPr>
        <w:t>4、形成可追溯的来源回看机制。学生在查看问答结果、题目解析和学习建议时，可同步定位相应课程材料位置，</w:t>
      </w:r>
      <w:proofErr w:type="gramStart"/>
      <w:r>
        <w:rPr>
          <w:lang w:eastAsia="zh-CN"/>
        </w:rPr>
        <w:t>减少学习过程中“知道结论但无法回到原始内容”的情况</w:t>
      </w:r>
      <w:proofErr w:type="gramEnd"/>
      <w:r>
        <w:rPr>
          <w:lang w:eastAsia="zh-CN"/>
        </w:rPr>
        <w:t>。</w:t>
      </w:r>
    </w:p>
    <w:p w14:paraId="75C2A72B" w14:textId="77777777" w:rsidR="00042EF6" w:rsidRDefault="00000000">
      <w:pPr>
        <w:spacing w:after="0" w:line="560" w:lineRule="exact"/>
        <w:rPr>
          <w:lang w:eastAsia="zh-CN"/>
        </w:rPr>
      </w:pPr>
      <w:r>
        <w:rPr>
          <w:lang w:eastAsia="zh-CN"/>
        </w:rPr>
        <w:t>5、形成持续性的课程互动环境。历史对话保留机制使学生能够在既有讨论基础上继续追问、补充和延展，不必每次从零开始输入背景信息，从而提高课程学习的连续性和使用效率。</w:t>
      </w:r>
    </w:p>
    <w:p w14:paraId="47942045" w14:textId="77777777" w:rsidR="00042EF6" w:rsidRDefault="00000000">
      <w:pPr>
        <w:pStyle w:val="1"/>
        <w:spacing w:before="200" w:after="40"/>
        <w:rPr>
          <w:lang w:eastAsia="zh-CN"/>
        </w:rPr>
      </w:pPr>
      <w:r>
        <w:rPr>
          <w:rFonts w:ascii="SimHei" w:eastAsia="SimHei" w:hAnsi="SimHei"/>
          <w:lang w:eastAsia="zh-CN"/>
        </w:rPr>
        <w:t>九、系统设计与运行机制</w:t>
      </w:r>
    </w:p>
    <w:p w14:paraId="18A6D674"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r w:rsidR="00B93872">
        <w:rPr>
          <w:rFonts w:hint="eastAsia"/>
          <w:lang w:eastAsia="zh-CN"/>
        </w:rPr>
        <w:t>系统小结如下所示。</w:t>
      </w:r>
    </w:p>
    <w:p w14:paraId="537DDC62" w14:textId="77777777" w:rsidR="00042EF6" w:rsidRDefault="00000000">
      <w:pPr>
        <w:spacing w:after="0" w:line="560" w:lineRule="exact"/>
        <w:rPr>
          <w:lang w:eastAsia="zh-CN"/>
        </w:rPr>
      </w:pPr>
      <w:r>
        <w:rPr>
          <w:lang w:eastAsia="zh-CN"/>
        </w:rPr>
        <w:lastRenderedPageBreak/>
        <w:t>1、课程知识层负责承载课程资料、知识点、题目和讲义来源等基础内容。</w:t>
      </w:r>
    </w:p>
    <w:p w14:paraId="1E7C76F1"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27EBBF23"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1A10756A"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047512DE"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1A617A56" w14:textId="77777777" w:rsidR="00042EF6" w:rsidRDefault="00000000">
      <w:pPr>
        <w:pStyle w:val="1"/>
        <w:spacing w:before="200" w:after="40"/>
        <w:rPr>
          <w:lang w:eastAsia="zh-CN"/>
        </w:rPr>
      </w:pPr>
      <w:r>
        <w:rPr>
          <w:rFonts w:ascii="SimHei" w:eastAsia="SimHei" w:hAnsi="SimHei"/>
          <w:lang w:eastAsia="zh-CN"/>
        </w:rPr>
        <w:t>十、学习报告与教学反馈</w:t>
      </w:r>
    </w:p>
    <w:p w14:paraId="289EE4C0"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72BA535E" w14:textId="77777777" w:rsidR="00042EF6" w:rsidRDefault="00000000">
      <w:pPr>
        <w:spacing w:after="0" w:line="560" w:lineRule="exact"/>
        <w:rPr>
          <w:lang w:eastAsia="zh-CN"/>
        </w:rPr>
      </w:pPr>
      <w:r>
        <w:rPr>
          <w:lang w:eastAsia="zh-CN"/>
        </w:rPr>
        <w:t>1、学习报告能够汇总学生练习结果，并识别需要优先复习的知识点。</w:t>
      </w:r>
    </w:p>
    <w:p w14:paraId="711D3122" w14:textId="77777777" w:rsidR="00042EF6" w:rsidRDefault="00000000">
      <w:pPr>
        <w:spacing w:after="0" w:line="560" w:lineRule="exact"/>
        <w:rPr>
          <w:lang w:eastAsia="zh-CN"/>
        </w:rPr>
      </w:pPr>
      <w:r>
        <w:rPr>
          <w:lang w:eastAsia="zh-CN"/>
        </w:rPr>
        <w:t>2、学习报告能够提示学生回看相应课程内容，提高复习的针对性。</w:t>
      </w:r>
    </w:p>
    <w:p w14:paraId="07F2EC73"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0D65BE70" w14:textId="77777777" w:rsidR="00042EF6" w:rsidRDefault="00000000">
      <w:pPr>
        <w:pStyle w:val="1"/>
        <w:spacing w:before="200" w:after="40"/>
        <w:rPr>
          <w:lang w:eastAsia="zh-CN"/>
        </w:rPr>
      </w:pPr>
      <w:r>
        <w:rPr>
          <w:rFonts w:ascii="SimHei" w:eastAsia="SimHei" w:hAnsi="SimHei"/>
          <w:lang w:eastAsia="zh-CN"/>
        </w:rPr>
        <w:t>十一、总结</w:t>
      </w:r>
    </w:p>
    <w:p w14:paraId="13478D2E"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3AFFE3EB" w14:textId="77777777" w:rsidR="00042EF6" w:rsidRDefault="00000000">
      <w:pPr>
        <w:spacing w:after="0" w:line="560" w:lineRule="exact"/>
        <w:ind w:firstLine="420"/>
        <w:jc w:val="both"/>
        <w:rPr>
          <w:lang w:eastAsia="zh-CN"/>
        </w:rPr>
      </w:pPr>
      <w:r>
        <w:rPr>
          <w:lang w:eastAsia="zh-CN"/>
        </w:rPr>
        <w:lastRenderedPageBreak/>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05D78FC8" w14:textId="77777777" w:rsidR="00042EF6" w:rsidRDefault="00000000">
      <w:pPr>
        <w:rPr>
          <w:lang w:eastAsia="zh-CN"/>
        </w:rPr>
      </w:pPr>
      <w:r>
        <w:rPr>
          <w:lang w:eastAsia="zh-CN"/>
        </w:rPr>
        <w:br w:type="page"/>
      </w:r>
    </w:p>
    <w:p w14:paraId="39B3A43A"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6C4D350D" w14:textId="77777777">
        <w:trPr>
          <w:jc w:val="center"/>
        </w:trPr>
        <w:tc>
          <w:tcPr>
            <w:tcW w:w="2268" w:type="dxa"/>
            <w:shd w:val="clear" w:color="auto" w:fill="F2F2F2"/>
            <w:tcMar>
              <w:top w:w="70" w:type="dxa"/>
              <w:left w:w="80" w:type="dxa"/>
              <w:bottom w:w="70" w:type="dxa"/>
              <w:right w:w="80" w:type="dxa"/>
            </w:tcMar>
            <w:vAlign w:val="center"/>
          </w:tcPr>
          <w:p w14:paraId="3BB0243B" w14:textId="77777777" w:rsidR="00674DC1" w:rsidRDefault="00000000">
            <w:r>
              <w:t>周次</w:t>
            </w:r>
          </w:p>
        </w:tc>
        <w:tc>
          <w:tcPr>
            <w:tcW w:w="2268" w:type="dxa"/>
            <w:shd w:val="clear" w:color="auto" w:fill="F2F2F2"/>
            <w:tcMar>
              <w:top w:w="70" w:type="dxa"/>
              <w:left w:w="80" w:type="dxa"/>
              <w:bottom w:w="70" w:type="dxa"/>
              <w:right w:w="80" w:type="dxa"/>
            </w:tcMar>
            <w:vAlign w:val="center"/>
          </w:tcPr>
          <w:p w14:paraId="6F6AB922" w14:textId="77777777" w:rsidR="00674DC1" w:rsidRDefault="00000000">
            <w:r>
              <w:t>主要教学主题</w:t>
            </w:r>
          </w:p>
        </w:tc>
      </w:tr>
      <w:tr w:rsidR="00674DC1" w14:paraId="35D91CF1" w14:textId="77777777">
        <w:trPr>
          <w:jc w:val="center"/>
        </w:trPr>
        <w:tc>
          <w:tcPr>
            <w:tcW w:w="2268" w:type="dxa"/>
          </w:tcPr>
          <w:p w14:paraId="68F91C8C" w14:textId="77777777" w:rsidR="00674DC1" w:rsidRDefault="00000000">
            <w:r>
              <w:t>Week1</w:t>
            </w:r>
          </w:p>
        </w:tc>
        <w:tc>
          <w:tcPr>
            <w:tcW w:w="2268" w:type="dxa"/>
          </w:tcPr>
          <w:p w14:paraId="37C90532" w14:textId="77777777" w:rsidR="00674DC1" w:rsidRDefault="00000000">
            <w:pPr>
              <w:rPr>
                <w:lang w:eastAsia="zh-CN"/>
              </w:rPr>
            </w:pPr>
            <w:r>
              <w:rPr>
                <w:lang w:eastAsia="zh-CN"/>
              </w:rPr>
              <w:t>深度学习概述与发展背景</w:t>
            </w:r>
          </w:p>
        </w:tc>
      </w:tr>
      <w:tr w:rsidR="00674DC1" w14:paraId="50485FF9" w14:textId="77777777">
        <w:trPr>
          <w:jc w:val="center"/>
        </w:trPr>
        <w:tc>
          <w:tcPr>
            <w:tcW w:w="2268" w:type="dxa"/>
          </w:tcPr>
          <w:p w14:paraId="653811DB" w14:textId="77777777" w:rsidR="00674DC1" w:rsidRDefault="00000000">
            <w:r>
              <w:t>Week2</w:t>
            </w:r>
          </w:p>
        </w:tc>
        <w:tc>
          <w:tcPr>
            <w:tcW w:w="2268" w:type="dxa"/>
          </w:tcPr>
          <w:p w14:paraId="3311E343" w14:textId="77777777" w:rsidR="00674DC1" w:rsidRDefault="00000000">
            <w:pPr>
              <w:rPr>
                <w:lang w:eastAsia="zh-CN"/>
              </w:rPr>
            </w:pPr>
            <w:r>
              <w:rPr>
                <w:lang w:eastAsia="zh-CN"/>
              </w:rPr>
              <w:t>数学基础与机器学习基础</w:t>
            </w:r>
          </w:p>
        </w:tc>
      </w:tr>
      <w:tr w:rsidR="00674DC1" w14:paraId="10D1007B" w14:textId="77777777">
        <w:trPr>
          <w:jc w:val="center"/>
        </w:trPr>
        <w:tc>
          <w:tcPr>
            <w:tcW w:w="2268" w:type="dxa"/>
          </w:tcPr>
          <w:p w14:paraId="0396BD1C" w14:textId="77777777" w:rsidR="00674DC1" w:rsidRDefault="00000000">
            <w:r>
              <w:t>Week3</w:t>
            </w:r>
          </w:p>
        </w:tc>
        <w:tc>
          <w:tcPr>
            <w:tcW w:w="2268" w:type="dxa"/>
          </w:tcPr>
          <w:p w14:paraId="48E192FE" w14:textId="77777777" w:rsidR="00674DC1" w:rsidRDefault="00000000">
            <w:pPr>
              <w:rPr>
                <w:lang w:eastAsia="zh-CN"/>
              </w:rPr>
            </w:pPr>
            <w:r>
              <w:rPr>
                <w:lang w:eastAsia="zh-CN"/>
              </w:rPr>
              <w:t>数学基础补充与卷积网络引入</w:t>
            </w:r>
          </w:p>
        </w:tc>
      </w:tr>
      <w:tr w:rsidR="00674DC1" w14:paraId="190F59A0" w14:textId="77777777">
        <w:trPr>
          <w:jc w:val="center"/>
        </w:trPr>
        <w:tc>
          <w:tcPr>
            <w:tcW w:w="2268" w:type="dxa"/>
          </w:tcPr>
          <w:p w14:paraId="3D0C18DE" w14:textId="77777777" w:rsidR="00674DC1" w:rsidRDefault="00000000">
            <w:r>
              <w:t>Week4</w:t>
            </w:r>
          </w:p>
        </w:tc>
        <w:tc>
          <w:tcPr>
            <w:tcW w:w="2268" w:type="dxa"/>
          </w:tcPr>
          <w:p w14:paraId="1422E09B" w14:textId="77777777" w:rsidR="00674DC1" w:rsidRDefault="00000000">
            <w:pPr>
              <w:rPr>
                <w:lang w:eastAsia="zh-CN"/>
              </w:rPr>
            </w:pPr>
            <w:r>
              <w:rPr>
                <w:lang w:eastAsia="zh-CN"/>
              </w:rPr>
              <w:t>卷积神经网络基础结构</w:t>
            </w:r>
          </w:p>
        </w:tc>
      </w:tr>
      <w:tr w:rsidR="00674DC1" w14:paraId="5A0348A3" w14:textId="77777777">
        <w:trPr>
          <w:jc w:val="center"/>
        </w:trPr>
        <w:tc>
          <w:tcPr>
            <w:tcW w:w="2268" w:type="dxa"/>
          </w:tcPr>
          <w:p w14:paraId="7CEE1541" w14:textId="77777777" w:rsidR="00674DC1" w:rsidRDefault="00000000">
            <w:r>
              <w:t>Week5</w:t>
            </w:r>
          </w:p>
        </w:tc>
        <w:tc>
          <w:tcPr>
            <w:tcW w:w="2268" w:type="dxa"/>
          </w:tcPr>
          <w:p w14:paraId="54B25F6A" w14:textId="77777777" w:rsidR="00674DC1" w:rsidRDefault="00000000">
            <w:pPr>
              <w:rPr>
                <w:lang w:eastAsia="zh-CN"/>
              </w:rPr>
            </w:pPr>
            <w:r>
              <w:rPr>
                <w:lang w:eastAsia="zh-CN"/>
              </w:rPr>
              <w:t>典型卷积网络与视觉应用</w:t>
            </w:r>
          </w:p>
        </w:tc>
      </w:tr>
      <w:tr w:rsidR="00674DC1" w14:paraId="1D0CD97C" w14:textId="77777777">
        <w:trPr>
          <w:jc w:val="center"/>
        </w:trPr>
        <w:tc>
          <w:tcPr>
            <w:tcW w:w="2268" w:type="dxa"/>
          </w:tcPr>
          <w:p w14:paraId="4B067AF8" w14:textId="77777777" w:rsidR="00674DC1" w:rsidRDefault="00000000">
            <w:r>
              <w:t>Week6</w:t>
            </w:r>
          </w:p>
        </w:tc>
        <w:tc>
          <w:tcPr>
            <w:tcW w:w="2268" w:type="dxa"/>
          </w:tcPr>
          <w:p w14:paraId="52A84932" w14:textId="77777777" w:rsidR="00674DC1" w:rsidRDefault="00000000">
            <w:pPr>
              <w:rPr>
                <w:lang w:eastAsia="zh-CN"/>
              </w:rPr>
            </w:pPr>
            <w:r>
              <w:rPr>
                <w:lang w:eastAsia="zh-CN"/>
              </w:rPr>
              <w:t>循环神经网络与 LSTM</w:t>
            </w:r>
          </w:p>
        </w:tc>
      </w:tr>
      <w:tr w:rsidR="00674DC1" w14:paraId="0CE69B18" w14:textId="77777777">
        <w:trPr>
          <w:jc w:val="center"/>
        </w:trPr>
        <w:tc>
          <w:tcPr>
            <w:tcW w:w="2268" w:type="dxa"/>
          </w:tcPr>
          <w:p w14:paraId="1100271E" w14:textId="77777777" w:rsidR="00674DC1" w:rsidRDefault="00000000">
            <w:r>
              <w:t>Week7</w:t>
            </w:r>
          </w:p>
        </w:tc>
        <w:tc>
          <w:tcPr>
            <w:tcW w:w="2268" w:type="dxa"/>
          </w:tcPr>
          <w:p w14:paraId="4DE95ECC" w14:textId="77777777" w:rsidR="00674DC1" w:rsidRDefault="00000000">
            <w:r>
              <w:t>注意力机制与 Transformer</w:t>
            </w:r>
          </w:p>
        </w:tc>
      </w:tr>
      <w:tr w:rsidR="00674DC1" w14:paraId="7A5B2615" w14:textId="77777777">
        <w:trPr>
          <w:jc w:val="center"/>
        </w:trPr>
        <w:tc>
          <w:tcPr>
            <w:tcW w:w="2268" w:type="dxa"/>
          </w:tcPr>
          <w:p w14:paraId="05D8992D" w14:textId="77777777" w:rsidR="00674DC1" w:rsidRDefault="00000000">
            <w:r>
              <w:t>Week8</w:t>
            </w:r>
          </w:p>
        </w:tc>
        <w:tc>
          <w:tcPr>
            <w:tcW w:w="2268" w:type="dxa"/>
          </w:tcPr>
          <w:p w14:paraId="61790253" w14:textId="77777777" w:rsidR="00674DC1" w:rsidRDefault="00000000">
            <w:r>
              <w:t>GPT、BERT、视觉 Transformer 与 GAN 基础</w:t>
            </w:r>
          </w:p>
        </w:tc>
      </w:tr>
      <w:tr w:rsidR="00674DC1" w14:paraId="64122BB0" w14:textId="77777777">
        <w:trPr>
          <w:jc w:val="center"/>
        </w:trPr>
        <w:tc>
          <w:tcPr>
            <w:tcW w:w="2268" w:type="dxa"/>
          </w:tcPr>
          <w:p w14:paraId="15D0DE1B" w14:textId="77777777" w:rsidR="00674DC1" w:rsidRDefault="00000000">
            <w:r>
              <w:t>Week9</w:t>
            </w:r>
          </w:p>
        </w:tc>
        <w:tc>
          <w:tcPr>
            <w:tcW w:w="2268" w:type="dxa"/>
          </w:tcPr>
          <w:p w14:paraId="08E569A2" w14:textId="77777777" w:rsidR="00674DC1" w:rsidRDefault="00000000">
            <w:pPr>
              <w:rPr>
                <w:lang w:eastAsia="zh-CN"/>
              </w:rPr>
            </w:pPr>
            <w:r>
              <w:rPr>
                <w:lang w:eastAsia="zh-CN"/>
              </w:rPr>
              <w:t>GAN 进阶与对抗生成训练</w:t>
            </w:r>
          </w:p>
        </w:tc>
      </w:tr>
      <w:tr w:rsidR="00674DC1" w14:paraId="556D29B2" w14:textId="77777777">
        <w:trPr>
          <w:jc w:val="center"/>
        </w:trPr>
        <w:tc>
          <w:tcPr>
            <w:tcW w:w="2268" w:type="dxa"/>
          </w:tcPr>
          <w:p w14:paraId="2822F5DA" w14:textId="77777777" w:rsidR="00674DC1" w:rsidRDefault="00000000">
            <w:r>
              <w:t>Week10</w:t>
            </w:r>
          </w:p>
        </w:tc>
        <w:tc>
          <w:tcPr>
            <w:tcW w:w="2268" w:type="dxa"/>
          </w:tcPr>
          <w:p w14:paraId="603E69C9" w14:textId="77777777" w:rsidR="00674DC1" w:rsidRDefault="00000000">
            <w:pPr>
              <w:rPr>
                <w:lang w:eastAsia="zh-CN"/>
              </w:rPr>
            </w:pPr>
            <w:r>
              <w:rPr>
                <w:lang w:eastAsia="zh-CN"/>
              </w:rPr>
              <w:t>深度生成模型与扩散模型</w:t>
            </w:r>
          </w:p>
        </w:tc>
      </w:tr>
      <w:tr w:rsidR="00674DC1" w14:paraId="361030EF" w14:textId="77777777">
        <w:trPr>
          <w:jc w:val="center"/>
        </w:trPr>
        <w:tc>
          <w:tcPr>
            <w:tcW w:w="2268" w:type="dxa"/>
          </w:tcPr>
          <w:p w14:paraId="57E57E29" w14:textId="77777777" w:rsidR="00674DC1" w:rsidRDefault="00000000">
            <w:r>
              <w:t>Week11</w:t>
            </w:r>
          </w:p>
        </w:tc>
        <w:tc>
          <w:tcPr>
            <w:tcW w:w="2268" w:type="dxa"/>
          </w:tcPr>
          <w:p w14:paraId="1A25C556" w14:textId="77777777" w:rsidR="00674DC1" w:rsidRDefault="00000000">
            <w:pPr>
              <w:rPr>
                <w:lang w:eastAsia="zh-CN"/>
              </w:rPr>
            </w:pPr>
            <w:r>
              <w:rPr>
                <w:lang w:eastAsia="zh-CN"/>
              </w:rPr>
              <w:t>正则化、泛化与集成学习</w:t>
            </w:r>
          </w:p>
        </w:tc>
      </w:tr>
      <w:tr w:rsidR="00674DC1" w14:paraId="75D84B22" w14:textId="77777777">
        <w:trPr>
          <w:jc w:val="center"/>
        </w:trPr>
        <w:tc>
          <w:tcPr>
            <w:tcW w:w="2268" w:type="dxa"/>
          </w:tcPr>
          <w:p w14:paraId="26321F9C" w14:textId="77777777" w:rsidR="00674DC1" w:rsidRDefault="00000000">
            <w:r>
              <w:t>Week12</w:t>
            </w:r>
          </w:p>
        </w:tc>
        <w:tc>
          <w:tcPr>
            <w:tcW w:w="2268" w:type="dxa"/>
          </w:tcPr>
          <w:p w14:paraId="6BF374E4" w14:textId="77777777" w:rsidR="00674DC1" w:rsidRDefault="00000000">
            <w:r>
              <w:t>优化方法与训练策略</w:t>
            </w:r>
          </w:p>
        </w:tc>
      </w:tr>
      <w:tr w:rsidR="00674DC1" w14:paraId="678605F9" w14:textId="77777777">
        <w:trPr>
          <w:jc w:val="center"/>
        </w:trPr>
        <w:tc>
          <w:tcPr>
            <w:tcW w:w="2268" w:type="dxa"/>
          </w:tcPr>
          <w:p w14:paraId="05C73E62" w14:textId="77777777" w:rsidR="00674DC1" w:rsidRDefault="00000000">
            <w:r>
              <w:t>Week13</w:t>
            </w:r>
          </w:p>
        </w:tc>
        <w:tc>
          <w:tcPr>
            <w:tcW w:w="2268" w:type="dxa"/>
          </w:tcPr>
          <w:p w14:paraId="47B0DFC9" w14:textId="77777777" w:rsidR="00674DC1" w:rsidRDefault="00000000">
            <w:pPr>
              <w:rPr>
                <w:lang w:eastAsia="zh-CN"/>
              </w:rPr>
            </w:pPr>
            <w:r>
              <w:rPr>
                <w:lang w:eastAsia="zh-CN"/>
              </w:rPr>
              <w:t>开发平台与课程综合案例</w:t>
            </w:r>
          </w:p>
        </w:tc>
      </w:tr>
    </w:tbl>
    <w:p w14:paraId="5719A9BE" w14:textId="77777777" w:rsidR="00186D2E" w:rsidRDefault="00186D2E">
      <w:pPr>
        <w:pStyle w:val="1"/>
        <w:spacing w:before="200" w:after="40"/>
        <w:rPr>
          <w:rFonts w:ascii="SimHei" w:eastAsia="SimHei" w:hAnsi="SimHei"/>
          <w:lang w:eastAsia="zh-CN"/>
        </w:rPr>
      </w:pPr>
    </w:p>
    <w:p w14:paraId="0B94596E" w14:textId="77777777" w:rsidR="00186D2E" w:rsidRDefault="00186D2E">
      <w:pPr>
        <w:rPr>
          <w:rFonts w:ascii="SimHei" w:eastAsia="SimHei" w:hAnsi="SimHei" w:cstheme="majorBidi"/>
          <w:b/>
          <w:bCs/>
          <w:sz w:val="32"/>
          <w:szCs w:val="28"/>
          <w:lang w:eastAsia="zh-CN"/>
        </w:rPr>
      </w:pPr>
      <w:r>
        <w:rPr>
          <w:rFonts w:ascii="SimHei" w:eastAsia="SimHei" w:hAnsi="SimHei"/>
          <w:lang w:eastAsia="zh-CN"/>
        </w:rPr>
        <w:br w:type="page"/>
      </w:r>
    </w:p>
    <w:p w14:paraId="1BA00723" w14:textId="0E91D490"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617"/>
        <w:gridCol w:w="2604"/>
      </w:tblGrid>
      <w:tr w:rsidR="00042EF6" w14:paraId="155E0420" w14:textId="77777777" w:rsidTr="00186D2E">
        <w:trPr>
          <w:jc w:val="center"/>
        </w:trPr>
        <w:tc>
          <w:tcPr>
            <w:tcW w:w="5617" w:type="dxa"/>
            <w:shd w:val="clear" w:color="auto" w:fill="F2F2F2"/>
            <w:tcMar>
              <w:top w:w="70" w:type="dxa"/>
              <w:left w:w="80" w:type="dxa"/>
              <w:bottom w:w="70" w:type="dxa"/>
              <w:right w:w="80" w:type="dxa"/>
            </w:tcMar>
            <w:vAlign w:val="center"/>
          </w:tcPr>
          <w:p w14:paraId="653E8FD9" w14:textId="77777777" w:rsidR="003D0BD4" w:rsidRDefault="00000000">
            <w:proofErr w:type="spellStart"/>
            <w:r>
              <w:t>来源文件</w:t>
            </w:r>
            <w:proofErr w:type="spellEnd"/>
          </w:p>
        </w:tc>
        <w:tc>
          <w:tcPr>
            <w:tcW w:w="2604" w:type="dxa"/>
            <w:shd w:val="clear" w:color="auto" w:fill="F2F2F2"/>
            <w:tcMar>
              <w:top w:w="70" w:type="dxa"/>
              <w:left w:w="80" w:type="dxa"/>
              <w:bottom w:w="70" w:type="dxa"/>
              <w:right w:w="80" w:type="dxa"/>
            </w:tcMar>
            <w:vAlign w:val="center"/>
          </w:tcPr>
          <w:p w14:paraId="2C215246" w14:textId="77777777" w:rsidR="003D0BD4" w:rsidRDefault="00000000">
            <w:r>
              <w:t>主要内容</w:t>
            </w:r>
          </w:p>
        </w:tc>
      </w:tr>
      <w:tr w:rsidR="00042EF6" w14:paraId="6FEAEB12" w14:textId="77777777" w:rsidTr="00186D2E">
        <w:trPr>
          <w:jc w:val="center"/>
        </w:trPr>
        <w:tc>
          <w:tcPr>
            <w:tcW w:w="5617" w:type="dxa"/>
            <w:tcMar>
              <w:top w:w="70" w:type="dxa"/>
              <w:left w:w="80" w:type="dxa"/>
              <w:bottom w:w="70" w:type="dxa"/>
              <w:right w:w="80" w:type="dxa"/>
            </w:tcMar>
            <w:vAlign w:val="center"/>
          </w:tcPr>
          <w:p w14:paraId="52D0F80C" w14:textId="77777777" w:rsidR="00042EF6" w:rsidRDefault="00000000">
            <w:r>
              <w:rPr>
                <w:rFonts w:ascii="SimSun" w:eastAsia="SimSun" w:hAnsi="SimSun"/>
                <w:sz w:val="21"/>
              </w:rPr>
              <w:t>0.1-DeepLearning-Introduction-C1.pdf</w:t>
            </w:r>
          </w:p>
        </w:tc>
        <w:tc>
          <w:tcPr>
            <w:tcW w:w="2604" w:type="dxa"/>
            <w:tcMar>
              <w:top w:w="70" w:type="dxa"/>
              <w:left w:w="80" w:type="dxa"/>
              <w:bottom w:w="70" w:type="dxa"/>
              <w:right w:w="80" w:type="dxa"/>
            </w:tcMar>
            <w:vAlign w:val="center"/>
          </w:tcPr>
          <w:p w14:paraId="35C8B595" w14:textId="77777777" w:rsidR="003D0BD4" w:rsidRDefault="00000000">
            <w:pPr>
              <w:rPr>
                <w:lang w:eastAsia="zh-CN"/>
              </w:rPr>
            </w:pPr>
            <w:r>
              <w:rPr>
                <w:lang w:eastAsia="zh-CN"/>
              </w:rPr>
              <w:t>深度学习概述、发展背景与表示学习思想</w:t>
            </w:r>
          </w:p>
        </w:tc>
      </w:tr>
      <w:tr w:rsidR="00042EF6" w14:paraId="7B631BA3" w14:textId="77777777" w:rsidTr="00186D2E">
        <w:trPr>
          <w:jc w:val="center"/>
        </w:trPr>
        <w:tc>
          <w:tcPr>
            <w:tcW w:w="5617" w:type="dxa"/>
            <w:tcMar>
              <w:top w:w="70" w:type="dxa"/>
              <w:left w:w="80" w:type="dxa"/>
              <w:bottom w:w="70" w:type="dxa"/>
              <w:right w:w="80" w:type="dxa"/>
            </w:tcMar>
            <w:vAlign w:val="center"/>
          </w:tcPr>
          <w:p w14:paraId="2248F87E" w14:textId="77777777" w:rsidR="00042EF6" w:rsidRDefault="00000000">
            <w:r>
              <w:rPr>
                <w:rFonts w:ascii="SimSun" w:eastAsia="SimSun" w:hAnsi="SimSun"/>
                <w:sz w:val="21"/>
              </w:rPr>
              <w:t>0.2-DeepLearning-Foundations-C2.pdf</w:t>
            </w:r>
          </w:p>
        </w:tc>
        <w:tc>
          <w:tcPr>
            <w:tcW w:w="2604" w:type="dxa"/>
            <w:tcMar>
              <w:top w:w="70" w:type="dxa"/>
              <w:left w:w="80" w:type="dxa"/>
              <w:bottom w:w="70" w:type="dxa"/>
              <w:right w:w="80" w:type="dxa"/>
            </w:tcMar>
            <w:vAlign w:val="center"/>
          </w:tcPr>
          <w:p w14:paraId="6471C36D" w14:textId="77777777" w:rsidR="003D0BD4" w:rsidRDefault="00000000">
            <w:pPr>
              <w:rPr>
                <w:lang w:eastAsia="zh-CN"/>
              </w:rPr>
            </w:pPr>
            <w:r>
              <w:rPr>
                <w:lang w:eastAsia="zh-CN"/>
              </w:rPr>
              <w:t>数学基础、机器学习基本概念与模型训练基础</w:t>
            </w:r>
          </w:p>
        </w:tc>
      </w:tr>
      <w:tr w:rsidR="00042EF6" w14:paraId="4FD3650A" w14:textId="77777777" w:rsidTr="00186D2E">
        <w:trPr>
          <w:jc w:val="center"/>
        </w:trPr>
        <w:tc>
          <w:tcPr>
            <w:tcW w:w="5617" w:type="dxa"/>
            <w:tcMar>
              <w:top w:w="70" w:type="dxa"/>
              <w:left w:w="80" w:type="dxa"/>
              <w:bottom w:w="70" w:type="dxa"/>
              <w:right w:w="80" w:type="dxa"/>
            </w:tcMar>
            <w:vAlign w:val="center"/>
          </w:tcPr>
          <w:p w14:paraId="242843C3" w14:textId="77777777" w:rsidR="00042EF6" w:rsidRDefault="00000000">
            <w:r>
              <w:rPr>
                <w:rFonts w:ascii="SimSun" w:eastAsia="SimSun" w:hAnsi="SimSun"/>
                <w:sz w:val="21"/>
              </w:rPr>
              <w:t>0.2-DeepLearning-Foundations-C3.pdf</w:t>
            </w:r>
          </w:p>
        </w:tc>
        <w:tc>
          <w:tcPr>
            <w:tcW w:w="2604" w:type="dxa"/>
            <w:tcMar>
              <w:top w:w="70" w:type="dxa"/>
              <w:left w:w="80" w:type="dxa"/>
              <w:bottom w:w="70" w:type="dxa"/>
              <w:right w:w="80" w:type="dxa"/>
            </w:tcMar>
            <w:vAlign w:val="center"/>
          </w:tcPr>
          <w:p w14:paraId="37BC59F2" w14:textId="77777777" w:rsidR="003D0BD4" w:rsidRDefault="00000000">
            <w:pPr>
              <w:rPr>
                <w:lang w:eastAsia="zh-CN"/>
              </w:rPr>
            </w:pPr>
            <w:r>
              <w:rPr>
                <w:lang w:eastAsia="zh-CN"/>
              </w:rPr>
              <w:t>线性代数、概率统计与课程所需数学工具</w:t>
            </w:r>
          </w:p>
        </w:tc>
      </w:tr>
      <w:tr w:rsidR="00042EF6" w14:paraId="5C7AEC69" w14:textId="77777777" w:rsidTr="00186D2E">
        <w:trPr>
          <w:jc w:val="center"/>
        </w:trPr>
        <w:tc>
          <w:tcPr>
            <w:tcW w:w="5617" w:type="dxa"/>
            <w:tcMar>
              <w:top w:w="70" w:type="dxa"/>
              <w:left w:w="80" w:type="dxa"/>
              <w:bottom w:w="70" w:type="dxa"/>
              <w:right w:w="80" w:type="dxa"/>
            </w:tcMar>
            <w:vAlign w:val="center"/>
          </w:tcPr>
          <w:p w14:paraId="7BD81F73" w14:textId="77777777" w:rsidR="00042EF6" w:rsidRDefault="00000000">
            <w:r>
              <w:rPr>
                <w:rFonts w:ascii="SimSun" w:eastAsia="SimSun" w:hAnsi="SimSun"/>
                <w:sz w:val="21"/>
              </w:rPr>
              <w:t>0.3-DeepLearing-CNN-C3.pdf</w:t>
            </w:r>
          </w:p>
        </w:tc>
        <w:tc>
          <w:tcPr>
            <w:tcW w:w="2604" w:type="dxa"/>
            <w:tcMar>
              <w:top w:w="70" w:type="dxa"/>
              <w:left w:w="80" w:type="dxa"/>
              <w:bottom w:w="70" w:type="dxa"/>
              <w:right w:w="80" w:type="dxa"/>
            </w:tcMar>
            <w:vAlign w:val="center"/>
          </w:tcPr>
          <w:p w14:paraId="2D3B716B" w14:textId="77777777" w:rsidR="003D0BD4" w:rsidRDefault="00000000">
            <w:pPr>
              <w:rPr>
                <w:lang w:eastAsia="zh-CN"/>
              </w:rPr>
            </w:pPr>
            <w:r>
              <w:rPr>
                <w:lang w:eastAsia="zh-CN"/>
              </w:rPr>
              <w:t>卷积神经网络引入、卷积与池化基本思想</w:t>
            </w:r>
          </w:p>
        </w:tc>
      </w:tr>
      <w:tr w:rsidR="00042EF6" w14:paraId="39BE514F" w14:textId="77777777" w:rsidTr="00186D2E">
        <w:trPr>
          <w:jc w:val="center"/>
        </w:trPr>
        <w:tc>
          <w:tcPr>
            <w:tcW w:w="5617" w:type="dxa"/>
            <w:tcMar>
              <w:top w:w="70" w:type="dxa"/>
              <w:left w:w="80" w:type="dxa"/>
              <w:bottom w:w="70" w:type="dxa"/>
              <w:right w:w="80" w:type="dxa"/>
            </w:tcMar>
            <w:vAlign w:val="center"/>
          </w:tcPr>
          <w:p w14:paraId="72CC707A" w14:textId="77777777" w:rsidR="00042EF6" w:rsidRDefault="00000000">
            <w:r>
              <w:rPr>
                <w:rFonts w:ascii="SimSun" w:eastAsia="SimSun" w:hAnsi="SimSun"/>
                <w:sz w:val="21"/>
              </w:rPr>
              <w:t>0.3-DeepLearing-CNN-C4.pdf</w:t>
            </w:r>
          </w:p>
        </w:tc>
        <w:tc>
          <w:tcPr>
            <w:tcW w:w="2604" w:type="dxa"/>
            <w:tcMar>
              <w:top w:w="70" w:type="dxa"/>
              <w:left w:w="80" w:type="dxa"/>
              <w:bottom w:w="70" w:type="dxa"/>
              <w:right w:w="80" w:type="dxa"/>
            </w:tcMar>
            <w:vAlign w:val="center"/>
          </w:tcPr>
          <w:p w14:paraId="2803ED96" w14:textId="77777777" w:rsidR="003D0BD4" w:rsidRDefault="00000000">
            <w:pPr>
              <w:rPr>
                <w:lang w:eastAsia="zh-CN"/>
              </w:rPr>
            </w:pPr>
            <w:r>
              <w:rPr>
                <w:lang w:eastAsia="zh-CN"/>
              </w:rPr>
              <w:t>CNN 基本结构、感受野、参数共享与特征提取</w:t>
            </w:r>
          </w:p>
        </w:tc>
      </w:tr>
      <w:tr w:rsidR="00042EF6" w14:paraId="03E19A6E" w14:textId="77777777" w:rsidTr="00186D2E">
        <w:trPr>
          <w:jc w:val="center"/>
        </w:trPr>
        <w:tc>
          <w:tcPr>
            <w:tcW w:w="5617" w:type="dxa"/>
            <w:tcMar>
              <w:top w:w="70" w:type="dxa"/>
              <w:left w:w="80" w:type="dxa"/>
              <w:bottom w:w="70" w:type="dxa"/>
              <w:right w:w="80" w:type="dxa"/>
            </w:tcMar>
            <w:vAlign w:val="center"/>
          </w:tcPr>
          <w:p w14:paraId="554217EB" w14:textId="77777777" w:rsidR="00042EF6" w:rsidRDefault="00000000">
            <w:r>
              <w:rPr>
                <w:rFonts w:ascii="SimSun" w:eastAsia="SimSun" w:hAnsi="SimSun"/>
                <w:sz w:val="21"/>
              </w:rPr>
              <w:t>0.3-DeepLearing-CNN-C5.pdf</w:t>
            </w:r>
          </w:p>
        </w:tc>
        <w:tc>
          <w:tcPr>
            <w:tcW w:w="2604" w:type="dxa"/>
            <w:tcMar>
              <w:top w:w="70" w:type="dxa"/>
              <w:left w:w="80" w:type="dxa"/>
              <w:bottom w:w="70" w:type="dxa"/>
              <w:right w:w="80" w:type="dxa"/>
            </w:tcMar>
            <w:vAlign w:val="center"/>
          </w:tcPr>
          <w:p w14:paraId="639C7281" w14:textId="77777777" w:rsidR="003D0BD4" w:rsidRDefault="00000000">
            <w:r>
              <w:t>LeNet、AlexNet、VGG、ResNet 等典型卷积网络</w:t>
            </w:r>
          </w:p>
        </w:tc>
      </w:tr>
      <w:tr w:rsidR="00042EF6" w14:paraId="41190BC8" w14:textId="77777777" w:rsidTr="00186D2E">
        <w:trPr>
          <w:jc w:val="center"/>
        </w:trPr>
        <w:tc>
          <w:tcPr>
            <w:tcW w:w="5617" w:type="dxa"/>
            <w:tcMar>
              <w:top w:w="70" w:type="dxa"/>
              <w:left w:w="80" w:type="dxa"/>
              <w:bottom w:w="70" w:type="dxa"/>
              <w:right w:w="80" w:type="dxa"/>
            </w:tcMar>
            <w:vAlign w:val="center"/>
          </w:tcPr>
          <w:p w14:paraId="00EE2018" w14:textId="77777777" w:rsidR="00042EF6" w:rsidRDefault="00000000">
            <w:r>
              <w:rPr>
                <w:rFonts w:ascii="SimSun" w:eastAsia="SimSun" w:hAnsi="SimSun"/>
                <w:sz w:val="21"/>
              </w:rPr>
              <w:t>0.4-DeepLearing-RNN-C6.pdf</w:t>
            </w:r>
          </w:p>
        </w:tc>
        <w:tc>
          <w:tcPr>
            <w:tcW w:w="2604" w:type="dxa"/>
            <w:tcMar>
              <w:top w:w="70" w:type="dxa"/>
              <w:left w:w="80" w:type="dxa"/>
              <w:bottom w:w="70" w:type="dxa"/>
              <w:right w:w="80" w:type="dxa"/>
            </w:tcMar>
            <w:vAlign w:val="center"/>
          </w:tcPr>
          <w:p w14:paraId="4A51D9B0" w14:textId="77777777" w:rsidR="003D0BD4" w:rsidRDefault="00000000">
            <w:r>
              <w:t>RNN、BPTT、LSTM 与序列建模</w:t>
            </w:r>
          </w:p>
        </w:tc>
      </w:tr>
      <w:tr w:rsidR="00042EF6" w14:paraId="1563BECD" w14:textId="77777777" w:rsidTr="00186D2E">
        <w:trPr>
          <w:jc w:val="center"/>
        </w:trPr>
        <w:tc>
          <w:tcPr>
            <w:tcW w:w="5617" w:type="dxa"/>
            <w:tcMar>
              <w:top w:w="70" w:type="dxa"/>
              <w:left w:w="80" w:type="dxa"/>
              <w:bottom w:w="70" w:type="dxa"/>
              <w:right w:w="80" w:type="dxa"/>
            </w:tcMar>
            <w:vAlign w:val="center"/>
          </w:tcPr>
          <w:p w14:paraId="78E5CA99" w14:textId="77777777" w:rsidR="00042EF6" w:rsidRDefault="00000000">
            <w:r>
              <w:rPr>
                <w:rFonts w:ascii="SimSun" w:eastAsia="SimSun" w:hAnsi="SimSun"/>
                <w:sz w:val="21"/>
              </w:rPr>
              <w:t>0.5-Transformer-C7.pdf</w:t>
            </w:r>
          </w:p>
        </w:tc>
        <w:tc>
          <w:tcPr>
            <w:tcW w:w="2604" w:type="dxa"/>
            <w:tcMar>
              <w:top w:w="70" w:type="dxa"/>
              <w:left w:w="80" w:type="dxa"/>
              <w:bottom w:w="70" w:type="dxa"/>
              <w:right w:w="80" w:type="dxa"/>
            </w:tcMar>
            <w:vAlign w:val="center"/>
          </w:tcPr>
          <w:p w14:paraId="229A52B5" w14:textId="77777777" w:rsidR="003D0BD4" w:rsidRDefault="00000000">
            <w:r>
              <w:t>注意力机制、自注意力与 Transformer 基础</w:t>
            </w:r>
          </w:p>
        </w:tc>
      </w:tr>
      <w:tr w:rsidR="00042EF6" w14:paraId="3522C098" w14:textId="77777777" w:rsidTr="00186D2E">
        <w:trPr>
          <w:jc w:val="center"/>
        </w:trPr>
        <w:tc>
          <w:tcPr>
            <w:tcW w:w="5617" w:type="dxa"/>
            <w:tcMar>
              <w:top w:w="70" w:type="dxa"/>
              <w:left w:w="80" w:type="dxa"/>
              <w:bottom w:w="70" w:type="dxa"/>
              <w:right w:w="80" w:type="dxa"/>
            </w:tcMar>
            <w:vAlign w:val="center"/>
          </w:tcPr>
          <w:p w14:paraId="2E9B782B" w14:textId="77777777" w:rsidR="00042EF6" w:rsidRDefault="00000000">
            <w:r>
              <w:rPr>
                <w:rFonts w:ascii="SimSun" w:eastAsia="SimSun" w:hAnsi="SimSun"/>
                <w:sz w:val="21"/>
              </w:rPr>
              <w:t>0.5-Transformer-C8.pdf</w:t>
            </w:r>
          </w:p>
        </w:tc>
        <w:tc>
          <w:tcPr>
            <w:tcW w:w="2604" w:type="dxa"/>
            <w:tcMar>
              <w:top w:w="70" w:type="dxa"/>
              <w:left w:w="80" w:type="dxa"/>
              <w:bottom w:w="70" w:type="dxa"/>
              <w:right w:w="80" w:type="dxa"/>
            </w:tcMar>
            <w:vAlign w:val="center"/>
          </w:tcPr>
          <w:p w14:paraId="1D5DDE38" w14:textId="77777777" w:rsidR="003D0BD4" w:rsidRDefault="00000000">
            <w:r>
              <w:t>GPT、BERT、Swin Transformer 等模型</w:t>
            </w:r>
          </w:p>
        </w:tc>
      </w:tr>
      <w:tr w:rsidR="00042EF6" w14:paraId="4A449834" w14:textId="77777777" w:rsidTr="00186D2E">
        <w:trPr>
          <w:jc w:val="center"/>
        </w:trPr>
        <w:tc>
          <w:tcPr>
            <w:tcW w:w="5617" w:type="dxa"/>
            <w:tcMar>
              <w:top w:w="70" w:type="dxa"/>
              <w:left w:w="80" w:type="dxa"/>
              <w:bottom w:w="70" w:type="dxa"/>
              <w:right w:w="80" w:type="dxa"/>
            </w:tcMar>
            <w:vAlign w:val="center"/>
          </w:tcPr>
          <w:p w14:paraId="11434E2E" w14:textId="77777777" w:rsidR="00042EF6" w:rsidRDefault="00000000">
            <w:r>
              <w:rPr>
                <w:rFonts w:ascii="SimSun" w:eastAsia="SimSun" w:hAnsi="SimSun"/>
                <w:sz w:val="21"/>
              </w:rPr>
              <w:t>0.6-GAN-C8.pdf</w:t>
            </w:r>
          </w:p>
        </w:tc>
        <w:tc>
          <w:tcPr>
            <w:tcW w:w="2604" w:type="dxa"/>
            <w:tcMar>
              <w:top w:w="70" w:type="dxa"/>
              <w:left w:w="80" w:type="dxa"/>
              <w:bottom w:w="70" w:type="dxa"/>
              <w:right w:w="80" w:type="dxa"/>
            </w:tcMar>
            <w:vAlign w:val="center"/>
          </w:tcPr>
          <w:p w14:paraId="5E1AEEB6" w14:textId="77777777" w:rsidR="003D0BD4" w:rsidRDefault="00000000">
            <w:pPr>
              <w:rPr>
                <w:lang w:eastAsia="zh-CN"/>
              </w:rPr>
            </w:pPr>
            <w:r>
              <w:rPr>
                <w:lang w:eastAsia="zh-CN"/>
              </w:rPr>
              <w:t>GAN 基本结构、生成器与判别器对抗训练</w:t>
            </w:r>
          </w:p>
        </w:tc>
      </w:tr>
      <w:tr w:rsidR="00042EF6" w14:paraId="568BF778" w14:textId="77777777" w:rsidTr="00186D2E">
        <w:trPr>
          <w:jc w:val="center"/>
        </w:trPr>
        <w:tc>
          <w:tcPr>
            <w:tcW w:w="5617" w:type="dxa"/>
            <w:tcMar>
              <w:top w:w="70" w:type="dxa"/>
              <w:left w:w="80" w:type="dxa"/>
              <w:bottom w:w="70" w:type="dxa"/>
              <w:right w:w="80" w:type="dxa"/>
            </w:tcMar>
            <w:vAlign w:val="center"/>
          </w:tcPr>
          <w:p w14:paraId="448FE5CC" w14:textId="77777777" w:rsidR="00042EF6" w:rsidRDefault="00000000">
            <w:r>
              <w:rPr>
                <w:rFonts w:ascii="SimSun" w:eastAsia="SimSun" w:hAnsi="SimSun"/>
                <w:sz w:val="21"/>
              </w:rPr>
              <w:t>0.6-GAN-C9.pdf</w:t>
            </w:r>
          </w:p>
        </w:tc>
        <w:tc>
          <w:tcPr>
            <w:tcW w:w="2604" w:type="dxa"/>
            <w:tcMar>
              <w:top w:w="70" w:type="dxa"/>
              <w:left w:w="80" w:type="dxa"/>
              <w:bottom w:w="70" w:type="dxa"/>
              <w:right w:w="80" w:type="dxa"/>
            </w:tcMar>
            <w:vAlign w:val="center"/>
          </w:tcPr>
          <w:p w14:paraId="5F6F93F5" w14:textId="77777777" w:rsidR="003D0BD4" w:rsidRDefault="00000000">
            <w:pPr>
              <w:rPr>
                <w:lang w:eastAsia="zh-CN"/>
              </w:rPr>
            </w:pPr>
            <w:r>
              <w:rPr>
                <w:lang w:eastAsia="zh-CN"/>
              </w:rPr>
              <w:t>条件 GAN、训练稳定性与改进策略</w:t>
            </w:r>
          </w:p>
        </w:tc>
      </w:tr>
      <w:tr w:rsidR="00042EF6" w14:paraId="371441CE" w14:textId="77777777" w:rsidTr="00186D2E">
        <w:trPr>
          <w:jc w:val="center"/>
        </w:trPr>
        <w:tc>
          <w:tcPr>
            <w:tcW w:w="5617" w:type="dxa"/>
            <w:tcMar>
              <w:top w:w="70" w:type="dxa"/>
              <w:left w:w="80" w:type="dxa"/>
              <w:bottom w:w="70" w:type="dxa"/>
              <w:right w:w="80" w:type="dxa"/>
            </w:tcMar>
            <w:vAlign w:val="center"/>
          </w:tcPr>
          <w:p w14:paraId="52A18BC9" w14:textId="77777777" w:rsidR="00042EF6" w:rsidRDefault="00000000">
            <w:r>
              <w:rPr>
                <w:rFonts w:ascii="SimSun" w:eastAsia="SimSun" w:hAnsi="SimSun"/>
                <w:sz w:val="21"/>
              </w:rPr>
              <w:t>0.6-GenerativeModel-C10.pdf</w:t>
            </w:r>
          </w:p>
        </w:tc>
        <w:tc>
          <w:tcPr>
            <w:tcW w:w="2604" w:type="dxa"/>
            <w:tcMar>
              <w:top w:w="70" w:type="dxa"/>
              <w:left w:w="80" w:type="dxa"/>
              <w:bottom w:w="70" w:type="dxa"/>
              <w:right w:w="80" w:type="dxa"/>
            </w:tcMar>
            <w:vAlign w:val="center"/>
          </w:tcPr>
          <w:p w14:paraId="1A7C8C04" w14:textId="77777777" w:rsidR="003D0BD4" w:rsidRDefault="00000000">
            <w:pPr>
              <w:rPr>
                <w:lang w:eastAsia="zh-CN"/>
              </w:rPr>
            </w:pPr>
            <w:r>
              <w:rPr>
                <w:lang w:eastAsia="zh-CN"/>
              </w:rPr>
              <w:t>自编码器、RBM、DBN、扩散模型等生成模型</w:t>
            </w:r>
          </w:p>
        </w:tc>
      </w:tr>
      <w:tr w:rsidR="00042EF6" w14:paraId="54ADFB91" w14:textId="77777777" w:rsidTr="00186D2E">
        <w:trPr>
          <w:jc w:val="center"/>
        </w:trPr>
        <w:tc>
          <w:tcPr>
            <w:tcW w:w="5617" w:type="dxa"/>
            <w:tcMar>
              <w:top w:w="70" w:type="dxa"/>
              <w:left w:w="80" w:type="dxa"/>
              <w:bottom w:w="70" w:type="dxa"/>
              <w:right w:w="80" w:type="dxa"/>
            </w:tcMar>
            <w:vAlign w:val="center"/>
          </w:tcPr>
          <w:p w14:paraId="1F2D5933" w14:textId="77777777" w:rsidR="00042EF6" w:rsidRDefault="00000000">
            <w:r>
              <w:rPr>
                <w:rFonts w:ascii="SimSun" w:eastAsia="SimSun" w:hAnsi="SimSun"/>
                <w:sz w:val="21"/>
              </w:rPr>
              <w:t>0.7-RegularizationOptimization-C11.pdf</w:t>
            </w:r>
          </w:p>
        </w:tc>
        <w:tc>
          <w:tcPr>
            <w:tcW w:w="2604" w:type="dxa"/>
            <w:tcMar>
              <w:top w:w="70" w:type="dxa"/>
              <w:left w:w="80" w:type="dxa"/>
              <w:bottom w:w="70" w:type="dxa"/>
              <w:right w:w="80" w:type="dxa"/>
            </w:tcMar>
            <w:vAlign w:val="center"/>
          </w:tcPr>
          <w:p w14:paraId="29C3B971" w14:textId="77777777" w:rsidR="003D0BD4" w:rsidRDefault="00000000">
            <w:pPr>
              <w:rPr>
                <w:lang w:eastAsia="zh-CN"/>
              </w:rPr>
            </w:pPr>
            <w:r>
              <w:rPr>
                <w:lang w:eastAsia="zh-CN"/>
              </w:rPr>
              <w:t>正则化方法、泛化误差与训练稳定性</w:t>
            </w:r>
          </w:p>
        </w:tc>
      </w:tr>
      <w:tr w:rsidR="00042EF6" w14:paraId="789B9AC4" w14:textId="77777777" w:rsidTr="00186D2E">
        <w:trPr>
          <w:jc w:val="center"/>
        </w:trPr>
        <w:tc>
          <w:tcPr>
            <w:tcW w:w="5617" w:type="dxa"/>
            <w:tcMar>
              <w:top w:w="70" w:type="dxa"/>
              <w:left w:w="80" w:type="dxa"/>
              <w:bottom w:w="70" w:type="dxa"/>
              <w:right w:w="80" w:type="dxa"/>
            </w:tcMar>
            <w:vAlign w:val="center"/>
          </w:tcPr>
          <w:p w14:paraId="3198C983" w14:textId="77777777" w:rsidR="00042EF6" w:rsidRDefault="00000000">
            <w:r>
              <w:rPr>
                <w:rFonts w:ascii="SimSun" w:eastAsia="SimSun" w:hAnsi="SimSun"/>
                <w:sz w:val="21"/>
              </w:rPr>
              <w:lastRenderedPageBreak/>
              <w:t>0.7-RegularizationOptimization-C12.pdf</w:t>
            </w:r>
          </w:p>
        </w:tc>
        <w:tc>
          <w:tcPr>
            <w:tcW w:w="2604" w:type="dxa"/>
            <w:tcMar>
              <w:top w:w="70" w:type="dxa"/>
              <w:left w:w="80" w:type="dxa"/>
              <w:bottom w:w="70" w:type="dxa"/>
              <w:right w:w="80" w:type="dxa"/>
            </w:tcMar>
            <w:vAlign w:val="center"/>
          </w:tcPr>
          <w:p w14:paraId="4D776647" w14:textId="77777777" w:rsidR="003D0BD4" w:rsidRDefault="00000000">
            <w:pPr>
              <w:rPr>
                <w:lang w:eastAsia="zh-CN"/>
              </w:rPr>
            </w:pPr>
            <w:r>
              <w:rPr>
                <w:lang w:eastAsia="zh-CN"/>
              </w:rPr>
              <w:t>优化方法、归一化、训练技巧</w:t>
            </w:r>
            <w:proofErr w:type="gramStart"/>
            <w:r>
              <w:rPr>
                <w:lang w:eastAsia="zh-CN"/>
              </w:rPr>
              <w:t>与调参</w:t>
            </w:r>
            <w:proofErr w:type="gramEnd"/>
          </w:p>
        </w:tc>
      </w:tr>
      <w:tr w:rsidR="00042EF6" w14:paraId="7F0ACEB8" w14:textId="77777777" w:rsidTr="00186D2E">
        <w:trPr>
          <w:jc w:val="center"/>
        </w:trPr>
        <w:tc>
          <w:tcPr>
            <w:tcW w:w="5617" w:type="dxa"/>
            <w:tcMar>
              <w:top w:w="70" w:type="dxa"/>
              <w:left w:w="80" w:type="dxa"/>
              <w:bottom w:w="70" w:type="dxa"/>
              <w:right w:w="80" w:type="dxa"/>
            </w:tcMar>
            <w:vAlign w:val="center"/>
          </w:tcPr>
          <w:p w14:paraId="048D3D67" w14:textId="77777777" w:rsidR="00042EF6" w:rsidRDefault="00000000">
            <w:r>
              <w:rPr>
                <w:rFonts w:ascii="SimSun" w:eastAsia="SimSun" w:hAnsi="SimSun"/>
                <w:sz w:val="21"/>
              </w:rPr>
              <w:t>0.8-DeepLearning-tools-C13_modified.pdf</w:t>
            </w:r>
          </w:p>
        </w:tc>
        <w:tc>
          <w:tcPr>
            <w:tcW w:w="2604" w:type="dxa"/>
            <w:tcMar>
              <w:top w:w="70" w:type="dxa"/>
              <w:left w:w="80" w:type="dxa"/>
              <w:bottom w:w="70" w:type="dxa"/>
              <w:right w:w="80" w:type="dxa"/>
            </w:tcMar>
            <w:vAlign w:val="center"/>
          </w:tcPr>
          <w:p w14:paraId="397956FC" w14:textId="77777777" w:rsidR="003D0BD4" w:rsidRDefault="00000000">
            <w:r>
              <w:t>TensorFlow、PyTorch、Keras 等开发平台</w:t>
            </w:r>
          </w:p>
        </w:tc>
      </w:tr>
      <w:tr w:rsidR="00042EF6" w14:paraId="1603CA24" w14:textId="77777777" w:rsidTr="00186D2E">
        <w:trPr>
          <w:jc w:val="center"/>
        </w:trPr>
        <w:tc>
          <w:tcPr>
            <w:tcW w:w="5617" w:type="dxa"/>
            <w:tcMar>
              <w:top w:w="70" w:type="dxa"/>
              <w:left w:w="80" w:type="dxa"/>
              <w:bottom w:w="70" w:type="dxa"/>
              <w:right w:w="80" w:type="dxa"/>
            </w:tcMar>
            <w:vAlign w:val="center"/>
          </w:tcPr>
          <w:p w14:paraId="5CA96C7E" w14:textId="77777777" w:rsidR="00042EF6" w:rsidRDefault="00000000">
            <w:r>
              <w:rPr>
                <w:rFonts w:ascii="SimSun" w:eastAsia="SimSun" w:hAnsi="SimSun"/>
                <w:sz w:val="21"/>
              </w:rPr>
              <w:t>DeepForest-C11.pdf</w:t>
            </w:r>
          </w:p>
        </w:tc>
        <w:tc>
          <w:tcPr>
            <w:tcW w:w="2604" w:type="dxa"/>
            <w:tcMar>
              <w:top w:w="70" w:type="dxa"/>
              <w:left w:w="80" w:type="dxa"/>
              <w:bottom w:w="70" w:type="dxa"/>
              <w:right w:w="80" w:type="dxa"/>
            </w:tcMar>
            <w:vAlign w:val="center"/>
          </w:tcPr>
          <w:p w14:paraId="6AB3FD28" w14:textId="77777777" w:rsidR="003D0BD4" w:rsidRDefault="00000000">
            <w:r>
              <w:t>决策树、随机森林与 DeepForest</w:t>
            </w:r>
          </w:p>
        </w:tc>
      </w:tr>
    </w:tbl>
    <w:p w14:paraId="4CFD7893" w14:textId="77777777" w:rsidR="00186D2E" w:rsidRDefault="00186D2E">
      <w:pPr>
        <w:pStyle w:val="1"/>
        <w:spacing w:before="200" w:after="40"/>
        <w:rPr>
          <w:rFonts w:ascii="SimHei" w:eastAsia="SimHei" w:hAnsi="SimHei"/>
        </w:rPr>
      </w:pPr>
    </w:p>
    <w:p w14:paraId="437D91C5" w14:textId="77777777" w:rsidR="00186D2E" w:rsidRDefault="00186D2E">
      <w:pPr>
        <w:rPr>
          <w:rFonts w:ascii="SimHei" w:eastAsia="SimHei" w:hAnsi="SimHei" w:cstheme="majorBidi"/>
          <w:b/>
          <w:bCs/>
          <w:sz w:val="32"/>
          <w:szCs w:val="28"/>
        </w:rPr>
      </w:pPr>
      <w:r>
        <w:rPr>
          <w:rFonts w:ascii="SimHei" w:eastAsia="SimHei" w:hAnsi="SimHei"/>
        </w:rPr>
        <w:br w:type="page"/>
      </w:r>
    </w:p>
    <w:p w14:paraId="2A6E7C0E" w14:textId="33078B73"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C </w:t>
      </w:r>
      <w:proofErr w:type="spellStart"/>
      <w:r>
        <w:rPr>
          <w:rFonts w:ascii="SimHei" w:eastAsia="SimHei" w:hAnsi="SimHei"/>
        </w:rPr>
        <w:t>平台功能清单</w:t>
      </w:r>
      <w:proofErr w:type="spellEnd"/>
    </w:p>
    <w:tbl>
      <w:tblPr>
        <w:tblStyle w:val="aff1"/>
        <w:tblW w:w="0" w:type="auto"/>
        <w:jc w:val="center"/>
        <w:tblLayout w:type="fixed"/>
        <w:tblLook w:val="04A0" w:firstRow="1" w:lastRow="0" w:firstColumn="1" w:lastColumn="0" w:noHBand="0" w:noVBand="1"/>
      </w:tblPr>
      <w:tblGrid>
        <w:gridCol w:w="1814"/>
        <w:gridCol w:w="2494"/>
        <w:gridCol w:w="4082"/>
      </w:tblGrid>
      <w:tr w:rsidR="00042EF6" w14:paraId="252931E1" w14:textId="77777777">
        <w:trPr>
          <w:jc w:val="center"/>
        </w:trPr>
        <w:tc>
          <w:tcPr>
            <w:tcW w:w="1814" w:type="dxa"/>
            <w:shd w:val="clear" w:color="auto" w:fill="F2F2F2"/>
            <w:tcMar>
              <w:top w:w="70" w:type="dxa"/>
              <w:left w:w="80" w:type="dxa"/>
              <w:bottom w:w="70" w:type="dxa"/>
              <w:right w:w="80" w:type="dxa"/>
            </w:tcMar>
            <w:vAlign w:val="center"/>
          </w:tcPr>
          <w:p w14:paraId="6B99E8AB" w14:textId="77777777" w:rsidR="00042EF6" w:rsidRDefault="00000000" w:rsidP="00186D2E">
            <w:proofErr w:type="spellStart"/>
            <w:r w:rsidRPr="00186D2E">
              <w:t>类别</w:t>
            </w:r>
            <w:proofErr w:type="spellEnd"/>
          </w:p>
        </w:tc>
        <w:tc>
          <w:tcPr>
            <w:tcW w:w="2494" w:type="dxa"/>
            <w:shd w:val="clear" w:color="auto" w:fill="F2F2F2"/>
            <w:tcMar>
              <w:top w:w="70" w:type="dxa"/>
              <w:left w:w="80" w:type="dxa"/>
              <w:bottom w:w="70" w:type="dxa"/>
              <w:right w:w="80" w:type="dxa"/>
            </w:tcMar>
            <w:vAlign w:val="center"/>
          </w:tcPr>
          <w:p w14:paraId="0A7FE22F" w14:textId="77777777" w:rsidR="00042EF6" w:rsidRDefault="00000000" w:rsidP="00186D2E">
            <w:r w:rsidRPr="00186D2E">
              <w:t>模块</w:t>
            </w:r>
          </w:p>
        </w:tc>
        <w:tc>
          <w:tcPr>
            <w:tcW w:w="4082" w:type="dxa"/>
            <w:shd w:val="clear" w:color="auto" w:fill="F2F2F2"/>
            <w:tcMar>
              <w:top w:w="70" w:type="dxa"/>
              <w:left w:w="80" w:type="dxa"/>
              <w:bottom w:w="70" w:type="dxa"/>
              <w:right w:w="80" w:type="dxa"/>
            </w:tcMar>
            <w:vAlign w:val="center"/>
          </w:tcPr>
          <w:p w14:paraId="6714D480" w14:textId="77777777" w:rsidR="00042EF6" w:rsidRDefault="00000000" w:rsidP="00186D2E">
            <w:r w:rsidRPr="00186D2E">
              <w:t>主要作用</w:t>
            </w:r>
          </w:p>
        </w:tc>
      </w:tr>
      <w:tr w:rsidR="00042EF6" w14:paraId="51F3DE97" w14:textId="77777777">
        <w:trPr>
          <w:jc w:val="center"/>
        </w:trPr>
        <w:tc>
          <w:tcPr>
            <w:tcW w:w="1814" w:type="dxa"/>
            <w:tcMar>
              <w:top w:w="70" w:type="dxa"/>
              <w:left w:w="80" w:type="dxa"/>
              <w:bottom w:w="70" w:type="dxa"/>
              <w:right w:w="80" w:type="dxa"/>
            </w:tcMar>
            <w:vAlign w:val="center"/>
          </w:tcPr>
          <w:p w14:paraId="386B567C" w14:textId="57EC137D" w:rsidR="00042EF6" w:rsidRDefault="00000000">
            <w:proofErr w:type="spellStart"/>
            <w:r w:rsidRPr="00186D2E">
              <w:t>学生</w:t>
            </w:r>
            <w:proofErr w:type="spellEnd"/>
            <w:r w:rsidR="00186D2E">
              <w:rPr>
                <w:rFonts w:hint="eastAsia"/>
                <w:lang w:eastAsia="zh-CN"/>
              </w:rPr>
              <w:t>侧</w:t>
            </w:r>
          </w:p>
        </w:tc>
        <w:tc>
          <w:tcPr>
            <w:tcW w:w="2494" w:type="dxa"/>
            <w:tcMar>
              <w:top w:w="70" w:type="dxa"/>
              <w:left w:w="80" w:type="dxa"/>
              <w:bottom w:w="70" w:type="dxa"/>
              <w:right w:w="80" w:type="dxa"/>
            </w:tcMar>
            <w:vAlign w:val="center"/>
          </w:tcPr>
          <w:p w14:paraId="08E1B369" w14:textId="77777777" w:rsidR="00042EF6" w:rsidRDefault="00000000">
            <w:r w:rsidRPr="00186D2E">
              <w:t>登录注册</w:t>
            </w:r>
          </w:p>
        </w:tc>
        <w:tc>
          <w:tcPr>
            <w:tcW w:w="4082" w:type="dxa"/>
            <w:tcMar>
              <w:top w:w="70" w:type="dxa"/>
              <w:left w:w="80" w:type="dxa"/>
              <w:bottom w:w="70" w:type="dxa"/>
              <w:right w:w="80" w:type="dxa"/>
            </w:tcMar>
            <w:vAlign w:val="center"/>
          </w:tcPr>
          <w:p w14:paraId="55AC66E2" w14:textId="77777777" w:rsidR="00042EF6" w:rsidRDefault="00000000">
            <w:pPr>
              <w:rPr>
                <w:lang w:eastAsia="zh-CN"/>
              </w:rPr>
            </w:pPr>
            <w:r w:rsidRPr="00186D2E">
              <w:rPr>
                <w:lang w:eastAsia="zh-CN"/>
              </w:rPr>
              <w:t>完成身份认证并绑定个人学习记录</w:t>
            </w:r>
          </w:p>
        </w:tc>
      </w:tr>
      <w:tr w:rsidR="00042EF6" w14:paraId="7051A7D9" w14:textId="77777777">
        <w:trPr>
          <w:jc w:val="center"/>
        </w:trPr>
        <w:tc>
          <w:tcPr>
            <w:tcW w:w="1814" w:type="dxa"/>
            <w:tcMar>
              <w:top w:w="70" w:type="dxa"/>
              <w:left w:w="80" w:type="dxa"/>
              <w:bottom w:w="70" w:type="dxa"/>
              <w:right w:w="80" w:type="dxa"/>
            </w:tcMar>
            <w:vAlign w:val="center"/>
          </w:tcPr>
          <w:p w14:paraId="13AF35AD" w14:textId="025F6B69"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43AAFA20" w14:textId="77777777" w:rsidR="00042EF6" w:rsidRDefault="00000000">
            <w:r w:rsidRPr="00186D2E">
              <w:t>课程问答</w:t>
            </w:r>
          </w:p>
        </w:tc>
        <w:tc>
          <w:tcPr>
            <w:tcW w:w="4082" w:type="dxa"/>
            <w:tcMar>
              <w:top w:w="70" w:type="dxa"/>
              <w:left w:w="80" w:type="dxa"/>
              <w:bottom w:w="70" w:type="dxa"/>
              <w:right w:w="80" w:type="dxa"/>
            </w:tcMar>
            <w:vAlign w:val="center"/>
          </w:tcPr>
          <w:p w14:paraId="114A7405" w14:textId="77777777" w:rsidR="00042EF6" w:rsidRDefault="00000000">
            <w:pPr>
              <w:rPr>
                <w:lang w:eastAsia="zh-CN"/>
              </w:rPr>
            </w:pPr>
            <w:r w:rsidRPr="00186D2E">
              <w:rPr>
                <w:lang w:eastAsia="zh-CN"/>
              </w:rPr>
              <w:t>围绕课程内容进行连续提问与追问</w:t>
            </w:r>
          </w:p>
        </w:tc>
      </w:tr>
      <w:tr w:rsidR="00042EF6" w14:paraId="64D0565D" w14:textId="77777777">
        <w:trPr>
          <w:jc w:val="center"/>
        </w:trPr>
        <w:tc>
          <w:tcPr>
            <w:tcW w:w="1814" w:type="dxa"/>
            <w:tcMar>
              <w:top w:w="70" w:type="dxa"/>
              <w:left w:w="80" w:type="dxa"/>
              <w:bottom w:w="70" w:type="dxa"/>
              <w:right w:w="80" w:type="dxa"/>
            </w:tcMar>
            <w:vAlign w:val="center"/>
          </w:tcPr>
          <w:p w14:paraId="07A12D57" w14:textId="5108197F"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4D551FAC" w14:textId="77777777" w:rsidR="00042EF6" w:rsidRDefault="00000000">
            <w:r w:rsidRPr="00186D2E">
              <w:t>练习测评</w:t>
            </w:r>
          </w:p>
        </w:tc>
        <w:tc>
          <w:tcPr>
            <w:tcW w:w="4082" w:type="dxa"/>
            <w:tcMar>
              <w:top w:w="70" w:type="dxa"/>
              <w:left w:w="80" w:type="dxa"/>
              <w:bottom w:w="70" w:type="dxa"/>
              <w:right w:w="80" w:type="dxa"/>
            </w:tcMar>
            <w:vAlign w:val="center"/>
          </w:tcPr>
          <w:p w14:paraId="55ACE4BF" w14:textId="77777777" w:rsidR="00042EF6" w:rsidRDefault="00000000">
            <w:pPr>
              <w:rPr>
                <w:lang w:eastAsia="zh-CN"/>
              </w:rPr>
            </w:pPr>
            <w:r w:rsidRPr="00186D2E">
              <w:rPr>
                <w:lang w:eastAsia="zh-CN"/>
              </w:rPr>
              <w:t>按知识点完成选择题训练并查看解析</w:t>
            </w:r>
          </w:p>
        </w:tc>
      </w:tr>
      <w:tr w:rsidR="00042EF6" w14:paraId="1A5C5412" w14:textId="77777777">
        <w:trPr>
          <w:jc w:val="center"/>
        </w:trPr>
        <w:tc>
          <w:tcPr>
            <w:tcW w:w="1814" w:type="dxa"/>
            <w:tcMar>
              <w:top w:w="70" w:type="dxa"/>
              <w:left w:w="80" w:type="dxa"/>
              <w:bottom w:w="70" w:type="dxa"/>
              <w:right w:w="80" w:type="dxa"/>
            </w:tcMar>
            <w:vAlign w:val="center"/>
          </w:tcPr>
          <w:p w14:paraId="278E2BF7" w14:textId="71DB280B" w:rsidR="00042EF6" w:rsidRDefault="00186D2E">
            <w:proofErr w:type="spellStart"/>
            <w:r w:rsidRPr="00186D2E">
              <w:t>学生</w:t>
            </w:r>
            <w:proofErr w:type="spellEnd"/>
            <w:r>
              <w:rPr>
                <w:rFonts w:hint="eastAsia"/>
                <w:lang w:eastAsia="zh-CN"/>
              </w:rPr>
              <w:t>侧</w:t>
            </w:r>
          </w:p>
        </w:tc>
        <w:tc>
          <w:tcPr>
            <w:tcW w:w="2494" w:type="dxa"/>
            <w:tcMar>
              <w:top w:w="70" w:type="dxa"/>
              <w:left w:w="80" w:type="dxa"/>
              <w:bottom w:w="70" w:type="dxa"/>
              <w:right w:w="80" w:type="dxa"/>
            </w:tcMar>
            <w:vAlign w:val="center"/>
          </w:tcPr>
          <w:p w14:paraId="14397814" w14:textId="77777777" w:rsidR="00042EF6" w:rsidRDefault="00000000">
            <w:r w:rsidRPr="00186D2E">
              <w:t>学习报告</w:t>
            </w:r>
          </w:p>
        </w:tc>
        <w:tc>
          <w:tcPr>
            <w:tcW w:w="4082" w:type="dxa"/>
            <w:tcMar>
              <w:top w:w="70" w:type="dxa"/>
              <w:left w:w="80" w:type="dxa"/>
              <w:bottom w:w="70" w:type="dxa"/>
              <w:right w:w="80" w:type="dxa"/>
            </w:tcMar>
            <w:vAlign w:val="center"/>
          </w:tcPr>
          <w:p w14:paraId="7BC04678" w14:textId="77777777" w:rsidR="00042EF6" w:rsidRDefault="00000000">
            <w:pPr>
              <w:rPr>
                <w:lang w:eastAsia="zh-CN"/>
              </w:rPr>
            </w:pPr>
            <w:r w:rsidRPr="00186D2E">
              <w:rPr>
                <w:lang w:eastAsia="zh-CN"/>
              </w:rPr>
              <w:t>查看学习表现、薄弱环节与复习建议</w:t>
            </w:r>
          </w:p>
        </w:tc>
      </w:tr>
      <w:tr w:rsidR="00042EF6" w14:paraId="14F01971" w14:textId="77777777">
        <w:trPr>
          <w:jc w:val="center"/>
        </w:trPr>
        <w:tc>
          <w:tcPr>
            <w:tcW w:w="1814" w:type="dxa"/>
            <w:tcMar>
              <w:top w:w="70" w:type="dxa"/>
              <w:left w:w="80" w:type="dxa"/>
              <w:bottom w:w="70" w:type="dxa"/>
              <w:right w:w="80" w:type="dxa"/>
            </w:tcMar>
            <w:vAlign w:val="center"/>
          </w:tcPr>
          <w:p w14:paraId="6311EE5C" w14:textId="77777777" w:rsidR="00042EF6" w:rsidRDefault="00000000">
            <w:proofErr w:type="spellStart"/>
            <w:r w:rsidRPr="00186D2E">
              <w:t>数据层</w:t>
            </w:r>
            <w:proofErr w:type="spellEnd"/>
          </w:p>
        </w:tc>
        <w:tc>
          <w:tcPr>
            <w:tcW w:w="2494" w:type="dxa"/>
            <w:tcMar>
              <w:top w:w="70" w:type="dxa"/>
              <w:left w:w="80" w:type="dxa"/>
              <w:bottom w:w="70" w:type="dxa"/>
              <w:right w:w="80" w:type="dxa"/>
            </w:tcMar>
            <w:vAlign w:val="center"/>
          </w:tcPr>
          <w:p w14:paraId="41F225A0" w14:textId="77777777" w:rsidR="00042EF6" w:rsidRDefault="00000000">
            <w:r w:rsidRPr="00186D2E">
              <w:t>会话与作答记录</w:t>
            </w:r>
          </w:p>
        </w:tc>
        <w:tc>
          <w:tcPr>
            <w:tcW w:w="4082" w:type="dxa"/>
            <w:tcMar>
              <w:top w:w="70" w:type="dxa"/>
              <w:left w:w="80" w:type="dxa"/>
              <w:bottom w:w="70" w:type="dxa"/>
              <w:right w:w="80" w:type="dxa"/>
            </w:tcMar>
            <w:vAlign w:val="center"/>
          </w:tcPr>
          <w:p w14:paraId="019A3BAD" w14:textId="77777777" w:rsidR="00042EF6" w:rsidRDefault="00000000">
            <w:pPr>
              <w:rPr>
                <w:lang w:eastAsia="zh-CN"/>
              </w:rPr>
            </w:pPr>
            <w:r w:rsidRPr="00186D2E">
              <w:rPr>
                <w:lang w:eastAsia="zh-CN"/>
              </w:rPr>
              <w:t>保存历史对话、答题过程和学习结果</w:t>
            </w:r>
          </w:p>
        </w:tc>
      </w:tr>
      <w:tr w:rsidR="00042EF6" w14:paraId="4863D78E" w14:textId="77777777">
        <w:trPr>
          <w:jc w:val="center"/>
        </w:trPr>
        <w:tc>
          <w:tcPr>
            <w:tcW w:w="1814" w:type="dxa"/>
            <w:tcMar>
              <w:top w:w="70" w:type="dxa"/>
              <w:left w:w="80" w:type="dxa"/>
              <w:bottom w:w="70" w:type="dxa"/>
              <w:right w:w="80" w:type="dxa"/>
            </w:tcMar>
            <w:vAlign w:val="center"/>
          </w:tcPr>
          <w:p w14:paraId="5A0CC35D" w14:textId="77777777" w:rsidR="00042EF6" w:rsidRDefault="00000000">
            <w:proofErr w:type="spellStart"/>
            <w:r w:rsidRPr="00186D2E">
              <w:t>知识层</w:t>
            </w:r>
            <w:proofErr w:type="spellEnd"/>
          </w:p>
        </w:tc>
        <w:tc>
          <w:tcPr>
            <w:tcW w:w="2494" w:type="dxa"/>
            <w:tcMar>
              <w:top w:w="70" w:type="dxa"/>
              <w:left w:w="80" w:type="dxa"/>
              <w:bottom w:w="70" w:type="dxa"/>
              <w:right w:w="80" w:type="dxa"/>
            </w:tcMar>
            <w:vAlign w:val="center"/>
          </w:tcPr>
          <w:p w14:paraId="36AFBEC9" w14:textId="77777777" w:rsidR="00042EF6" w:rsidRDefault="00000000">
            <w:r w:rsidRPr="00186D2E">
              <w:t>课程知识库</w:t>
            </w:r>
          </w:p>
        </w:tc>
        <w:tc>
          <w:tcPr>
            <w:tcW w:w="4082" w:type="dxa"/>
            <w:tcMar>
              <w:top w:w="70" w:type="dxa"/>
              <w:left w:w="80" w:type="dxa"/>
              <w:bottom w:w="70" w:type="dxa"/>
              <w:right w:w="80" w:type="dxa"/>
            </w:tcMar>
            <w:vAlign w:val="center"/>
          </w:tcPr>
          <w:p w14:paraId="0F36E7B6" w14:textId="77777777" w:rsidR="00042EF6" w:rsidRDefault="00000000">
            <w:pPr>
              <w:rPr>
                <w:lang w:eastAsia="zh-CN"/>
              </w:rPr>
            </w:pPr>
            <w:r w:rsidRPr="00186D2E">
              <w:rPr>
                <w:lang w:eastAsia="zh-CN"/>
              </w:rPr>
              <w:t>保存课程知识点、题库和讲义来源映射</w:t>
            </w:r>
          </w:p>
        </w:tc>
      </w:tr>
      <w:tr w:rsidR="00042EF6" w14:paraId="0888B4BD" w14:textId="77777777">
        <w:trPr>
          <w:jc w:val="center"/>
        </w:trPr>
        <w:tc>
          <w:tcPr>
            <w:tcW w:w="1814" w:type="dxa"/>
            <w:tcMar>
              <w:top w:w="70" w:type="dxa"/>
              <w:left w:w="80" w:type="dxa"/>
              <w:bottom w:w="70" w:type="dxa"/>
              <w:right w:w="80" w:type="dxa"/>
            </w:tcMar>
            <w:vAlign w:val="center"/>
          </w:tcPr>
          <w:p w14:paraId="39514365" w14:textId="77777777" w:rsidR="00042EF6" w:rsidRDefault="00000000">
            <w:proofErr w:type="spellStart"/>
            <w:r w:rsidRPr="00186D2E">
              <w:t>运行层</w:t>
            </w:r>
            <w:proofErr w:type="spellEnd"/>
          </w:p>
        </w:tc>
        <w:tc>
          <w:tcPr>
            <w:tcW w:w="2494" w:type="dxa"/>
            <w:tcMar>
              <w:top w:w="70" w:type="dxa"/>
              <w:left w:w="80" w:type="dxa"/>
              <w:bottom w:w="70" w:type="dxa"/>
              <w:right w:w="80" w:type="dxa"/>
            </w:tcMar>
            <w:vAlign w:val="center"/>
          </w:tcPr>
          <w:p w14:paraId="7D93473D" w14:textId="77777777" w:rsidR="00042EF6" w:rsidRDefault="00000000">
            <w:r w:rsidRPr="00186D2E">
              <w:t>异步任务与队列</w:t>
            </w:r>
          </w:p>
        </w:tc>
        <w:tc>
          <w:tcPr>
            <w:tcW w:w="4082" w:type="dxa"/>
            <w:tcMar>
              <w:top w:w="70" w:type="dxa"/>
              <w:left w:w="80" w:type="dxa"/>
              <w:bottom w:w="70" w:type="dxa"/>
              <w:right w:w="80" w:type="dxa"/>
            </w:tcMar>
            <w:vAlign w:val="center"/>
          </w:tcPr>
          <w:p w14:paraId="1620EF4A" w14:textId="77777777" w:rsidR="00042EF6" w:rsidRDefault="00000000">
            <w:pPr>
              <w:rPr>
                <w:lang w:eastAsia="zh-CN"/>
              </w:rPr>
            </w:pPr>
            <w:r w:rsidRPr="00186D2E">
              <w:rPr>
                <w:lang w:eastAsia="zh-CN"/>
              </w:rPr>
              <w:t>支撑并发访问和后台任务处理</w:t>
            </w:r>
          </w:p>
        </w:tc>
      </w:tr>
      <w:tr w:rsidR="00186D2E" w14:paraId="3ABFD564" w14:textId="77777777" w:rsidTr="00C36772">
        <w:trPr>
          <w:jc w:val="center"/>
        </w:trPr>
        <w:tc>
          <w:tcPr>
            <w:tcW w:w="1814" w:type="dxa"/>
            <w:tcMar>
              <w:top w:w="70" w:type="dxa"/>
              <w:left w:w="80" w:type="dxa"/>
              <w:bottom w:w="70" w:type="dxa"/>
              <w:right w:w="80" w:type="dxa"/>
            </w:tcMar>
          </w:tcPr>
          <w:p w14:paraId="441A3F8F" w14:textId="48E98086"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3E0539ED" w14:textId="40F46454" w:rsidR="00186D2E" w:rsidRPr="00186D2E" w:rsidRDefault="00186D2E" w:rsidP="00186D2E">
            <w:proofErr w:type="spellStart"/>
            <w:r w:rsidRPr="00186D2E">
              <w:t>课程资料接入</w:t>
            </w:r>
            <w:proofErr w:type="spellEnd"/>
          </w:p>
        </w:tc>
        <w:tc>
          <w:tcPr>
            <w:tcW w:w="4082" w:type="dxa"/>
            <w:tcMar>
              <w:top w:w="70" w:type="dxa"/>
              <w:left w:w="80" w:type="dxa"/>
              <w:bottom w:w="70" w:type="dxa"/>
              <w:right w:w="80" w:type="dxa"/>
            </w:tcMar>
          </w:tcPr>
          <w:p w14:paraId="698BFEEE" w14:textId="7AB9C793" w:rsidR="00186D2E" w:rsidRPr="00186D2E" w:rsidRDefault="00186D2E" w:rsidP="00186D2E">
            <w:pPr>
              <w:rPr>
                <w:lang w:eastAsia="zh-CN"/>
              </w:rPr>
            </w:pPr>
            <w:r w:rsidRPr="00186D2E">
              <w:rPr>
                <w:lang w:eastAsia="zh-CN"/>
              </w:rPr>
              <w:t>导入课件、教材与讲义等课程资料</w:t>
            </w:r>
          </w:p>
        </w:tc>
      </w:tr>
      <w:tr w:rsidR="00186D2E" w14:paraId="634DAC78" w14:textId="77777777" w:rsidTr="00C36772">
        <w:trPr>
          <w:jc w:val="center"/>
        </w:trPr>
        <w:tc>
          <w:tcPr>
            <w:tcW w:w="1814" w:type="dxa"/>
            <w:tcMar>
              <w:top w:w="70" w:type="dxa"/>
              <w:left w:w="80" w:type="dxa"/>
              <w:bottom w:w="70" w:type="dxa"/>
              <w:right w:w="80" w:type="dxa"/>
            </w:tcMar>
          </w:tcPr>
          <w:p w14:paraId="5C28D0BF" w14:textId="70686CF9"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24DD1E6F" w14:textId="712988AF" w:rsidR="00186D2E" w:rsidRPr="00186D2E" w:rsidRDefault="00186D2E" w:rsidP="00186D2E">
            <w:proofErr w:type="spellStart"/>
            <w:r w:rsidRPr="00186D2E">
              <w:t>知识库与题库生成</w:t>
            </w:r>
            <w:proofErr w:type="spellEnd"/>
          </w:p>
        </w:tc>
        <w:tc>
          <w:tcPr>
            <w:tcW w:w="4082" w:type="dxa"/>
            <w:tcMar>
              <w:top w:w="70" w:type="dxa"/>
              <w:left w:w="80" w:type="dxa"/>
              <w:bottom w:w="70" w:type="dxa"/>
              <w:right w:w="80" w:type="dxa"/>
            </w:tcMar>
          </w:tcPr>
          <w:p w14:paraId="51E54324" w14:textId="616DA812" w:rsidR="00186D2E" w:rsidRPr="00186D2E" w:rsidRDefault="00186D2E" w:rsidP="00186D2E">
            <w:pPr>
              <w:rPr>
                <w:lang w:eastAsia="zh-CN"/>
              </w:rPr>
            </w:pPr>
            <w:r w:rsidRPr="00186D2E">
              <w:rPr>
                <w:lang w:eastAsia="zh-CN"/>
              </w:rPr>
              <w:t>完成课程知识组织、题目生成与来源映射</w:t>
            </w:r>
          </w:p>
        </w:tc>
      </w:tr>
      <w:tr w:rsidR="00186D2E" w14:paraId="4A82307C" w14:textId="77777777" w:rsidTr="00C36772">
        <w:trPr>
          <w:jc w:val="center"/>
        </w:trPr>
        <w:tc>
          <w:tcPr>
            <w:tcW w:w="1814" w:type="dxa"/>
            <w:tcMar>
              <w:top w:w="70" w:type="dxa"/>
              <w:left w:w="80" w:type="dxa"/>
              <w:bottom w:w="70" w:type="dxa"/>
              <w:right w:w="80" w:type="dxa"/>
            </w:tcMar>
          </w:tcPr>
          <w:p w14:paraId="6FFA7A9E" w14:textId="46D5962D" w:rsidR="00186D2E" w:rsidRPr="00186D2E" w:rsidRDefault="00186D2E" w:rsidP="00186D2E">
            <w:proofErr w:type="spellStart"/>
            <w:r w:rsidRPr="00186D2E">
              <w:t>教师侧</w:t>
            </w:r>
            <w:proofErr w:type="spellEnd"/>
          </w:p>
        </w:tc>
        <w:tc>
          <w:tcPr>
            <w:tcW w:w="2494" w:type="dxa"/>
            <w:tcMar>
              <w:top w:w="70" w:type="dxa"/>
              <w:left w:w="80" w:type="dxa"/>
              <w:bottom w:w="70" w:type="dxa"/>
              <w:right w:w="80" w:type="dxa"/>
            </w:tcMar>
          </w:tcPr>
          <w:p w14:paraId="773EFE66" w14:textId="0AEF1BCF" w:rsidR="00186D2E" w:rsidRPr="00186D2E" w:rsidRDefault="00186D2E" w:rsidP="00186D2E">
            <w:proofErr w:type="spellStart"/>
            <w:r w:rsidRPr="00186D2E">
              <w:t>审核与持续更新</w:t>
            </w:r>
            <w:proofErr w:type="spellEnd"/>
          </w:p>
        </w:tc>
        <w:tc>
          <w:tcPr>
            <w:tcW w:w="4082" w:type="dxa"/>
            <w:tcMar>
              <w:top w:w="70" w:type="dxa"/>
              <w:left w:w="80" w:type="dxa"/>
              <w:bottom w:w="70" w:type="dxa"/>
              <w:right w:w="80" w:type="dxa"/>
            </w:tcMar>
          </w:tcPr>
          <w:p w14:paraId="46B28AC3" w14:textId="120A976A" w:rsidR="00186D2E" w:rsidRPr="00186D2E" w:rsidRDefault="00186D2E" w:rsidP="00186D2E">
            <w:pPr>
              <w:rPr>
                <w:lang w:eastAsia="zh-CN"/>
              </w:rPr>
            </w:pPr>
            <w:r w:rsidRPr="00186D2E">
              <w:rPr>
                <w:lang w:eastAsia="zh-CN"/>
              </w:rPr>
              <w:t>对知识点、题目和课程内容进行抽检修订并保持更新</w:t>
            </w:r>
          </w:p>
        </w:tc>
      </w:tr>
    </w:tbl>
    <w:p w14:paraId="6C8F33A0" w14:textId="77777777" w:rsidR="00042EF6" w:rsidRDefault="00042EF6">
      <w:pPr>
        <w:spacing w:after="0" w:line="560" w:lineRule="exact"/>
        <w:ind w:firstLine="420"/>
        <w:jc w:val="both"/>
        <w:rPr>
          <w:lang w:eastAsia="zh-CN"/>
        </w:rPr>
      </w:pP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3E98B" w14:textId="77777777" w:rsidR="00450E1D" w:rsidRDefault="00450E1D" w:rsidP="005D4322">
      <w:pPr>
        <w:spacing w:after="0" w:line="240" w:lineRule="auto"/>
      </w:pPr>
      <w:r>
        <w:separator/>
      </w:r>
    </w:p>
  </w:endnote>
  <w:endnote w:type="continuationSeparator" w:id="0">
    <w:p w14:paraId="7666EC85" w14:textId="77777777" w:rsidR="00450E1D" w:rsidRDefault="00450E1D"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F38D" w14:textId="77777777" w:rsidR="00450E1D" w:rsidRDefault="00450E1D" w:rsidP="005D4322">
      <w:pPr>
        <w:spacing w:after="0" w:line="240" w:lineRule="auto"/>
      </w:pPr>
      <w:r>
        <w:separator/>
      </w:r>
    </w:p>
  </w:footnote>
  <w:footnote w:type="continuationSeparator" w:id="0">
    <w:p w14:paraId="738BD95F" w14:textId="77777777" w:rsidR="00450E1D" w:rsidRDefault="00450E1D"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186D2E"/>
    <w:rsid w:val="0029639D"/>
    <w:rsid w:val="002B6DB7"/>
    <w:rsid w:val="00326F90"/>
    <w:rsid w:val="003D0BD4"/>
    <w:rsid w:val="00450E1D"/>
    <w:rsid w:val="004A3910"/>
    <w:rsid w:val="004C41F4"/>
    <w:rsid w:val="005D4322"/>
    <w:rsid w:val="00644C6F"/>
    <w:rsid w:val="00672614"/>
    <w:rsid w:val="00674DC1"/>
    <w:rsid w:val="00696765"/>
    <w:rsid w:val="007060E6"/>
    <w:rsid w:val="00766BF7"/>
    <w:rsid w:val="00834C87"/>
    <w:rsid w:val="008E2848"/>
    <w:rsid w:val="00AA1D8D"/>
    <w:rsid w:val="00B25724"/>
    <w:rsid w:val="00B47730"/>
    <w:rsid w:val="00B938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48BB3C"/>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Pages>
  <Words>3269</Words>
  <Characters>3760</Characters>
  <Application>Microsoft Office Word</Application>
  <DocSecurity>0</DocSecurity>
  <Lines>221</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6</cp:revision>
  <dcterms:created xsi:type="dcterms:W3CDTF">2013-12-23T23:15:00Z</dcterms:created>
  <dcterms:modified xsi:type="dcterms:W3CDTF">2026-05-06T03:26:00Z</dcterms:modified>
  <cp:category/>
</cp:coreProperties>
</file>