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936E"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12A1BCA7"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41347333" w14:textId="77777777">
        <w:trPr>
          <w:jc w:val="center"/>
        </w:trPr>
        <w:tc>
          <w:tcPr>
            <w:tcW w:w="2551" w:type="dxa"/>
            <w:shd w:val="clear" w:color="auto" w:fill="F2F2F2"/>
            <w:tcMar>
              <w:top w:w="70" w:type="dxa"/>
              <w:left w:w="80" w:type="dxa"/>
              <w:bottom w:w="70" w:type="dxa"/>
              <w:right w:w="80" w:type="dxa"/>
            </w:tcMar>
            <w:vAlign w:val="center"/>
          </w:tcPr>
          <w:p w14:paraId="61CF1667"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609B4F0C" w14:textId="77777777" w:rsidR="00042EF6" w:rsidRDefault="00000000">
            <w:pPr>
              <w:jc w:val="center"/>
            </w:pPr>
            <w:r>
              <w:rPr>
                <w:rFonts w:ascii="SimSun" w:eastAsia="SimSun" w:hAnsi="SimSun"/>
                <w:b/>
                <w:sz w:val="21"/>
              </w:rPr>
              <w:t>内容</w:t>
            </w:r>
          </w:p>
        </w:tc>
      </w:tr>
      <w:tr w:rsidR="00042EF6" w14:paraId="635C87F4" w14:textId="77777777">
        <w:trPr>
          <w:jc w:val="center"/>
        </w:trPr>
        <w:tc>
          <w:tcPr>
            <w:tcW w:w="2551" w:type="dxa"/>
            <w:tcMar>
              <w:top w:w="70" w:type="dxa"/>
              <w:left w:w="80" w:type="dxa"/>
              <w:bottom w:w="70" w:type="dxa"/>
              <w:right w:w="80" w:type="dxa"/>
            </w:tcMar>
            <w:vAlign w:val="center"/>
          </w:tcPr>
          <w:p w14:paraId="14343E53"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3347C4FA" w14:textId="77777777" w:rsidR="00042EF6" w:rsidRDefault="00000000">
            <w:pPr>
              <w:rPr>
                <w:lang w:eastAsia="zh-CN"/>
              </w:rPr>
            </w:pPr>
            <w:r>
              <w:rPr>
                <w:rFonts w:ascii="SimSun" w:eastAsia="SimSun" w:hAnsi="SimSun"/>
                <w:sz w:val="21"/>
                <w:lang w:eastAsia="zh-CN"/>
              </w:rPr>
              <w:t>深度学习课程大模型平台</w:t>
            </w:r>
          </w:p>
        </w:tc>
      </w:tr>
      <w:tr w:rsidR="00042EF6" w14:paraId="6308A3E5" w14:textId="77777777">
        <w:trPr>
          <w:jc w:val="center"/>
        </w:trPr>
        <w:tc>
          <w:tcPr>
            <w:tcW w:w="2551" w:type="dxa"/>
            <w:tcMar>
              <w:top w:w="70" w:type="dxa"/>
              <w:left w:w="80" w:type="dxa"/>
              <w:bottom w:w="70" w:type="dxa"/>
              <w:right w:w="80" w:type="dxa"/>
            </w:tcMar>
            <w:vAlign w:val="center"/>
          </w:tcPr>
          <w:p w14:paraId="6FD89360" w14:textId="77777777" w:rsidR="00042EF6" w:rsidRDefault="00000000">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629AADC1" w14:textId="77777777" w:rsidR="00042EF6" w:rsidRDefault="00000000">
            <w:r>
              <w:rPr>
                <w:rFonts w:ascii="SimSun" w:eastAsia="SimSun" w:hAnsi="SimSun"/>
                <w:sz w:val="21"/>
              </w:rPr>
              <w:t>深度学习课程</w:t>
            </w:r>
          </w:p>
        </w:tc>
      </w:tr>
      <w:tr w:rsidR="00042EF6" w14:paraId="4E4FA3BF" w14:textId="77777777">
        <w:trPr>
          <w:jc w:val="center"/>
        </w:trPr>
        <w:tc>
          <w:tcPr>
            <w:tcW w:w="2551" w:type="dxa"/>
            <w:tcMar>
              <w:top w:w="70" w:type="dxa"/>
              <w:left w:w="80" w:type="dxa"/>
              <w:bottom w:w="70" w:type="dxa"/>
              <w:right w:w="80" w:type="dxa"/>
            </w:tcMar>
            <w:vAlign w:val="center"/>
          </w:tcPr>
          <w:p w14:paraId="5D847FC7"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3F26CB3C" w14:textId="77777777" w:rsidR="00042EF6" w:rsidRDefault="00000000">
            <w:r>
              <w:rPr>
                <w:rFonts w:ascii="SimSun" w:eastAsia="SimSun" w:hAnsi="SimSun"/>
                <w:sz w:val="21"/>
              </w:rPr>
              <w:t>2026年05月05日</w:t>
            </w:r>
          </w:p>
        </w:tc>
      </w:tr>
    </w:tbl>
    <w:p w14:paraId="6049C641" w14:textId="77777777" w:rsidR="00042EF6" w:rsidRDefault="00000000">
      <w:r>
        <w:br w:type="page"/>
      </w:r>
    </w:p>
    <w:p w14:paraId="09478CB9" w14:textId="77777777" w:rsidR="00042EF6" w:rsidRDefault="00000000">
      <w:pPr>
        <w:pStyle w:val="1"/>
        <w:spacing w:before="0" w:line="440" w:lineRule="exact"/>
        <w:jc w:val="center"/>
      </w:pPr>
      <w:proofErr w:type="spellStart"/>
      <w:r>
        <w:rPr>
          <w:rFonts w:ascii="SimHei" w:eastAsia="SimHei" w:hAnsi="SimHei"/>
        </w:rPr>
        <w:lastRenderedPageBreak/>
        <w:t>目录</w:t>
      </w:r>
      <w:proofErr w:type="spellEnd"/>
    </w:p>
    <w:p w14:paraId="18EE5845" w14:textId="77777777" w:rsidR="00042EF6" w:rsidRDefault="00000000" w:rsidP="007060E6">
      <w:pPr>
        <w:tabs>
          <w:tab w:val="right" w:leader="dot" w:pos="8787"/>
        </w:tabs>
        <w:spacing w:after="0" w:line="560" w:lineRule="exact"/>
        <w:rPr>
          <w:lang w:eastAsia="zh-CN"/>
        </w:rPr>
      </w:pPr>
      <w:r>
        <w:rPr>
          <w:lang w:eastAsia="zh-CN"/>
        </w:rPr>
        <w:t>一、平台概述</w:t>
      </w:r>
      <w:r>
        <w:rPr>
          <w:lang w:eastAsia="zh-CN"/>
        </w:rPr>
        <w:tab/>
        <w:t>3</w:t>
      </w:r>
    </w:p>
    <w:p w14:paraId="0ABD185A" w14:textId="77777777" w:rsidR="00042EF6" w:rsidRDefault="00000000" w:rsidP="007060E6">
      <w:pPr>
        <w:tabs>
          <w:tab w:val="right" w:leader="dot" w:pos="8787"/>
        </w:tabs>
        <w:spacing w:after="0" w:line="560" w:lineRule="exact"/>
        <w:rPr>
          <w:lang w:eastAsia="zh-CN"/>
        </w:rPr>
      </w:pPr>
      <w:r>
        <w:rPr>
          <w:lang w:eastAsia="zh-CN"/>
        </w:rPr>
        <w:t>二、平台功能介绍与展示</w:t>
      </w:r>
      <w:r>
        <w:rPr>
          <w:lang w:eastAsia="zh-CN"/>
        </w:rPr>
        <w:tab/>
        <w:t>4</w:t>
      </w:r>
    </w:p>
    <w:p w14:paraId="135BDA8A" w14:textId="77777777" w:rsidR="00042EF6" w:rsidRDefault="00000000" w:rsidP="007060E6">
      <w:pPr>
        <w:tabs>
          <w:tab w:val="right" w:leader="dot" w:pos="8787"/>
        </w:tabs>
        <w:spacing w:after="0" w:line="560" w:lineRule="exact"/>
        <w:rPr>
          <w:lang w:eastAsia="zh-CN"/>
        </w:rPr>
      </w:pPr>
      <w:r>
        <w:rPr>
          <w:lang w:eastAsia="zh-CN"/>
        </w:rPr>
        <w:t>三、项目完成情况</w:t>
      </w:r>
      <w:r>
        <w:rPr>
          <w:lang w:eastAsia="zh-CN"/>
        </w:rPr>
        <w:tab/>
        <w:t>6</w:t>
      </w:r>
    </w:p>
    <w:p w14:paraId="45DB8932" w14:textId="77777777" w:rsidR="00042EF6" w:rsidRDefault="00000000" w:rsidP="007060E6">
      <w:pPr>
        <w:tabs>
          <w:tab w:val="right" w:leader="dot" w:pos="8787"/>
        </w:tabs>
        <w:spacing w:after="0" w:line="560" w:lineRule="exact"/>
        <w:rPr>
          <w:lang w:eastAsia="zh-CN"/>
        </w:rPr>
      </w:pPr>
      <w:r>
        <w:rPr>
          <w:lang w:eastAsia="zh-CN"/>
        </w:rPr>
        <w:t>四、运行情况与总体成效</w:t>
      </w:r>
      <w:r>
        <w:rPr>
          <w:lang w:eastAsia="zh-CN"/>
        </w:rPr>
        <w:tab/>
        <w:t>7</w:t>
      </w:r>
    </w:p>
    <w:p>
      <w:pPr/>
      <w:r>
        <w:t>五、平台采用的关键专业技术</w:t>
        <w:tab/>
        <w:t>8</w:t>
      </w:r>
    </w:p>
    <w:p w14:paraId="122B0B53" w14:textId="77777777" w:rsidR="00042EF6" w:rsidRDefault="00000000" w:rsidP="007060E6">
      <w:pPr>
        <w:tabs>
          <w:tab w:val="right" w:leader="dot" w:pos="8787"/>
        </w:tabs>
        <w:spacing w:after="0" w:line="560" w:lineRule="exact"/>
        <w:rPr>
          <w:lang w:eastAsia="zh-CN"/>
        </w:rPr>
      </w:pPr>
      <w:r>
        <w:t>六、课程知识组织情况</w:t>
        <w:tab/>
        <w:t>9</w:t>
      </w:r>
    </w:p>
    <w:p w14:paraId="185E1F8F" w14:textId="77777777" w:rsidR="00042EF6" w:rsidRDefault="00000000" w:rsidP="007060E6">
      <w:pPr>
        <w:tabs>
          <w:tab w:val="right" w:leader="dot" w:pos="8787"/>
        </w:tabs>
        <w:spacing w:after="0" w:line="560" w:lineRule="exact"/>
        <w:rPr>
          <w:lang w:eastAsia="zh-CN"/>
        </w:rPr>
      </w:pPr>
      <w:r>
        <w:t>七、教师侧建设内容</w:t>
        <w:tab/>
        <w:t>10</w:t>
      </w:r>
    </w:p>
    <w:p w14:paraId="6DED7176" w14:textId="77777777" w:rsidR="00042EF6" w:rsidRDefault="00000000" w:rsidP="007060E6">
      <w:pPr>
        <w:tabs>
          <w:tab w:val="right" w:leader="dot" w:pos="8787"/>
        </w:tabs>
        <w:spacing w:after="0" w:line="560" w:lineRule="exact"/>
        <w:rPr>
          <w:lang w:eastAsia="zh-CN"/>
        </w:rPr>
      </w:pPr>
      <w:r>
        <w:t>八、学生侧建设内容</w:t>
        <w:tab/>
        <w:t>11</w:t>
      </w:r>
    </w:p>
    <w:p w14:paraId="4926A4C4" w14:textId="77777777" w:rsidR="00042EF6" w:rsidRDefault="00000000" w:rsidP="007060E6">
      <w:pPr>
        <w:tabs>
          <w:tab w:val="right" w:leader="dot" w:pos="8787"/>
        </w:tabs>
        <w:spacing w:after="0" w:line="560" w:lineRule="exact"/>
        <w:rPr>
          <w:lang w:eastAsia="zh-CN"/>
        </w:rPr>
      </w:pPr>
      <w:r>
        <w:t>九、系统设计与运行机制</w:t>
        <w:tab/>
        <w:t>12</w:t>
      </w:r>
    </w:p>
    <w:p w14:paraId="6A8BD86E" w14:textId="77777777" w:rsidR="00042EF6" w:rsidRDefault="00000000" w:rsidP="007060E6">
      <w:pPr>
        <w:tabs>
          <w:tab w:val="right" w:leader="dot" w:pos="8787"/>
        </w:tabs>
        <w:spacing w:after="0" w:line="560" w:lineRule="exact"/>
        <w:rPr>
          <w:lang w:eastAsia="zh-CN"/>
        </w:rPr>
      </w:pPr>
      <w:r>
        <w:t>十、学习报告与教学反馈</w:t>
        <w:tab/>
        <w:t>13</w:t>
      </w:r>
    </w:p>
    <w:p w14:paraId="11FADD03" w14:textId="77777777" w:rsidR="00042EF6" w:rsidRDefault="00000000" w:rsidP="007060E6">
      <w:pPr>
        <w:tabs>
          <w:tab w:val="right" w:leader="dot" w:pos="8787"/>
        </w:tabs>
        <w:spacing w:after="0" w:line="560" w:lineRule="exact"/>
        <w:rPr>
          <w:lang w:eastAsia="zh-CN"/>
        </w:rPr>
      </w:pPr>
      <w:r>
        <w:t>十一、总结</w:t>
        <w:tab/>
        <w:t>14</w:t>
      </w:r>
    </w:p>
    <w:p w14:paraId="5FFD88E4" w14:textId="77777777" w:rsidR="00042EF6" w:rsidRDefault="00000000" w:rsidP="00B93872">
      <w:pPr>
        <w:tabs>
          <w:tab w:val="right" w:leader="dot" w:pos="8787"/>
        </w:tabs>
        <w:spacing w:after="0" w:line="560" w:lineRule="exact"/>
        <w:rPr>
          <w:lang w:eastAsia="zh-CN"/>
        </w:rPr>
      </w:pPr>
      <w:r>
        <w:t>附录 A 课程材料统计</w:t>
        <w:tab/>
        <w:t>15</w:t>
      </w:r>
    </w:p>
    <w:p w14:paraId="1C7973A3" w14:textId="77777777" w:rsidR="00042EF6" w:rsidRDefault="00000000" w:rsidP="00B93872">
      <w:pPr>
        <w:tabs>
          <w:tab w:val="right" w:leader="dot" w:pos="8787"/>
        </w:tabs>
        <w:spacing w:after="0" w:line="560" w:lineRule="exact"/>
        <w:rPr>
          <w:lang w:eastAsia="zh-CN"/>
        </w:rPr>
      </w:pPr>
      <w:r>
        <w:t>附录 B 课程来源文件统计</w:t>
        <w:tab/>
        <w:t>16</w:t>
      </w:r>
    </w:p>
    <w:p w14:paraId="7A5601C3" w14:textId="77777777" w:rsidR="00042EF6" w:rsidRDefault="00000000" w:rsidP="00B93872">
      <w:pPr>
        <w:tabs>
          <w:tab w:val="right" w:leader="dot" w:pos="8787"/>
        </w:tabs>
        <w:spacing w:after="0" w:line="560" w:lineRule="exact"/>
        <w:rPr>
          <w:lang w:eastAsia="zh-CN"/>
        </w:rPr>
      </w:pPr>
      <w:r>
        <w:t>附录 C 平台功能清单</w:t>
        <w:tab/>
        <w:t>17</w:t>
      </w:r>
    </w:p>
    <w:p w14:paraId="508E95F7" w14:textId="77777777" w:rsidR="00042EF6" w:rsidRDefault="00000000">
      <w:pPr>
        <w:rPr>
          <w:lang w:eastAsia="zh-CN"/>
        </w:rPr>
      </w:pPr>
      <w:r>
        <w:rPr>
          <w:lang w:eastAsia="zh-CN"/>
        </w:rPr>
        <w:br w:type="page"/>
      </w:r>
    </w:p>
    <w:p w14:paraId="091C15F3"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1582D05D"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56804564"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适应课程教学运行和学生学习使用的实际需要。</w:t>
      </w:r>
    </w:p>
    <w:p w14:paraId="11F303B8" w14:textId="77777777" w:rsidR="00042EF6" w:rsidRDefault="00000000">
      <w:pPr>
        <w:pStyle w:val="1"/>
        <w:spacing w:before="200" w:after="40"/>
        <w:rPr>
          <w:lang w:eastAsia="zh-CN"/>
        </w:rPr>
      </w:pPr>
      <w:r>
        <w:rPr>
          <w:rFonts w:ascii="SimHei" w:eastAsia="SimHei" w:hAnsi="SimHei"/>
          <w:lang w:eastAsia="zh-CN"/>
        </w:rPr>
        <w:t>二、平台功能介绍与展示</w:t>
      </w:r>
    </w:p>
    <w:p w14:paraId="32E25D05" w14:textId="77777777" w:rsidR="005D4322" w:rsidRDefault="00000000" w:rsidP="005D4322">
      <w:pPr>
        <w:spacing w:after="0" w:line="560" w:lineRule="exact"/>
        <w:ind w:firstLine="420"/>
        <w:jc w:val="both"/>
        <w:rPr>
          <w:lang w:eastAsia="zh-CN"/>
        </w:rPr>
      </w:pPr>
      <w:r>
        <w:rPr>
          <w:lang w:eastAsia="zh-CN"/>
        </w:rPr>
        <w:t>平台当前已形成面向学生使用的统一入口，主要功能包括课程问答、练习测评、学习报告、</w:t>
      </w:r>
      <w:r w:rsidR="00B93872">
        <w:rPr>
          <w:rFonts w:hint="eastAsia"/>
          <w:lang w:eastAsia="zh-CN"/>
        </w:rPr>
        <w:t>状态保留</w:t>
      </w:r>
      <w:r>
        <w:rPr>
          <w:lang w:eastAsia="zh-CN"/>
        </w:rPr>
        <w:t>和</w:t>
      </w:r>
      <w:r w:rsidR="00B93872">
        <w:rPr>
          <w:lang w:eastAsia="zh-CN"/>
        </w:rPr>
        <w:t>来源</w:t>
      </w:r>
      <w:r w:rsidR="00B93872">
        <w:rPr>
          <w:rFonts w:hint="eastAsia"/>
          <w:lang w:eastAsia="zh-CN"/>
        </w:rPr>
        <w:t>定位</w:t>
      </w:r>
      <w:r>
        <w:rPr>
          <w:lang w:eastAsia="zh-CN"/>
        </w:rPr>
        <w:t>。学生可在同一平台内围绕课程内容提出问题、完成练习、查看学习反馈，并根据系统提供的来源定位返回相应课程材料继续复习。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311764FB"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6989B4B1"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62E5DD64"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276B1F2B" w14:textId="77777777"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5397864B" w14:textId="77777777"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7707C4A2"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000F6F72"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6B330DCD" w14:textId="77777777"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20A563D1" w14:textId="77777777" w:rsidR="00042EF6" w:rsidRDefault="00042EF6">
      <w:pPr>
        <w:spacing w:after="0" w:line="200" w:lineRule="exact"/>
        <w:rPr>
          <w:lang w:eastAsia="zh-CN"/>
        </w:rPr>
      </w:pPr>
    </w:p>
    <w:p w14:paraId="03F3113C"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1EE8E924"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6844C259"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30E0B9FB" w14:textId="77777777" w:rsidR="00042EF6" w:rsidRDefault="00042EF6">
      <w:pPr>
        <w:spacing w:after="0" w:line="200" w:lineRule="exact"/>
        <w:rPr>
          <w:lang w:eastAsia="zh-CN"/>
        </w:rPr>
      </w:pPr>
    </w:p>
    <w:p w14:paraId="384BB05F"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4AB9EC5A"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59AD093E"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5E48737A" w14:textId="77777777" w:rsidR="00042EF6" w:rsidRDefault="00042EF6">
      <w:pPr>
        <w:spacing w:after="0" w:line="200" w:lineRule="exact"/>
        <w:rPr>
          <w:lang w:eastAsia="zh-CN"/>
        </w:rPr>
      </w:pPr>
    </w:p>
    <w:p w14:paraId="1C82F500"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66FDC721"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30CD3DCB"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4CC85170" w14:textId="77777777" w:rsidR="00042EF6" w:rsidRDefault="00042EF6">
      <w:pPr>
        <w:spacing w:after="0" w:line="200" w:lineRule="exact"/>
        <w:rPr>
          <w:lang w:eastAsia="zh-CN"/>
        </w:rPr>
      </w:pPr>
    </w:p>
    <w:p w14:paraId="3BE91479"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77C3372D"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1728B5A8"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0FCDAEB3" w14:textId="77777777" w:rsidR="00042EF6" w:rsidRDefault="00042EF6">
      <w:pPr>
        <w:spacing w:after="0" w:line="200" w:lineRule="exact"/>
        <w:rPr>
          <w:lang w:eastAsia="zh-CN"/>
        </w:rPr>
      </w:pPr>
    </w:p>
    <w:p w14:paraId="60B3B323" w14:textId="77777777" w:rsidR="00042EF6" w:rsidRDefault="00000000">
      <w:pPr>
        <w:pStyle w:val="1"/>
        <w:spacing w:before="200" w:after="40"/>
        <w:rPr>
          <w:lang w:eastAsia="zh-CN"/>
        </w:rPr>
      </w:pPr>
      <w:r>
        <w:rPr>
          <w:rFonts w:ascii="SimHei" w:eastAsia="SimHei" w:hAnsi="SimHei"/>
          <w:lang w:eastAsia="zh-CN"/>
        </w:rPr>
        <w:t>三、项目完成情况</w:t>
      </w:r>
    </w:p>
    <w:p w14:paraId="68EC22B3"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覆盖课程资料整理、课程知识组织、学生学习服务、学习过程记录和教学反馈分析的完整平台体系。平台建设始终围绕课程教学实际需求推进，以提升课程资源利用效率和学生学习支持能力为主要目标。</w:t>
      </w:r>
    </w:p>
    <w:p w14:paraId="45FC16D3"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w:t>
      </w:r>
      <w:r w:rsidR="00B93872">
        <w:rPr>
          <w:rFonts w:hint="eastAsia"/>
          <w:lang w:eastAsia="zh-CN"/>
        </w:rPr>
        <w:t>等多项</w:t>
      </w:r>
      <w:r>
        <w:rPr>
          <w:lang w:eastAsia="zh-CN"/>
        </w:rPr>
        <w:t>条件。</w:t>
      </w:r>
    </w:p>
    <w:p w14:paraId="730488C5"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pPr>
        <w:pStyle w:val="1"/>
      </w:pPr>
      <w:r>
        <w:t>五、平台采用的关键专业技术</w:t>
      </w:r>
    </w:p>
    <w:p>
      <w:pPr/>
      <w:r>
        <w:t>本平台在总体实现上采用“课程知识组织 + 检索增强生成 + 学习行为记录 + 反馈分析联动”的技术路线。其核心目标不是将课程材料简单搬运到前端页面，而是将原始教学资料转化为可检索、可定位、可回连、可复用的课程知识服务体系，使平台在问答、练习、学习报告和历史对话等功能之间保持统一的数据基础与统一的知识口径。</w:t>
      </w:r>
    </w:p>
    <w:p>
      <w:pPr/>
      <w:r>
        <w:t>1、检索增强生成技术。平台在课程问答环节采用检索增强生成（Retrieval-Augmented Generation，RAG）机制，将课程 PDF、知识点、题目来源和讲义图片等内容组织为可检索知识资源。在学生提问后，系统并非直接进行无约束生成，而是先基于课程知识资源完成语义检索与来源筛选，再将检索结果与当前会话上下文共同送入生成环节，从而提升回答的课程相关性、来源可追溯性和内容稳定性。该机制能够有效降低泛化回答对课程边界的偏离，支持学生在获得结论的同时同步查看相应课程出处。</w:t>
      </w:r>
    </w:p>
    <w:p>
      <w:pPr/>
      <w:r>
        <w:t>2、课程材料解析与知识切片技术。平台对课程资料采用分层处理方式，对教学文件中的标题、页码、正文片段、图像位置和知识点归属关系进行解析和重组，将原本连续的讲义内容转化为面向教学服务的知识片段集合。通过这种知识切片与来源映射机制，平台能够在问答中完成页级来源定位，在练习模块中完成题目与知识点绑定，在学习报告中完成薄弱知识点归因，从而保证不同模块所调用的信息来源一致、解释口径一致、回看路径一致。</w:t>
      </w:r>
    </w:p>
    <w:p>
      <w:pPr/>
      <w:r>
        <w:t>3、知识点驱动的题库生成与题目组织技术。平台在题库侧采用“知识点主线 + 课程材料约束 + 来源映射保留”的组织方法，将课程重点概念、模型结构、训练方法和案例内容转化为可用于练习的题目资源。题目并非作为孤立文本保存，而是与知识点、答案解析、来源页码和相关配图形成关联关系。基于这一组织方式，系统能够围绕指定知识点发放练习，能够在答题后返回解析与出处，也能够在学习报告阶段按知识点维度统计表现并生成后续复习建议。</w:t>
      </w:r>
    </w:p>
    <w:p>
      <w:pPr/>
      <w:r>
        <w:t>4、会话持久化与学习状态管理技术。平台对学生的历史对话、作答记录、学习报告结果和来源回看状态进行统一持久化管理，使课程问答不再是单次输入输出，而是具备可延续、可回看、可分析的学习过程属性。会话状态的保留支持学生围绕同一主题进行追问，作答记录的保留支持后续学习报告生成，学习结果的保留则为阶段性复习、重点内容回顾和持续学习反馈提供数据基础。该机制使平台能够从“即时回答系统”扩展为“过程性学习支持系统”。</w:t>
      </w:r>
    </w:p>
    <w:p>
      <w:pPr/>
      <w:r>
        <w:t>5、异步任务与运行支撑技术。考虑到平台同时承载课程问答、练习测评、学习报告和历史记录等多项功能，系统在运行层引入了异步任务处理和后台状态管理机制，用于支撑请求分发、结果写入、状态回收和并发访问控制。对于学习报告生成、历史会话读取、题目结果记录等需要跨模块协同的数据处理任务，平台通过统一的数据支撑层和运行支撑层进行承接，从而保持前端功能响应的稳定性，并为后续课程资料更新、知识库再构建和服务扩展保留可持续运行的技术基础。</w:t>
      </w:r>
    </w:p>
    <w:p>
      <w:pPr/>
      <w:r>
        <w:t>综合来看，平台采用的关键专业技术并不是若干孤立算法的堆叠，而是围绕课程教学场景形成的一套集知识组织、语义检索、来源定位、过程记录和学习反馈于一体的技术体系。该体系既保证了课程内容服务的专业性与可追溯性，也为平台后续扩展教师侧管理功能、增强学习分析能力和拓展课程应用范围提供了明确的技术基础。</w:t>
      </w:r>
    </w:p>
    <w:p w14:paraId="0FFFF1E5"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68EF8946"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48722D47"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5F3FD761" w14:textId="77777777" w:rsidR="00042EF6" w:rsidRDefault="00000000">
      <w:pPr>
        <w:pStyle w:val="1"/>
        <w:spacing w:before="200" w:after="40"/>
        <w:rPr>
          <w:lang w:eastAsia="zh-CN"/>
        </w:rPr>
      </w:pPr>
      <w:r>
        <w:t>六、课程知识组织情况</w:t>
      </w:r>
    </w:p>
    <w:p w14:paraId="2F36953B"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2A5620A6" w14:textId="77777777">
        <w:trPr>
          <w:jc w:val="center"/>
        </w:trPr>
        <w:tc>
          <w:tcPr>
            <w:tcW w:w="2948" w:type="dxa"/>
            <w:shd w:val="clear" w:color="auto" w:fill="F2F2F2"/>
            <w:tcMar>
              <w:top w:w="70" w:type="dxa"/>
              <w:left w:w="80" w:type="dxa"/>
              <w:bottom w:w="70" w:type="dxa"/>
              <w:right w:w="80" w:type="dxa"/>
            </w:tcMar>
            <w:vAlign w:val="center"/>
          </w:tcPr>
          <w:p w14:paraId="5C07CEF9"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329C1ECB" w14:textId="77777777" w:rsidR="00042EF6" w:rsidRDefault="00000000">
            <w:pPr>
              <w:jc w:val="center"/>
            </w:pPr>
            <w:r>
              <w:rPr>
                <w:rFonts w:ascii="SimSun" w:eastAsia="SimSun" w:hAnsi="SimSun"/>
                <w:b/>
                <w:sz w:val="21"/>
              </w:rPr>
              <w:t>内容说明</w:t>
            </w:r>
          </w:p>
        </w:tc>
      </w:tr>
      <w:tr w:rsidR="00042EF6" w14:paraId="0F0587EE" w14:textId="77777777">
        <w:trPr>
          <w:jc w:val="center"/>
        </w:trPr>
        <w:tc>
          <w:tcPr>
            <w:tcW w:w="2948" w:type="dxa"/>
            <w:tcMar>
              <w:top w:w="70" w:type="dxa"/>
              <w:left w:w="80" w:type="dxa"/>
              <w:bottom w:w="70" w:type="dxa"/>
              <w:right w:w="80" w:type="dxa"/>
            </w:tcMar>
            <w:vAlign w:val="center"/>
          </w:tcPr>
          <w:p w14:paraId="452F3E0C"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406C1F9C"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4CBF9358" w14:textId="77777777">
        <w:trPr>
          <w:jc w:val="center"/>
        </w:trPr>
        <w:tc>
          <w:tcPr>
            <w:tcW w:w="2948" w:type="dxa"/>
            <w:tcMar>
              <w:top w:w="70" w:type="dxa"/>
              <w:left w:w="80" w:type="dxa"/>
              <w:bottom w:w="70" w:type="dxa"/>
              <w:right w:w="80" w:type="dxa"/>
            </w:tcMar>
            <w:vAlign w:val="center"/>
          </w:tcPr>
          <w:p w14:paraId="623C6A49"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42C64E88"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06AA0F96" w14:textId="77777777">
        <w:trPr>
          <w:jc w:val="center"/>
        </w:trPr>
        <w:tc>
          <w:tcPr>
            <w:tcW w:w="2948" w:type="dxa"/>
            <w:tcMar>
              <w:top w:w="70" w:type="dxa"/>
              <w:left w:w="80" w:type="dxa"/>
              <w:bottom w:w="70" w:type="dxa"/>
              <w:right w:w="80" w:type="dxa"/>
            </w:tcMar>
            <w:vAlign w:val="center"/>
          </w:tcPr>
          <w:p w14:paraId="6C846BEF"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2F2DAF47"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73D7BBEC" w14:textId="77777777">
        <w:trPr>
          <w:jc w:val="center"/>
        </w:trPr>
        <w:tc>
          <w:tcPr>
            <w:tcW w:w="2948" w:type="dxa"/>
            <w:tcMar>
              <w:top w:w="70" w:type="dxa"/>
              <w:left w:w="80" w:type="dxa"/>
              <w:bottom w:w="70" w:type="dxa"/>
              <w:right w:w="80" w:type="dxa"/>
            </w:tcMar>
            <w:vAlign w:val="center"/>
          </w:tcPr>
          <w:p w14:paraId="4524AA55"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2AA76B9A"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00FCA5C7" w14:textId="77777777">
        <w:trPr>
          <w:jc w:val="center"/>
        </w:trPr>
        <w:tc>
          <w:tcPr>
            <w:tcW w:w="2948" w:type="dxa"/>
            <w:tcMar>
              <w:top w:w="70" w:type="dxa"/>
              <w:left w:w="80" w:type="dxa"/>
              <w:bottom w:w="70" w:type="dxa"/>
              <w:right w:w="80" w:type="dxa"/>
            </w:tcMar>
            <w:vAlign w:val="center"/>
          </w:tcPr>
          <w:p w14:paraId="365149CA"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6788AA5D"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3C1A5808" w14:textId="77777777">
        <w:trPr>
          <w:jc w:val="center"/>
        </w:trPr>
        <w:tc>
          <w:tcPr>
            <w:tcW w:w="2948" w:type="dxa"/>
            <w:tcMar>
              <w:top w:w="70" w:type="dxa"/>
              <w:left w:w="80" w:type="dxa"/>
              <w:bottom w:w="70" w:type="dxa"/>
              <w:right w:w="80" w:type="dxa"/>
            </w:tcMar>
            <w:vAlign w:val="center"/>
          </w:tcPr>
          <w:p w14:paraId="77707DA9"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3191A958"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4740E001" w14:textId="77777777">
        <w:trPr>
          <w:jc w:val="center"/>
        </w:trPr>
        <w:tc>
          <w:tcPr>
            <w:tcW w:w="2948" w:type="dxa"/>
            <w:tcMar>
              <w:top w:w="70" w:type="dxa"/>
              <w:left w:w="80" w:type="dxa"/>
              <w:bottom w:w="70" w:type="dxa"/>
              <w:right w:w="80" w:type="dxa"/>
            </w:tcMar>
            <w:vAlign w:val="center"/>
          </w:tcPr>
          <w:p w14:paraId="59AFF42F"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4E37A1A4" w14:textId="77777777" w:rsidR="00042EF6" w:rsidRDefault="00000000">
            <w:r>
              <w:rPr>
                <w:rFonts w:ascii="SimSun" w:eastAsia="SimSun" w:hAnsi="SimSun"/>
                <w:sz w:val="21"/>
              </w:rPr>
              <w:t>掌握注意力机制、自注意力、位置编码及 Transformer 编码器-解码器结构。</w:t>
            </w:r>
          </w:p>
        </w:tc>
      </w:tr>
      <w:tr w:rsidR="00042EF6" w14:paraId="6156DB81" w14:textId="77777777">
        <w:trPr>
          <w:jc w:val="center"/>
        </w:trPr>
        <w:tc>
          <w:tcPr>
            <w:tcW w:w="2948" w:type="dxa"/>
            <w:tcMar>
              <w:top w:w="70" w:type="dxa"/>
              <w:left w:w="80" w:type="dxa"/>
              <w:bottom w:w="70" w:type="dxa"/>
              <w:right w:w="80" w:type="dxa"/>
            </w:tcMar>
            <w:vAlign w:val="center"/>
          </w:tcPr>
          <w:p w14:paraId="1EDE4E86"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51771B15" w14:textId="77777777" w:rsidR="00042EF6" w:rsidRDefault="00000000">
            <w:r>
              <w:rPr>
                <w:rFonts w:ascii="SimSun" w:eastAsia="SimSun" w:hAnsi="SimSun"/>
                <w:sz w:val="21"/>
              </w:rPr>
              <w:t>理解基于 Transformer 的预训练模型家族，包括 GPT、BERT 与 Swin Transformer 的差异。</w:t>
            </w:r>
          </w:p>
        </w:tc>
      </w:tr>
      <w:tr w:rsidR="00042EF6" w14:paraId="18F3873A" w14:textId="77777777">
        <w:trPr>
          <w:jc w:val="center"/>
        </w:trPr>
        <w:tc>
          <w:tcPr>
            <w:tcW w:w="2948" w:type="dxa"/>
            <w:tcMar>
              <w:top w:w="70" w:type="dxa"/>
              <w:left w:w="80" w:type="dxa"/>
              <w:bottom w:w="70" w:type="dxa"/>
              <w:right w:w="80" w:type="dxa"/>
            </w:tcMar>
            <w:vAlign w:val="center"/>
          </w:tcPr>
          <w:p w14:paraId="5C2FCCC3"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30CF3A12"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41814CD7" w14:textId="77777777">
        <w:trPr>
          <w:jc w:val="center"/>
        </w:trPr>
        <w:tc>
          <w:tcPr>
            <w:tcW w:w="2948" w:type="dxa"/>
            <w:tcMar>
              <w:top w:w="70" w:type="dxa"/>
              <w:left w:w="80" w:type="dxa"/>
              <w:bottom w:w="70" w:type="dxa"/>
              <w:right w:w="80" w:type="dxa"/>
            </w:tcMar>
            <w:vAlign w:val="center"/>
          </w:tcPr>
          <w:p w14:paraId="519788DF"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3D6AB3D2"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10A55FFF" w14:textId="77777777">
        <w:trPr>
          <w:jc w:val="center"/>
        </w:trPr>
        <w:tc>
          <w:tcPr>
            <w:tcW w:w="2948" w:type="dxa"/>
            <w:tcMar>
              <w:top w:w="70" w:type="dxa"/>
              <w:left w:w="80" w:type="dxa"/>
              <w:bottom w:w="70" w:type="dxa"/>
              <w:right w:w="80" w:type="dxa"/>
            </w:tcMar>
            <w:vAlign w:val="center"/>
          </w:tcPr>
          <w:p w14:paraId="186DADDF"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42B40EB7"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6AB97323" w14:textId="77777777">
        <w:trPr>
          <w:jc w:val="center"/>
        </w:trPr>
        <w:tc>
          <w:tcPr>
            <w:tcW w:w="2948" w:type="dxa"/>
            <w:tcMar>
              <w:top w:w="70" w:type="dxa"/>
              <w:left w:w="80" w:type="dxa"/>
              <w:bottom w:w="70" w:type="dxa"/>
              <w:right w:w="80" w:type="dxa"/>
            </w:tcMar>
            <w:vAlign w:val="center"/>
          </w:tcPr>
          <w:p w14:paraId="33606120"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137AD7E7" w14:textId="77777777" w:rsidR="00042EF6" w:rsidRDefault="00000000">
            <w:r>
              <w:rPr>
                <w:rFonts w:ascii="SimSun" w:eastAsia="SimSun" w:hAnsi="SimSun"/>
                <w:sz w:val="21"/>
              </w:rPr>
              <w:t>熟悉 TensorFlow、PyTorch、Keras、PaddlePaddle 等开发平台及其特点。</w:t>
            </w:r>
          </w:p>
        </w:tc>
      </w:tr>
      <w:tr w:rsidR="00042EF6" w14:paraId="048E73D3" w14:textId="77777777">
        <w:trPr>
          <w:jc w:val="center"/>
        </w:trPr>
        <w:tc>
          <w:tcPr>
            <w:tcW w:w="2948" w:type="dxa"/>
            <w:tcMar>
              <w:top w:w="70" w:type="dxa"/>
              <w:left w:w="80" w:type="dxa"/>
              <w:bottom w:w="70" w:type="dxa"/>
              <w:right w:w="80" w:type="dxa"/>
            </w:tcMar>
            <w:vAlign w:val="center"/>
          </w:tcPr>
          <w:p w14:paraId="6782E4B9"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238D7356" w14:textId="77777777" w:rsidR="00042EF6" w:rsidRDefault="00000000">
            <w:r>
              <w:rPr>
                <w:rFonts w:ascii="SimSun" w:eastAsia="SimSun" w:hAnsi="SimSun"/>
                <w:sz w:val="21"/>
              </w:rPr>
              <w:t>理解树模型、随机森林与 DeepForest 的集成学习思想及其与深度网络的关系。</w:t>
            </w:r>
          </w:p>
        </w:tc>
      </w:tr>
    </w:tbl>
    <w:p w14:paraId="67FE275D"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1C390017" w14:textId="77777777" w:rsidR="00042EF6" w:rsidRDefault="00000000">
      <w:pPr>
        <w:pStyle w:val="1"/>
        <w:spacing w:before="200" w:after="40"/>
        <w:rPr>
          <w:lang w:eastAsia="zh-CN"/>
        </w:rPr>
      </w:pPr>
      <w:r>
        <w:t>七、教师侧建设内容</w:t>
      </w:r>
    </w:p>
    <w:p w14:paraId="51C53C02"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w:t>
      </w:r>
      <w:r>
        <w:rPr>
          <w:lang w:eastAsia="zh-CN"/>
        </w:rPr>
        <w:lastRenderedPageBreak/>
        <w:t>识服务发布，其主要作用在于将原始教学资料转化为可直接服务学生学习的课程资源。</w:t>
      </w:r>
      <w:r w:rsidR="00B93872">
        <w:rPr>
          <w:rFonts w:hint="eastAsia"/>
          <w:lang w:eastAsia="zh-CN"/>
        </w:rPr>
        <w:t>教师侧的内容如下所示。</w:t>
      </w:r>
    </w:p>
    <w:p w14:paraId="169C07C6" w14:textId="77777777" w:rsidR="00042EF6" w:rsidRDefault="00000000">
      <w:pPr>
        <w:spacing w:after="0" w:line="560" w:lineRule="exact"/>
        <w:rPr>
          <w:lang w:eastAsia="zh-CN"/>
        </w:rPr>
      </w:pPr>
      <w:r>
        <w:rPr>
          <w:lang w:eastAsia="zh-CN"/>
        </w:rPr>
        <w:t>1、课程资料整理。将课件、教材和补充资料进行统一整理，形成平台的课程内容基础。</w:t>
      </w:r>
    </w:p>
    <w:p w14:paraId="7AE2F1BF"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6F611CC7"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7B99E9D0"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5AABC393"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0A7AD7B7" w14:textId="77777777" w:rsidR="00042EF6" w:rsidRDefault="00000000">
      <w:pPr>
        <w:pStyle w:val="1"/>
        <w:spacing w:before="200" w:after="40"/>
        <w:rPr>
          <w:lang w:eastAsia="zh-CN"/>
        </w:rPr>
      </w:pPr>
      <w:r>
        <w:t>八、学生侧建设内容</w:t>
      </w:r>
    </w:p>
    <w:p w14:paraId="25B23DE1" w14:textId="77777777" w:rsidR="00042EF6" w:rsidRDefault="00000000" w:rsidP="00B93872">
      <w:pPr>
        <w:spacing w:after="0" w:line="560" w:lineRule="exact"/>
        <w:ind w:firstLine="420"/>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r w:rsidR="00B93872">
        <w:rPr>
          <w:rFonts w:hint="eastAsia"/>
          <w:lang w:eastAsia="zh-CN"/>
        </w:rPr>
        <w:t>学生侧的内容如下所示。</w:t>
      </w:r>
    </w:p>
    <w:p w14:paraId="41FCB5A2" w14:textId="77777777" w:rsidR="00042EF6" w:rsidRDefault="00000000" w:rsidP="00B93872">
      <w:pPr>
        <w:spacing w:after="0" w:line="560" w:lineRule="exact"/>
        <w:rPr>
          <w:lang w:eastAsia="zh-CN"/>
        </w:rPr>
      </w:pPr>
      <w:r>
        <w:rPr>
          <w:lang w:eastAsia="zh-CN"/>
        </w:rPr>
        <w:t>1、课程问答。学生可围绕课程概念、模型方法、训练机制和课程案例进行提问，并获得面向课程内容的回答。</w:t>
      </w:r>
    </w:p>
    <w:p w14:paraId="16D0D9FA" w14:textId="77777777" w:rsidR="00042EF6" w:rsidRDefault="00000000" w:rsidP="00B93872">
      <w:pPr>
        <w:spacing w:after="0" w:line="560" w:lineRule="exact"/>
        <w:rPr>
          <w:lang w:eastAsia="zh-CN"/>
        </w:rPr>
      </w:pPr>
      <w:r>
        <w:rPr>
          <w:lang w:eastAsia="zh-CN"/>
        </w:rPr>
        <w:t>2、练习测评。学生可围绕知识点完成练习，查看标准答案、解析内容和相应课程来源。</w:t>
      </w:r>
    </w:p>
    <w:p w14:paraId="6547024B" w14:textId="77777777" w:rsidR="00042EF6" w:rsidRDefault="00000000" w:rsidP="00B93872">
      <w:pPr>
        <w:spacing w:after="0" w:line="560" w:lineRule="exact"/>
        <w:rPr>
          <w:lang w:eastAsia="zh-CN"/>
        </w:rPr>
      </w:pPr>
      <w:r>
        <w:rPr>
          <w:lang w:eastAsia="zh-CN"/>
        </w:rPr>
        <w:t>3、学习报告。平台可根据学生作答情况形成复习建议，帮助学生识别薄弱知识点和优先复习内容。</w:t>
      </w:r>
    </w:p>
    <w:p w14:paraId="702FD31B" w14:textId="77777777" w:rsidR="00042EF6" w:rsidRDefault="00000000" w:rsidP="00B93872">
      <w:pPr>
        <w:spacing w:after="0" w:line="560" w:lineRule="exact"/>
        <w:rPr>
          <w:lang w:eastAsia="zh-CN"/>
        </w:rPr>
      </w:pPr>
      <w:r>
        <w:rPr>
          <w:lang w:eastAsia="zh-CN"/>
        </w:rPr>
        <w:lastRenderedPageBreak/>
        <w:t>4、历史对话。平台保留学生历史问答记录，便于学生延续前序讨论和持续学习。</w:t>
      </w:r>
    </w:p>
    <w:p w14:paraId="75C2A72B"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47942045" w14:textId="77777777" w:rsidR="00042EF6" w:rsidRDefault="00000000">
      <w:pPr>
        <w:pStyle w:val="1"/>
        <w:spacing w:before="200" w:after="40"/>
        <w:rPr>
          <w:lang w:eastAsia="zh-CN"/>
        </w:rPr>
      </w:pPr>
      <w:r>
        <w:t>九、系统设计与运行机制</w:t>
      </w:r>
    </w:p>
    <w:p w14:paraId="18A6D674"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r w:rsidR="00B93872">
        <w:rPr>
          <w:rFonts w:hint="eastAsia"/>
          <w:lang w:eastAsia="zh-CN"/>
        </w:rPr>
        <w:t>系统小结如下所示。</w:t>
      </w:r>
    </w:p>
    <w:p w14:paraId="537DDC62" w14:textId="77777777" w:rsidR="00042EF6" w:rsidRDefault="00000000">
      <w:pPr>
        <w:spacing w:after="0" w:line="560" w:lineRule="exact"/>
        <w:rPr>
          <w:lang w:eastAsia="zh-CN"/>
        </w:rPr>
      </w:pPr>
      <w:r>
        <w:rPr>
          <w:lang w:eastAsia="zh-CN"/>
        </w:rPr>
        <w:t>1、课程知识层负责承载课程资料、知识点、题目和讲义来源等基础内容。</w:t>
      </w:r>
    </w:p>
    <w:p w14:paraId="1E7C76F1"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27EBBF23"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1A10756A"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047512DE"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1A617A56" w14:textId="77777777" w:rsidR="00042EF6" w:rsidRDefault="00000000">
      <w:pPr>
        <w:pStyle w:val="1"/>
        <w:spacing w:before="200" w:after="40"/>
        <w:rPr>
          <w:lang w:eastAsia="zh-CN"/>
        </w:rPr>
      </w:pPr>
      <w:r>
        <w:t>十、学习报告与教学反馈</w:t>
      </w:r>
    </w:p>
    <w:p w14:paraId="289EE4C0"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72BA535E" w14:textId="77777777" w:rsidR="00042EF6" w:rsidRDefault="00000000">
      <w:pPr>
        <w:spacing w:after="0" w:line="560" w:lineRule="exact"/>
        <w:rPr>
          <w:lang w:eastAsia="zh-CN"/>
        </w:rPr>
      </w:pPr>
      <w:r>
        <w:rPr>
          <w:lang w:eastAsia="zh-CN"/>
        </w:rPr>
        <w:t>1、学习报告能够汇总学生练习结果，并识别需要优先复习的知识点。</w:t>
      </w:r>
    </w:p>
    <w:p w14:paraId="711D3122" w14:textId="77777777" w:rsidR="00042EF6" w:rsidRDefault="00000000">
      <w:pPr>
        <w:spacing w:after="0" w:line="560" w:lineRule="exact"/>
        <w:rPr>
          <w:lang w:eastAsia="zh-CN"/>
        </w:rPr>
      </w:pPr>
      <w:r>
        <w:rPr>
          <w:lang w:eastAsia="zh-CN"/>
        </w:rPr>
        <w:t>2、学习报告能够提示学生回看相应课程内容，提高复习的针对性。</w:t>
      </w:r>
    </w:p>
    <w:p w14:paraId="07F2EC73" w14:textId="77777777" w:rsidR="00042EF6" w:rsidRDefault="00000000">
      <w:pPr>
        <w:spacing w:after="0" w:line="560" w:lineRule="exact"/>
        <w:rPr>
          <w:lang w:eastAsia="zh-CN"/>
        </w:rPr>
      </w:pPr>
      <w:r>
        <w:rPr>
          <w:lang w:eastAsia="zh-CN"/>
        </w:rPr>
        <w:lastRenderedPageBreak/>
        <w:t>3、学习报告也为教师观察学生学习情况提供了可用依据，有助于后续教学调整。</w:t>
      </w:r>
    </w:p>
    <w:p w14:paraId="0D65BE70" w14:textId="77777777" w:rsidR="00042EF6" w:rsidRDefault="00000000">
      <w:pPr>
        <w:pStyle w:val="1"/>
        <w:spacing w:before="200" w:after="40"/>
        <w:rPr>
          <w:lang w:eastAsia="zh-CN"/>
        </w:rPr>
      </w:pPr>
      <w:r>
        <w:t>十一、总结</w:t>
      </w:r>
    </w:p>
    <w:p w14:paraId="13478D2E"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3AFFE3EB"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05D78FC8" w14:textId="77777777" w:rsidR="00042EF6" w:rsidRDefault="00000000">
      <w:pPr>
        <w:rPr>
          <w:lang w:eastAsia="zh-CN"/>
        </w:rPr>
      </w:pPr>
      <w:r>
        <w:rPr>
          <w:lang w:eastAsia="zh-CN"/>
        </w:rPr>
        <w:br w:type="page"/>
      </w:r>
    </w:p>
    <w:p w14:paraId="39B3A43A"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6C4D350D" w14:textId="77777777">
        <w:trPr>
          <w:jc w:val="center"/>
        </w:trPr>
        <w:tc>
          <w:tcPr>
            <w:tcW w:w="2268" w:type="dxa"/>
            <w:shd w:val="clear" w:color="auto" w:fill="F2F2F2"/>
            <w:tcMar>
              <w:top w:w="70" w:type="dxa"/>
              <w:left w:w="80" w:type="dxa"/>
              <w:bottom w:w="70" w:type="dxa"/>
              <w:right w:w="80" w:type="dxa"/>
            </w:tcMar>
            <w:vAlign w:val="center"/>
          </w:tcPr>
          <w:p w14:paraId="3BB0243B" w14:textId="77777777" w:rsidR="00674DC1" w:rsidRDefault="00000000">
            <w:r>
              <w:t>周次</w:t>
            </w:r>
          </w:p>
        </w:tc>
        <w:tc>
          <w:tcPr>
            <w:tcW w:w="2268" w:type="dxa"/>
            <w:shd w:val="clear" w:color="auto" w:fill="F2F2F2"/>
            <w:tcMar>
              <w:top w:w="70" w:type="dxa"/>
              <w:left w:w="80" w:type="dxa"/>
              <w:bottom w:w="70" w:type="dxa"/>
              <w:right w:w="80" w:type="dxa"/>
            </w:tcMar>
            <w:vAlign w:val="center"/>
          </w:tcPr>
          <w:p w14:paraId="6F6AB922" w14:textId="77777777" w:rsidR="00674DC1" w:rsidRDefault="00000000">
            <w:r>
              <w:t>主要教学主题</w:t>
            </w:r>
          </w:p>
        </w:tc>
      </w:tr>
      <w:tr w:rsidR="00674DC1" w14:paraId="35D91CF1" w14:textId="77777777">
        <w:trPr>
          <w:jc w:val="center"/>
        </w:trPr>
        <w:tc>
          <w:tcPr>
            <w:tcW w:w="2268" w:type="dxa"/>
          </w:tcPr>
          <w:p w14:paraId="68F91C8C" w14:textId="77777777" w:rsidR="00674DC1" w:rsidRDefault="00000000">
            <w:r>
              <w:t>Week1</w:t>
            </w:r>
          </w:p>
        </w:tc>
        <w:tc>
          <w:tcPr>
            <w:tcW w:w="2268" w:type="dxa"/>
          </w:tcPr>
          <w:p w14:paraId="37C90532" w14:textId="77777777" w:rsidR="00674DC1" w:rsidRDefault="00000000">
            <w:pPr>
              <w:rPr>
                <w:lang w:eastAsia="zh-CN"/>
              </w:rPr>
            </w:pPr>
            <w:r>
              <w:rPr>
                <w:lang w:eastAsia="zh-CN"/>
              </w:rPr>
              <w:t>深度学习概述与发展背景</w:t>
            </w:r>
          </w:p>
        </w:tc>
      </w:tr>
      <w:tr w:rsidR="00674DC1" w14:paraId="50485FF9" w14:textId="77777777">
        <w:trPr>
          <w:jc w:val="center"/>
        </w:trPr>
        <w:tc>
          <w:tcPr>
            <w:tcW w:w="2268" w:type="dxa"/>
          </w:tcPr>
          <w:p w14:paraId="653811DB" w14:textId="77777777" w:rsidR="00674DC1" w:rsidRDefault="00000000">
            <w:r>
              <w:t>Week2</w:t>
            </w:r>
          </w:p>
        </w:tc>
        <w:tc>
          <w:tcPr>
            <w:tcW w:w="2268" w:type="dxa"/>
          </w:tcPr>
          <w:p w14:paraId="3311E343" w14:textId="77777777" w:rsidR="00674DC1" w:rsidRDefault="00000000">
            <w:pPr>
              <w:rPr>
                <w:lang w:eastAsia="zh-CN"/>
              </w:rPr>
            </w:pPr>
            <w:r>
              <w:rPr>
                <w:lang w:eastAsia="zh-CN"/>
              </w:rPr>
              <w:t>数学基础与机器学习基础</w:t>
            </w:r>
          </w:p>
        </w:tc>
      </w:tr>
      <w:tr w:rsidR="00674DC1" w14:paraId="10D1007B" w14:textId="77777777">
        <w:trPr>
          <w:jc w:val="center"/>
        </w:trPr>
        <w:tc>
          <w:tcPr>
            <w:tcW w:w="2268" w:type="dxa"/>
          </w:tcPr>
          <w:p w14:paraId="0396BD1C" w14:textId="77777777" w:rsidR="00674DC1" w:rsidRDefault="00000000">
            <w:r>
              <w:t>Week3</w:t>
            </w:r>
          </w:p>
        </w:tc>
        <w:tc>
          <w:tcPr>
            <w:tcW w:w="2268" w:type="dxa"/>
          </w:tcPr>
          <w:p w14:paraId="48E192FE" w14:textId="77777777" w:rsidR="00674DC1" w:rsidRDefault="00000000">
            <w:pPr>
              <w:rPr>
                <w:lang w:eastAsia="zh-CN"/>
              </w:rPr>
            </w:pPr>
            <w:r>
              <w:rPr>
                <w:lang w:eastAsia="zh-CN"/>
              </w:rPr>
              <w:t>数学基础补充与卷积网络引入</w:t>
            </w:r>
          </w:p>
        </w:tc>
      </w:tr>
      <w:tr w:rsidR="00674DC1" w14:paraId="190F59A0" w14:textId="77777777">
        <w:trPr>
          <w:jc w:val="center"/>
        </w:trPr>
        <w:tc>
          <w:tcPr>
            <w:tcW w:w="2268" w:type="dxa"/>
          </w:tcPr>
          <w:p w14:paraId="3D0C18DE" w14:textId="77777777" w:rsidR="00674DC1" w:rsidRDefault="00000000">
            <w:r>
              <w:t>Week4</w:t>
            </w:r>
          </w:p>
        </w:tc>
        <w:tc>
          <w:tcPr>
            <w:tcW w:w="2268" w:type="dxa"/>
          </w:tcPr>
          <w:p w14:paraId="1422E09B" w14:textId="77777777" w:rsidR="00674DC1" w:rsidRDefault="00000000">
            <w:pPr>
              <w:rPr>
                <w:lang w:eastAsia="zh-CN"/>
              </w:rPr>
            </w:pPr>
            <w:r>
              <w:rPr>
                <w:lang w:eastAsia="zh-CN"/>
              </w:rPr>
              <w:t>卷积神经网络基础结构</w:t>
            </w:r>
          </w:p>
        </w:tc>
      </w:tr>
      <w:tr w:rsidR="00674DC1" w14:paraId="5A0348A3" w14:textId="77777777">
        <w:trPr>
          <w:jc w:val="center"/>
        </w:trPr>
        <w:tc>
          <w:tcPr>
            <w:tcW w:w="2268" w:type="dxa"/>
          </w:tcPr>
          <w:p w14:paraId="7CEE1541" w14:textId="77777777" w:rsidR="00674DC1" w:rsidRDefault="00000000">
            <w:r>
              <w:t>Week5</w:t>
            </w:r>
          </w:p>
        </w:tc>
        <w:tc>
          <w:tcPr>
            <w:tcW w:w="2268" w:type="dxa"/>
          </w:tcPr>
          <w:p w14:paraId="54B25F6A" w14:textId="77777777" w:rsidR="00674DC1" w:rsidRDefault="00000000">
            <w:pPr>
              <w:rPr>
                <w:lang w:eastAsia="zh-CN"/>
              </w:rPr>
            </w:pPr>
            <w:r>
              <w:rPr>
                <w:lang w:eastAsia="zh-CN"/>
              </w:rPr>
              <w:t>典型卷积网络与视觉应用</w:t>
            </w:r>
          </w:p>
        </w:tc>
      </w:tr>
      <w:tr w:rsidR="00674DC1" w14:paraId="1D0CD97C" w14:textId="77777777">
        <w:trPr>
          <w:jc w:val="center"/>
        </w:trPr>
        <w:tc>
          <w:tcPr>
            <w:tcW w:w="2268" w:type="dxa"/>
          </w:tcPr>
          <w:p w14:paraId="4B067AF8" w14:textId="77777777" w:rsidR="00674DC1" w:rsidRDefault="00000000">
            <w:r>
              <w:t>Week6</w:t>
            </w:r>
          </w:p>
        </w:tc>
        <w:tc>
          <w:tcPr>
            <w:tcW w:w="2268" w:type="dxa"/>
          </w:tcPr>
          <w:p w14:paraId="52A84932" w14:textId="77777777" w:rsidR="00674DC1" w:rsidRDefault="00000000">
            <w:pPr>
              <w:rPr>
                <w:lang w:eastAsia="zh-CN"/>
              </w:rPr>
            </w:pPr>
            <w:r>
              <w:rPr>
                <w:lang w:eastAsia="zh-CN"/>
              </w:rPr>
              <w:t>循环神经网络与 LSTM</w:t>
            </w:r>
          </w:p>
        </w:tc>
      </w:tr>
      <w:tr w:rsidR="00674DC1" w14:paraId="0CE69B18" w14:textId="77777777">
        <w:trPr>
          <w:jc w:val="center"/>
        </w:trPr>
        <w:tc>
          <w:tcPr>
            <w:tcW w:w="2268" w:type="dxa"/>
          </w:tcPr>
          <w:p w14:paraId="1100271E" w14:textId="77777777" w:rsidR="00674DC1" w:rsidRDefault="00000000">
            <w:r>
              <w:t>Week7</w:t>
            </w:r>
          </w:p>
        </w:tc>
        <w:tc>
          <w:tcPr>
            <w:tcW w:w="2268" w:type="dxa"/>
          </w:tcPr>
          <w:p w14:paraId="4DE95ECC" w14:textId="77777777" w:rsidR="00674DC1" w:rsidRDefault="00000000">
            <w:r>
              <w:t>注意力机制与 Transformer</w:t>
            </w:r>
          </w:p>
        </w:tc>
      </w:tr>
      <w:tr w:rsidR="00674DC1" w14:paraId="7A5B2615" w14:textId="77777777">
        <w:trPr>
          <w:jc w:val="center"/>
        </w:trPr>
        <w:tc>
          <w:tcPr>
            <w:tcW w:w="2268" w:type="dxa"/>
          </w:tcPr>
          <w:p w14:paraId="05D8992D" w14:textId="77777777" w:rsidR="00674DC1" w:rsidRDefault="00000000">
            <w:r>
              <w:t>Week8</w:t>
            </w:r>
          </w:p>
        </w:tc>
        <w:tc>
          <w:tcPr>
            <w:tcW w:w="2268" w:type="dxa"/>
          </w:tcPr>
          <w:p w14:paraId="61790253" w14:textId="77777777" w:rsidR="00674DC1" w:rsidRDefault="00000000">
            <w:r>
              <w:t>GPT、BERT、视觉 Transformer 与 GAN 基础</w:t>
            </w:r>
          </w:p>
        </w:tc>
      </w:tr>
      <w:tr w:rsidR="00674DC1" w14:paraId="64122BB0" w14:textId="77777777">
        <w:trPr>
          <w:jc w:val="center"/>
        </w:trPr>
        <w:tc>
          <w:tcPr>
            <w:tcW w:w="2268" w:type="dxa"/>
          </w:tcPr>
          <w:p w14:paraId="15D0DE1B" w14:textId="77777777" w:rsidR="00674DC1" w:rsidRDefault="00000000">
            <w:r>
              <w:t>Week9</w:t>
            </w:r>
          </w:p>
        </w:tc>
        <w:tc>
          <w:tcPr>
            <w:tcW w:w="2268" w:type="dxa"/>
          </w:tcPr>
          <w:p w14:paraId="08E569A2" w14:textId="77777777" w:rsidR="00674DC1" w:rsidRDefault="00000000">
            <w:pPr>
              <w:rPr>
                <w:lang w:eastAsia="zh-CN"/>
              </w:rPr>
            </w:pPr>
            <w:r>
              <w:rPr>
                <w:lang w:eastAsia="zh-CN"/>
              </w:rPr>
              <w:t>GAN 进阶与对抗生成训练</w:t>
            </w:r>
          </w:p>
        </w:tc>
      </w:tr>
      <w:tr w:rsidR="00674DC1" w14:paraId="556D29B2" w14:textId="77777777">
        <w:trPr>
          <w:jc w:val="center"/>
        </w:trPr>
        <w:tc>
          <w:tcPr>
            <w:tcW w:w="2268" w:type="dxa"/>
          </w:tcPr>
          <w:p w14:paraId="2822F5DA" w14:textId="77777777" w:rsidR="00674DC1" w:rsidRDefault="00000000">
            <w:r>
              <w:t>Week10</w:t>
            </w:r>
          </w:p>
        </w:tc>
        <w:tc>
          <w:tcPr>
            <w:tcW w:w="2268" w:type="dxa"/>
          </w:tcPr>
          <w:p w14:paraId="603E69C9" w14:textId="77777777" w:rsidR="00674DC1" w:rsidRDefault="00000000">
            <w:pPr>
              <w:rPr>
                <w:lang w:eastAsia="zh-CN"/>
              </w:rPr>
            </w:pPr>
            <w:r>
              <w:rPr>
                <w:lang w:eastAsia="zh-CN"/>
              </w:rPr>
              <w:t>深度生成模型与扩散模型</w:t>
            </w:r>
          </w:p>
        </w:tc>
      </w:tr>
      <w:tr w:rsidR="00674DC1" w14:paraId="361030EF" w14:textId="77777777">
        <w:trPr>
          <w:jc w:val="center"/>
        </w:trPr>
        <w:tc>
          <w:tcPr>
            <w:tcW w:w="2268" w:type="dxa"/>
          </w:tcPr>
          <w:p w14:paraId="57E57E29" w14:textId="77777777" w:rsidR="00674DC1" w:rsidRDefault="00000000">
            <w:r>
              <w:t>Week11</w:t>
            </w:r>
          </w:p>
        </w:tc>
        <w:tc>
          <w:tcPr>
            <w:tcW w:w="2268" w:type="dxa"/>
          </w:tcPr>
          <w:p w14:paraId="1A25C556" w14:textId="77777777" w:rsidR="00674DC1" w:rsidRDefault="00000000">
            <w:pPr>
              <w:rPr>
                <w:lang w:eastAsia="zh-CN"/>
              </w:rPr>
            </w:pPr>
            <w:r>
              <w:rPr>
                <w:lang w:eastAsia="zh-CN"/>
              </w:rPr>
              <w:t>正则化、泛化与集成学习</w:t>
            </w:r>
          </w:p>
        </w:tc>
      </w:tr>
      <w:tr w:rsidR="00674DC1" w14:paraId="75D84B22" w14:textId="77777777">
        <w:trPr>
          <w:jc w:val="center"/>
        </w:trPr>
        <w:tc>
          <w:tcPr>
            <w:tcW w:w="2268" w:type="dxa"/>
          </w:tcPr>
          <w:p w14:paraId="26321F9C" w14:textId="77777777" w:rsidR="00674DC1" w:rsidRDefault="00000000">
            <w:r>
              <w:t>Week12</w:t>
            </w:r>
          </w:p>
        </w:tc>
        <w:tc>
          <w:tcPr>
            <w:tcW w:w="2268" w:type="dxa"/>
          </w:tcPr>
          <w:p w14:paraId="6BF374E4" w14:textId="77777777" w:rsidR="00674DC1" w:rsidRDefault="00000000">
            <w:r>
              <w:t>优化方法与训练策略</w:t>
            </w:r>
          </w:p>
        </w:tc>
      </w:tr>
      <w:tr w:rsidR="00674DC1" w14:paraId="678605F9" w14:textId="77777777">
        <w:trPr>
          <w:jc w:val="center"/>
        </w:trPr>
        <w:tc>
          <w:tcPr>
            <w:tcW w:w="2268" w:type="dxa"/>
          </w:tcPr>
          <w:p w14:paraId="05C73E62" w14:textId="77777777" w:rsidR="00674DC1" w:rsidRDefault="00000000">
            <w:r>
              <w:t>Week13</w:t>
            </w:r>
          </w:p>
        </w:tc>
        <w:tc>
          <w:tcPr>
            <w:tcW w:w="2268" w:type="dxa"/>
          </w:tcPr>
          <w:p w14:paraId="47B0DFC9" w14:textId="77777777" w:rsidR="00674DC1" w:rsidRDefault="00000000">
            <w:pPr>
              <w:rPr>
                <w:lang w:eastAsia="zh-CN"/>
              </w:rPr>
            </w:pPr>
            <w:r>
              <w:rPr>
                <w:lang w:eastAsia="zh-CN"/>
              </w:rPr>
              <w:t>开发平台与课程综合案例</w:t>
            </w:r>
          </w:p>
        </w:tc>
      </w:tr>
    </w:tbl>
    <w:p w14:paraId="5719A9BE" w14:textId="77777777" w:rsidR="00186D2E" w:rsidRDefault="00186D2E">
      <w:pPr>
        <w:pStyle w:val="1"/>
        <w:spacing w:before="200" w:after="40"/>
        <w:rPr>
          <w:rFonts w:ascii="SimHei" w:eastAsia="SimHei" w:hAnsi="SimHei"/>
          <w:lang w:eastAsia="zh-CN"/>
        </w:rPr>
      </w:pPr>
    </w:p>
    <w:p w14:paraId="0B94596E" w14:textId="77777777" w:rsidR="00186D2E" w:rsidRDefault="00186D2E">
      <w:pPr>
        <w:rPr>
          <w:rFonts w:ascii="SimHei" w:eastAsia="SimHei" w:hAnsi="SimHei" w:cstheme="majorBidi"/>
          <w:b/>
          <w:bCs/>
          <w:sz w:val="32"/>
          <w:szCs w:val="28"/>
          <w:lang w:eastAsia="zh-CN"/>
        </w:rPr>
      </w:pPr>
      <w:r>
        <w:rPr>
          <w:rFonts w:ascii="SimHei" w:eastAsia="SimHei" w:hAnsi="SimHei"/>
          <w:lang w:eastAsia="zh-CN"/>
        </w:rPr>
        <w:br w:type="page"/>
      </w:r>
    </w:p>
    <w:p w14:paraId="1BA00723" w14:textId="0E91D490" w:rsidR="00042EF6" w:rsidRDefault="00000000">
      <w:pPr>
        <w:pStyle w:val="1"/>
        <w:spacing w:before="200" w:after="40"/>
        <w:rPr>
          <w:lang w:eastAsia="zh-CN"/>
        </w:rPr>
      </w:pPr>
      <w:r>
        <w:rPr>
          <w:rFonts w:ascii="SimHei" w:eastAsia="SimHei" w:hAnsi="SimHei"/>
          <w:lang w:eastAsia="zh-CN"/>
        </w:rPr>
        <w:lastRenderedPageBreak/>
        <w:t>附录 B 课程来源文件统计</w:t>
      </w:r>
    </w:p>
    <w:tbl>
      <w:tblPr>
        <w:tblStyle w:val="aff1"/>
        <w:tblW w:w="0" w:type="auto"/>
        <w:jc w:val="center"/>
        <w:tblLayout w:type="fixed"/>
        <w:tblLook w:val="04A0" w:firstRow="1" w:lastRow="0" w:firstColumn="1" w:lastColumn="0" w:noHBand="0" w:noVBand="1"/>
      </w:tblPr>
      <w:tblGrid>
        <w:gridCol w:w="5617"/>
        <w:gridCol w:w="2604"/>
      </w:tblGrid>
      <w:tr w:rsidR="00042EF6" w14:paraId="155E0420" w14:textId="77777777" w:rsidTr="00186D2E">
        <w:trPr>
          <w:jc w:val="center"/>
        </w:trPr>
        <w:tc>
          <w:tcPr>
            <w:tcW w:w="5617" w:type="dxa"/>
            <w:shd w:val="clear" w:color="auto" w:fill="F2F2F2"/>
            <w:tcMar>
              <w:top w:w="70" w:type="dxa"/>
              <w:left w:w="80" w:type="dxa"/>
              <w:bottom w:w="70" w:type="dxa"/>
              <w:right w:w="80" w:type="dxa"/>
            </w:tcMar>
            <w:vAlign w:val="center"/>
          </w:tcPr>
          <w:p w14:paraId="653E8FD9" w14:textId="77777777" w:rsidR="003D0BD4" w:rsidRDefault="00000000">
            <w:proofErr w:type="spellStart"/>
            <w:r>
              <w:t>来源文件</w:t>
            </w:r>
            <w:proofErr w:type="spellEnd"/>
          </w:p>
        </w:tc>
        <w:tc>
          <w:tcPr>
            <w:tcW w:w="2604" w:type="dxa"/>
            <w:shd w:val="clear" w:color="auto" w:fill="F2F2F2"/>
            <w:tcMar>
              <w:top w:w="70" w:type="dxa"/>
              <w:left w:w="80" w:type="dxa"/>
              <w:bottom w:w="70" w:type="dxa"/>
              <w:right w:w="80" w:type="dxa"/>
            </w:tcMar>
            <w:vAlign w:val="center"/>
          </w:tcPr>
          <w:p w14:paraId="2C215246" w14:textId="77777777" w:rsidR="003D0BD4" w:rsidRDefault="00000000">
            <w:r>
              <w:t>主要内容</w:t>
            </w:r>
          </w:p>
        </w:tc>
      </w:tr>
      <w:tr w:rsidR="00042EF6" w14:paraId="6FEAEB12" w14:textId="77777777" w:rsidTr="00186D2E">
        <w:trPr>
          <w:jc w:val="center"/>
        </w:trPr>
        <w:tc>
          <w:tcPr>
            <w:tcW w:w="5617" w:type="dxa"/>
            <w:tcMar>
              <w:top w:w="70" w:type="dxa"/>
              <w:left w:w="80" w:type="dxa"/>
              <w:bottom w:w="70" w:type="dxa"/>
              <w:right w:w="80" w:type="dxa"/>
            </w:tcMar>
            <w:vAlign w:val="center"/>
          </w:tcPr>
          <w:p w14:paraId="52D0F80C" w14:textId="77777777" w:rsidR="00042EF6" w:rsidRDefault="00000000">
            <w:r>
              <w:rPr>
                <w:rFonts w:ascii="SimSun" w:eastAsia="SimSun" w:hAnsi="SimSun"/>
                <w:sz w:val="21"/>
              </w:rPr>
              <w:t>0.1-DeepLearning-Introduction-C1.pdf</w:t>
            </w:r>
          </w:p>
        </w:tc>
        <w:tc>
          <w:tcPr>
            <w:tcW w:w="2604" w:type="dxa"/>
            <w:tcMar>
              <w:top w:w="70" w:type="dxa"/>
              <w:left w:w="80" w:type="dxa"/>
              <w:bottom w:w="70" w:type="dxa"/>
              <w:right w:w="80" w:type="dxa"/>
            </w:tcMar>
            <w:vAlign w:val="center"/>
          </w:tcPr>
          <w:p w14:paraId="35C8B595" w14:textId="77777777" w:rsidR="003D0BD4" w:rsidRDefault="00000000">
            <w:pPr>
              <w:rPr>
                <w:lang w:eastAsia="zh-CN"/>
              </w:rPr>
            </w:pPr>
            <w:r>
              <w:rPr>
                <w:lang w:eastAsia="zh-CN"/>
              </w:rPr>
              <w:t>深度学习概述、发展背景与表示学习思想</w:t>
            </w:r>
          </w:p>
        </w:tc>
      </w:tr>
      <w:tr w:rsidR="00042EF6" w14:paraId="7B631BA3" w14:textId="77777777" w:rsidTr="00186D2E">
        <w:trPr>
          <w:jc w:val="center"/>
        </w:trPr>
        <w:tc>
          <w:tcPr>
            <w:tcW w:w="5617" w:type="dxa"/>
            <w:tcMar>
              <w:top w:w="70" w:type="dxa"/>
              <w:left w:w="80" w:type="dxa"/>
              <w:bottom w:w="70" w:type="dxa"/>
              <w:right w:w="80" w:type="dxa"/>
            </w:tcMar>
            <w:vAlign w:val="center"/>
          </w:tcPr>
          <w:p w14:paraId="2248F87E" w14:textId="77777777" w:rsidR="00042EF6" w:rsidRDefault="00000000">
            <w:r>
              <w:rPr>
                <w:rFonts w:ascii="SimSun" w:eastAsia="SimSun" w:hAnsi="SimSun"/>
                <w:sz w:val="21"/>
              </w:rPr>
              <w:t>0.2-DeepLearning-Foundations-C2.pdf</w:t>
            </w:r>
          </w:p>
        </w:tc>
        <w:tc>
          <w:tcPr>
            <w:tcW w:w="2604" w:type="dxa"/>
            <w:tcMar>
              <w:top w:w="70" w:type="dxa"/>
              <w:left w:w="80" w:type="dxa"/>
              <w:bottom w:w="70" w:type="dxa"/>
              <w:right w:w="80" w:type="dxa"/>
            </w:tcMar>
            <w:vAlign w:val="center"/>
          </w:tcPr>
          <w:p w14:paraId="6471C36D" w14:textId="77777777" w:rsidR="003D0BD4" w:rsidRDefault="00000000">
            <w:pPr>
              <w:rPr>
                <w:lang w:eastAsia="zh-CN"/>
              </w:rPr>
            </w:pPr>
            <w:r>
              <w:rPr>
                <w:lang w:eastAsia="zh-CN"/>
              </w:rPr>
              <w:t>数学基础、机器学习基本概念与模型训练基础</w:t>
            </w:r>
          </w:p>
        </w:tc>
      </w:tr>
      <w:tr w:rsidR="00042EF6" w14:paraId="4FD3650A" w14:textId="77777777" w:rsidTr="00186D2E">
        <w:trPr>
          <w:jc w:val="center"/>
        </w:trPr>
        <w:tc>
          <w:tcPr>
            <w:tcW w:w="5617" w:type="dxa"/>
            <w:tcMar>
              <w:top w:w="70" w:type="dxa"/>
              <w:left w:w="80" w:type="dxa"/>
              <w:bottom w:w="70" w:type="dxa"/>
              <w:right w:w="80" w:type="dxa"/>
            </w:tcMar>
            <w:vAlign w:val="center"/>
          </w:tcPr>
          <w:p w14:paraId="242843C3" w14:textId="77777777" w:rsidR="00042EF6" w:rsidRDefault="00000000">
            <w:r>
              <w:rPr>
                <w:rFonts w:ascii="SimSun" w:eastAsia="SimSun" w:hAnsi="SimSun"/>
                <w:sz w:val="21"/>
              </w:rPr>
              <w:t>0.2-DeepLearning-Foundations-C3.pdf</w:t>
            </w:r>
          </w:p>
        </w:tc>
        <w:tc>
          <w:tcPr>
            <w:tcW w:w="2604" w:type="dxa"/>
            <w:tcMar>
              <w:top w:w="70" w:type="dxa"/>
              <w:left w:w="80" w:type="dxa"/>
              <w:bottom w:w="70" w:type="dxa"/>
              <w:right w:w="80" w:type="dxa"/>
            </w:tcMar>
            <w:vAlign w:val="center"/>
          </w:tcPr>
          <w:p w14:paraId="37BC59F2" w14:textId="77777777" w:rsidR="003D0BD4" w:rsidRDefault="00000000">
            <w:pPr>
              <w:rPr>
                <w:lang w:eastAsia="zh-CN"/>
              </w:rPr>
            </w:pPr>
            <w:r>
              <w:rPr>
                <w:lang w:eastAsia="zh-CN"/>
              </w:rPr>
              <w:t>线性代数、概率统计与课程所需数学工具</w:t>
            </w:r>
          </w:p>
        </w:tc>
      </w:tr>
      <w:tr w:rsidR="00042EF6" w14:paraId="5C7AEC69" w14:textId="77777777" w:rsidTr="00186D2E">
        <w:trPr>
          <w:jc w:val="center"/>
        </w:trPr>
        <w:tc>
          <w:tcPr>
            <w:tcW w:w="5617" w:type="dxa"/>
            <w:tcMar>
              <w:top w:w="70" w:type="dxa"/>
              <w:left w:w="80" w:type="dxa"/>
              <w:bottom w:w="70" w:type="dxa"/>
              <w:right w:w="80" w:type="dxa"/>
            </w:tcMar>
            <w:vAlign w:val="center"/>
          </w:tcPr>
          <w:p w14:paraId="7BD81F73" w14:textId="77777777" w:rsidR="00042EF6" w:rsidRDefault="00000000">
            <w:r>
              <w:rPr>
                <w:rFonts w:ascii="SimSun" w:eastAsia="SimSun" w:hAnsi="SimSun"/>
                <w:sz w:val="21"/>
              </w:rPr>
              <w:t>0.3-DeepLearing-CNN-C3.pdf</w:t>
            </w:r>
          </w:p>
        </w:tc>
        <w:tc>
          <w:tcPr>
            <w:tcW w:w="2604" w:type="dxa"/>
            <w:tcMar>
              <w:top w:w="70" w:type="dxa"/>
              <w:left w:w="80" w:type="dxa"/>
              <w:bottom w:w="70" w:type="dxa"/>
              <w:right w:w="80" w:type="dxa"/>
            </w:tcMar>
            <w:vAlign w:val="center"/>
          </w:tcPr>
          <w:p w14:paraId="2D3B716B" w14:textId="77777777" w:rsidR="003D0BD4" w:rsidRDefault="00000000">
            <w:pPr>
              <w:rPr>
                <w:lang w:eastAsia="zh-CN"/>
              </w:rPr>
            </w:pPr>
            <w:r>
              <w:rPr>
                <w:lang w:eastAsia="zh-CN"/>
              </w:rPr>
              <w:t>卷积神经网络引入、卷积与池化基本思想</w:t>
            </w:r>
          </w:p>
        </w:tc>
      </w:tr>
      <w:tr w:rsidR="00042EF6" w14:paraId="39BE514F" w14:textId="77777777" w:rsidTr="00186D2E">
        <w:trPr>
          <w:jc w:val="center"/>
        </w:trPr>
        <w:tc>
          <w:tcPr>
            <w:tcW w:w="5617" w:type="dxa"/>
            <w:tcMar>
              <w:top w:w="70" w:type="dxa"/>
              <w:left w:w="80" w:type="dxa"/>
              <w:bottom w:w="70" w:type="dxa"/>
              <w:right w:w="80" w:type="dxa"/>
            </w:tcMar>
            <w:vAlign w:val="center"/>
          </w:tcPr>
          <w:p w14:paraId="72CC707A" w14:textId="77777777" w:rsidR="00042EF6" w:rsidRDefault="00000000">
            <w:r>
              <w:rPr>
                <w:rFonts w:ascii="SimSun" w:eastAsia="SimSun" w:hAnsi="SimSun"/>
                <w:sz w:val="21"/>
              </w:rPr>
              <w:t>0.3-DeepLearing-CNN-C4.pdf</w:t>
            </w:r>
          </w:p>
        </w:tc>
        <w:tc>
          <w:tcPr>
            <w:tcW w:w="2604" w:type="dxa"/>
            <w:tcMar>
              <w:top w:w="70" w:type="dxa"/>
              <w:left w:w="80" w:type="dxa"/>
              <w:bottom w:w="70" w:type="dxa"/>
              <w:right w:w="80" w:type="dxa"/>
            </w:tcMar>
            <w:vAlign w:val="center"/>
          </w:tcPr>
          <w:p w14:paraId="2803ED96" w14:textId="77777777" w:rsidR="003D0BD4" w:rsidRDefault="00000000">
            <w:pPr>
              <w:rPr>
                <w:lang w:eastAsia="zh-CN"/>
              </w:rPr>
            </w:pPr>
            <w:r>
              <w:rPr>
                <w:lang w:eastAsia="zh-CN"/>
              </w:rPr>
              <w:t>CNN 基本结构、感受野、参数共享与特征提取</w:t>
            </w:r>
          </w:p>
        </w:tc>
      </w:tr>
      <w:tr w:rsidR="00042EF6" w14:paraId="03E19A6E" w14:textId="77777777" w:rsidTr="00186D2E">
        <w:trPr>
          <w:jc w:val="center"/>
        </w:trPr>
        <w:tc>
          <w:tcPr>
            <w:tcW w:w="5617" w:type="dxa"/>
            <w:tcMar>
              <w:top w:w="70" w:type="dxa"/>
              <w:left w:w="80" w:type="dxa"/>
              <w:bottom w:w="70" w:type="dxa"/>
              <w:right w:w="80" w:type="dxa"/>
            </w:tcMar>
            <w:vAlign w:val="center"/>
          </w:tcPr>
          <w:p w14:paraId="554217EB" w14:textId="77777777" w:rsidR="00042EF6" w:rsidRDefault="00000000">
            <w:r>
              <w:rPr>
                <w:rFonts w:ascii="SimSun" w:eastAsia="SimSun" w:hAnsi="SimSun"/>
                <w:sz w:val="21"/>
              </w:rPr>
              <w:t>0.3-DeepLearing-CNN-C5.pdf</w:t>
            </w:r>
          </w:p>
        </w:tc>
        <w:tc>
          <w:tcPr>
            <w:tcW w:w="2604" w:type="dxa"/>
            <w:tcMar>
              <w:top w:w="70" w:type="dxa"/>
              <w:left w:w="80" w:type="dxa"/>
              <w:bottom w:w="70" w:type="dxa"/>
              <w:right w:w="80" w:type="dxa"/>
            </w:tcMar>
            <w:vAlign w:val="center"/>
          </w:tcPr>
          <w:p w14:paraId="639C7281" w14:textId="77777777" w:rsidR="003D0BD4" w:rsidRDefault="00000000">
            <w:r>
              <w:t>LeNet、AlexNet、VGG、ResNet 等典型卷积网络</w:t>
            </w:r>
          </w:p>
        </w:tc>
      </w:tr>
      <w:tr w:rsidR="00042EF6" w14:paraId="41190BC8" w14:textId="77777777" w:rsidTr="00186D2E">
        <w:trPr>
          <w:jc w:val="center"/>
        </w:trPr>
        <w:tc>
          <w:tcPr>
            <w:tcW w:w="5617" w:type="dxa"/>
            <w:tcMar>
              <w:top w:w="70" w:type="dxa"/>
              <w:left w:w="80" w:type="dxa"/>
              <w:bottom w:w="70" w:type="dxa"/>
              <w:right w:w="80" w:type="dxa"/>
            </w:tcMar>
            <w:vAlign w:val="center"/>
          </w:tcPr>
          <w:p w14:paraId="00EE2018" w14:textId="77777777" w:rsidR="00042EF6" w:rsidRDefault="00000000">
            <w:r>
              <w:rPr>
                <w:rFonts w:ascii="SimSun" w:eastAsia="SimSun" w:hAnsi="SimSun"/>
                <w:sz w:val="21"/>
              </w:rPr>
              <w:t>0.4-DeepLearing-RNN-C6.pdf</w:t>
            </w:r>
          </w:p>
        </w:tc>
        <w:tc>
          <w:tcPr>
            <w:tcW w:w="2604" w:type="dxa"/>
            <w:tcMar>
              <w:top w:w="70" w:type="dxa"/>
              <w:left w:w="80" w:type="dxa"/>
              <w:bottom w:w="70" w:type="dxa"/>
              <w:right w:w="80" w:type="dxa"/>
            </w:tcMar>
            <w:vAlign w:val="center"/>
          </w:tcPr>
          <w:p w14:paraId="4A51D9B0" w14:textId="77777777" w:rsidR="003D0BD4" w:rsidRDefault="00000000">
            <w:r>
              <w:t>RNN、BPTT、LSTM 与序列建模</w:t>
            </w:r>
          </w:p>
        </w:tc>
      </w:tr>
      <w:tr w:rsidR="00042EF6" w14:paraId="1563BECD" w14:textId="77777777" w:rsidTr="00186D2E">
        <w:trPr>
          <w:jc w:val="center"/>
        </w:trPr>
        <w:tc>
          <w:tcPr>
            <w:tcW w:w="5617" w:type="dxa"/>
            <w:tcMar>
              <w:top w:w="70" w:type="dxa"/>
              <w:left w:w="80" w:type="dxa"/>
              <w:bottom w:w="70" w:type="dxa"/>
              <w:right w:w="80" w:type="dxa"/>
            </w:tcMar>
            <w:vAlign w:val="center"/>
          </w:tcPr>
          <w:p w14:paraId="78E5CA99" w14:textId="77777777" w:rsidR="00042EF6" w:rsidRDefault="00000000">
            <w:r>
              <w:rPr>
                <w:rFonts w:ascii="SimSun" w:eastAsia="SimSun" w:hAnsi="SimSun"/>
                <w:sz w:val="21"/>
              </w:rPr>
              <w:t>0.5-Transformer-C7.pdf</w:t>
            </w:r>
          </w:p>
        </w:tc>
        <w:tc>
          <w:tcPr>
            <w:tcW w:w="2604" w:type="dxa"/>
            <w:tcMar>
              <w:top w:w="70" w:type="dxa"/>
              <w:left w:w="80" w:type="dxa"/>
              <w:bottom w:w="70" w:type="dxa"/>
              <w:right w:w="80" w:type="dxa"/>
            </w:tcMar>
            <w:vAlign w:val="center"/>
          </w:tcPr>
          <w:p w14:paraId="229A52B5" w14:textId="77777777" w:rsidR="003D0BD4" w:rsidRDefault="00000000">
            <w:r>
              <w:t>注意力机制、自注意力与 Transformer 基础</w:t>
            </w:r>
          </w:p>
        </w:tc>
      </w:tr>
      <w:tr w:rsidR="00042EF6" w14:paraId="3522C098" w14:textId="77777777" w:rsidTr="00186D2E">
        <w:trPr>
          <w:jc w:val="center"/>
        </w:trPr>
        <w:tc>
          <w:tcPr>
            <w:tcW w:w="5617" w:type="dxa"/>
            <w:tcMar>
              <w:top w:w="70" w:type="dxa"/>
              <w:left w:w="80" w:type="dxa"/>
              <w:bottom w:w="70" w:type="dxa"/>
              <w:right w:w="80" w:type="dxa"/>
            </w:tcMar>
            <w:vAlign w:val="center"/>
          </w:tcPr>
          <w:p w14:paraId="2E9B782B" w14:textId="77777777" w:rsidR="00042EF6" w:rsidRDefault="00000000">
            <w:r>
              <w:rPr>
                <w:rFonts w:ascii="SimSun" w:eastAsia="SimSun" w:hAnsi="SimSun"/>
                <w:sz w:val="21"/>
              </w:rPr>
              <w:t>0.5-Transformer-C8.pdf</w:t>
            </w:r>
          </w:p>
        </w:tc>
        <w:tc>
          <w:tcPr>
            <w:tcW w:w="2604" w:type="dxa"/>
            <w:tcMar>
              <w:top w:w="70" w:type="dxa"/>
              <w:left w:w="80" w:type="dxa"/>
              <w:bottom w:w="70" w:type="dxa"/>
              <w:right w:w="80" w:type="dxa"/>
            </w:tcMar>
            <w:vAlign w:val="center"/>
          </w:tcPr>
          <w:p w14:paraId="1D5DDE38" w14:textId="77777777" w:rsidR="003D0BD4" w:rsidRDefault="00000000">
            <w:r>
              <w:t>GPT、BERT、Swin Transformer 等模型</w:t>
            </w:r>
          </w:p>
        </w:tc>
      </w:tr>
      <w:tr w:rsidR="00042EF6" w14:paraId="4A449834" w14:textId="77777777" w:rsidTr="00186D2E">
        <w:trPr>
          <w:jc w:val="center"/>
        </w:trPr>
        <w:tc>
          <w:tcPr>
            <w:tcW w:w="5617" w:type="dxa"/>
            <w:tcMar>
              <w:top w:w="70" w:type="dxa"/>
              <w:left w:w="80" w:type="dxa"/>
              <w:bottom w:w="70" w:type="dxa"/>
              <w:right w:w="80" w:type="dxa"/>
            </w:tcMar>
            <w:vAlign w:val="center"/>
          </w:tcPr>
          <w:p w14:paraId="11434E2E" w14:textId="77777777" w:rsidR="00042EF6" w:rsidRDefault="00000000">
            <w:r>
              <w:rPr>
                <w:rFonts w:ascii="SimSun" w:eastAsia="SimSun" w:hAnsi="SimSun"/>
                <w:sz w:val="21"/>
              </w:rPr>
              <w:t>0.6-GAN-C8.pdf</w:t>
            </w:r>
          </w:p>
        </w:tc>
        <w:tc>
          <w:tcPr>
            <w:tcW w:w="2604" w:type="dxa"/>
            <w:tcMar>
              <w:top w:w="70" w:type="dxa"/>
              <w:left w:w="80" w:type="dxa"/>
              <w:bottom w:w="70" w:type="dxa"/>
              <w:right w:w="80" w:type="dxa"/>
            </w:tcMar>
            <w:vAlign w:val="center"/>
          </w:tcPr>
          <w:p w14:paraId="5E1AEEB6" w14:textId="77777777" w:rsidR="003D0BD4" w:rsidRDefault="00000000">
            <w:pPr>
              <w:rPr>
                <w:lang w:eastAsia="zh-CN"/>
              </w:rPr>
            </w:pPr>
            <w:r>
              <w:rPr>
                <w:lang w:eastAsia="zh-CN"/>
              </w:rPr>
              <w:t>GAN 基本结构、生成器与判别器对抗训练</w:t>
            </w:r>
          </w:p>
        </w:tc>
      </w:tr>
      <w:tr w:rsidR="00042EF6" w14:paraId="568BF778" w14:textId="77777777" w:rsidTr="00186D2E">
        <w:trPr>
          <w:jc w:val="center"/>
        </w:trPr>
        <w:tc>
          <w:tcPr>
            <w:tcW w:w="5617" w:type="dxa"/>
            <w:tcMar>
              <w:top w:w="70" w:type="dxa"/>
              <w:left w:w="80" w:type="dxa"/>
              <w:bottom w:w="70" w:type="dxa"/>
              <w:right w:w="80" w:type="dxa"/>
            </w:tcMar>
            <w:vAlign w:val="center"/>
          </w:tcPr>
          <w:p w14:paraId="448FE5CC" w14:textId="77777777" w:rsidR="00042EF6" w:rsidRDefault="00000000">
            <w:r>
              <w:rPr>
                <w:rFonts w:ascii="SimSun" w:eastAsia="SimSun" w:hAnsi="SimSun"/>
                <w:sz w:val="21"/>
              </w:rPr>
              <w:t>0.6-GAN-C9.pdf</w:t>
            </w:r>
          </w:p>
        </w:tc>
        <w:tc>
          <w:tcPr>
            <w:tcW w:w="2604" w:type="dxa"/>
            <w:tcMar>
              <w:top w:w="70" w:type="dxa"/>
              <w:left w:w="80" w:type="dxa"/>
              <w:bottom w:w="70" w:type="dxa"/>
              <w:right w:w="80" w:type="dxa"/>
            </w:tcMar>
            <w:vAlign w:val="center"/>
          </w:tcPr>
          <w:p w14:paraId="5F6F93F5" w14:textId="77777777" w:rsidR="003D0BD4" w:rsidRDefault="00000000">
            <w:pPr>
              <w:rPr>
                <w:lang w:eastAsia="zh-CN"/>
              </w:rPr>
            </w:pPr>
            <w:r>
              <w:rPr>
                <w:lang w:eastAsia="zh-CN"/>
              </w:rPr>
              <w:t>条件 GAN、训练稳定性与改进策略</w:t>
            </w:r>
          </w:p>
        </w:tc>
      </w:tr>
      <w:tr w:rsidR="00042EF6" w14:paraId="371441CE" w14:textId="77777777" w:rsidTr="00186D2E">
        <w:trPr>
          <w:jc w:val="center"/>
        </w:trPr>
        <w:tc>
          <w:tcPr>
            <w:tcW w:w="5617" w:type="dxa"/>
            <w:tcMar>
              <w:top w:w="70" w:type="dxa"/>
              <w:left w:w="80" w:type="dxa"/>
              <w:bottom w:w="70" w:type="dxa"/>
              <w:right w:w="80" w:type="dxa"/>
            </w:tcMar>
            <w:vAlign w:val="center"/>
          </w:tcPr>
          <w:p w14:paraId="52A18BC9" w14:textId="77777777" w:rsidR="00042EF6" w:rsidRDefault="00000000">
            <w:r>
              <w:rPr>
                <w:rFonts w:ascii="SimSun" w:eastAsia="SimSun" w:hAnsi="SimSun"/>
                <w:sz w:val="21"/>
              </w:rPr>
              <w:t>0.6-GenerativeModel-C10.pdf</w:t>
            </w:r>
          </w:p>
        </w:tc>
        <w:tc>
          <w:tcPr>
            <w:tcW w:w="2604" w:type="dxa"/>
            <w:tcMar>
              <w:top w:w="70" w:type="dxa"/>
              <w:left w:w="80" w:type="dxa"/>
              <w:bottom w:w="70" w:type="dxa"/>
              <w:right w:w="80" w:type="dxa"/>
            </w:tcMar>
            <w:vAlign w:val="center"/>
          </w:tcPr>
          <w:p w14:paraId="1A7C8C04" w14:textId="77777777" w:rsidR="003D0BD4" w:rsidRDefault="00000000">
            <w:pPr>
              <w:rPr>
                <w:lang w:eastAsia="zh-CN"/>
              </w:rPr>
            </w:pPr>
            <w:r>
              <w:rPr>
                <w:lang w:eastAsia="zh-CN"/>
              </w:rPr>
              <w:t>自编码器、RBM、DBN、扩散模型等生成模型</w:t>
            </w:r>
          </w:p>
        </w:tc>
      </w:tr>
      <w:tr w:rsidR="00042EF6" w14:paraId="54ADFB91" w14:textId="77777777" w:rsidTr="00186D2E">
        <w:trPr>
          <w:jc w:val="center"/>
        </w:trPr>
        <w:tc>
          <w:tcPr>
            <w:tcW w:w="5617" w:type="dxa"/>
            <w:tcMar>
              <w:top w:w="70" w:type="dxa"/>
              <w:left w:w="80" w:type="dxa"/>
              <w:bottom w:w="70" w:type="dxa"/>
              <w:right w:w="80" w:type="dxa"/>
            </w:tcMar>
            <w:vAlign w:val="center"/>
          </w:tcPr>
          <w:p w14:paraId="1F2D5933" w14:textId="77777777" w:rsidR="00042EF6" w:rsidRDefault="00000000">
            <w:r>
              <w:rPr>
                <w:rFonts w:ascii="SimSun" w:eastAsia="SimSun" w:hAnsi="SimSun"/>
                <w:sz w:val="21"/>
              </w:rPr>
              <w:t>0.7-RegularizationOptimization-C11.pdf</w:t>
            </w:r>
          </w:p>
        </w:tc>
        <w:tc>
          <w:tcPr>
            <w:tcW w:w="2604" w:type="dxa"/>
            <w:tcMar>
              <w:top w:w="70" w:type="dxa"/>
              <w:left w:w="80" w:type="dxa"/>
              <w:bottom w:w="70" w:type="dxa"/>
              <w:right w:w="80" w:type="dxa"/>
            </w:tcMar>
            <w:vAlign w:val="center"/>
          </w:tcPr>
          <w:p w14:paraId="29C3B971" w14:textId="77777777" w:rsidR="003D0BD4" w:rsidRDefault="00000000">
            <w:pPr>
              <w:rPr>
                <w:lang w:eastAsia="zh-CN"/>
              </w:rPr>
            </w:pPr>
            <w:r>
              <w:rPr>
                <w:lang w:eastAsia="zh-CN"/>
              </w:rPr>
              <w:t>正则化方法、泛化误差与训练稳定性</w:t>
            </w:r>
          </w:p>
        </w:tc>
      </w:tr>
      <w:tr w:rsidR="00042EF6" w14:paraId="789B9AC4" w14:textId="77777777" w:rsidTr="00186D2E">
        <w:trPr>
          <w:jc w:val="center"/>
        </w:trPr>
        <w:tc>
          <w:tcPr>
            <w:tcW w:w="5617" w:type="dxa"/>
            <w:tcMar>
              <w:top w:w="70" w:type="dxa"/>
              <w:left w:w="80" w:type="dxa"/>
              <w:bottom w:w="70" w:type="dxa"/>
              <w:right w:w="80" w:type="dxa"/>
            </w:tcMar>
            <w:vAlign w:val="center"/>
          </w:tcPr>
          <w:p w14:paraId="3198C983" w14:textId="77777777" w:rsidR="00042EF6" w:rsidRDefault="00000000">
            <w:r>
              <w:rPr>
                <w:rFonts w:ascii="SimSun" w:eastAsia="SimSun" w:hAnsi="SimSun"/>
                <w:sz w:val="21"/>
              </w:rPr>
              <w:lastRenderedPageBreak/>
              <w:t>0.7-RegularizationOptimization-C12.pdf</w:t>
            </w:r>
          </w:p>
        </w:tc>
        <w:tc>
          <w:tcPr>
            <w:tcW w:w="2604" w:type="dxa"/>
            <w:tcMar>
              <w:top w:w="70" w:type="dxa"/>
              <w:left w:w="80" w:type="dxa"/>
              <w:bottom w:w="70" w:type="dxa"/>
              <w:right w:w="80" w:type="dxa"/>
            </w:tcMar>
            <w:vAlign w:val="center"/>
          </w:tcPr>
          <w:p w14:paraId="4D776647" w14:textId="77777777" w:rsidR="003D0BD4" w:rsidRDefault="00000000">
            <w:pPr>
              <w:rPr>
                <w:lang w:eastAsia="zh-CN"/>
              </w:rPr>
            </w:pPr>
            <w:r>
              <w:rPr>
                <w:lang w:eastAsia="zh-CN"/>
              </w:rPr>
              <w:t>优化方法、归一化、训练技巧</w:t>
            </w:r>
            <w:proofErr w:type="gramStart"/>
            <w:r>
              <w:rPr>
                <w:lang w:eastAsia="zh-CN"/>
              </w:rPr>
              <w:t>与调参</w:t>
            </w:r>
            <w:proofErr w:type="gramEnd"/>
          </w:p>
        </w:tc>
      </w:tr>
      <w:tr w:rsidR="00042EF6" w14:paraId="7F0ACEB8" w14:textId="77777777" w:rsidTr="00186D2E">
        <w:trPr>
          <w:jc w:val="center"/>
        </w:trPr>
        <w:tc>
          <w:tcPr>
            <w:tcW w:w="5617" w:type="dxa"/>
            <w:tcMar>
              <w:top w:w="70" w:type="dxa"/>
              <w:left w:w="80" w:type="dxa"/>
              <w:bottom w:w="70" w:type="dxa"/>
              <w:right w:w="80" w:type="dxa"/>
            </w:tcMar>
            <w:vAlign w:val="center"/>
          </w:tcPr>
          <w:p w14:paraId="048D3D67" w14:textId="77777777" w:rsidR="00042EF6" w:rsidRDefault="00000000">
            <w:r>
              <w:rPr>
                <w:rFonts w:ascii="SimSun" w:eastAsia="SimSun" w:hAnsi="SimSun"/>
                <w:sz w:val="21"/>
              </w:rPr>
              <w:t>0.8-DeepLearning-tools-C13_modified.pdf</w:t>
            </w:r>
          </w:p>
        </w:tc>
        <w:tc>
          <w:tcPr>
            <w:tcW w:w="2604" w:type="dxa"/>
            <w:tcMar>
              <w:top w:w="70" w:type="dxa"/>
              <w:left w:w="80" w:type="dxa"/>
              <w:bottom w:w="70" w:type="dxa"/>
              <w:right w:w="80" w:type="dxa"/>
            </w:tcMar>
            <w:vAlign w:val="center"/>
          </w:tcPr>
          <w:p w14:paraId="397956FC" w14:textId="77777777" w:rsidR="003D0BD4" w:rsidRDefault="00000000">
            <w:r>
              <w:t>TensorFlow、PyTorch、Keras 等开发平台</w:t>
            </w:r>
          </w:p>
        </w:tc>
      </w:tr>
      <w:tr w:rsidR="00042EF6" w14:paraId="1603CA24" w14:textId="77777777" w:rsidTr="00186D2E">
        <w:trPr>
          <w:jc w:val="center"/>
        </w:trPr>
        <w:tc>
          <w:tcPr>
            <w:tcW w:w="5617" w:type="dxa"/>
            <w:tcMar>
              <w:top w:w="70" w:type="dxa"/>
              <w:left w:w="80" w:type="dxa"/>
              <w:bottom w:w="70" w:type="dxa"/>
              <w:right w:w="80" w:type="dxa"/>
            </w:tcMar>
            <w:vAlign w:val="center"/>
          </w:tcPr>
          <w:p w14:paraId="5CA96C7E" w14:textId="77777777" w:rsidR="00042EF6" w:rsidRDefault="00000000">
            <w:r>
              <w:rPr>
                <w:rFonts w:ascii="SimSun" w:eastAsia="SimSun" w:hAnsi="SimSun"/>
                <w:sz w:val="21"/>
              </w:rPr>
              <w:t>DeepForest-C11.pdf</w:t>
            </w:r>
          </w:p>
        </w:tc>
        <w:tc>
          <w:tcPr>
            <w:tcW w:w="2604" w:type="dxa"/>
            <w:tcMar>
              <w:top w:w="70" w:type="dxa"/>
              <w:left w:w="80" w:type="dxa"/>
              <w:bottom w:w="70" w:type="dxa"/>
              <w:right w:w="80" w:type="dxa"/>
            </w:tcMar>
            <w:vAlign w:val="center"/>
          </w:tcPr>
          <w:p w14:paraId="6AB3FD28" w14:textId="77777777" w:rsidR="003D0BD4" w:rsidRDefault="00000000">
            <w:r>
              <w:t>决策树、随机森林与 DeepForest</w:t>
            </w:r>
          </w:p>
        </w:tc>
      </w:tr>
    </w:tbl>
    <w:p w14:paraId="4CFD7893" w14:textId="77777777" w:rsidR="00186D2E" w:rsidRDefault="00186D2E">
      <w:pPr>
        <w:pStyle w:val="1"/>
        <w:spacing w:before="200" w:after="40"/>
        <w:rPr>
          <w:rFonts w:ascii="SimHei" w:eastAsia="SimHei" w:hAnsi="SimHei"/>
        </w:rPr>
      </w:pPr>
    </w:p>
    <w:p w14:paraId="437D91C5" w14:textId="77777777" w:rsidR="00186D2E" w:rsidRDefault="00186D2E">
      <w:pPr>
        <w:rPr>
          <w:rFonts w:ascii="SimHei" w:eastAsia="SimHei" w:hAnsi="SimHei" w:cstheme="majorBidi"/>
          <w:b/>
          <w:bCs/>
          <w:sz w:val="32"/>
          <w:szCs w:val="28"/>
        </w:rPr>
      </w:pPr>
      <w:r>
        <w:rPr>
          <w:rFonts w:ascii="SimHei" w:eastAsia="SimHei" w:hAnsi="SimHei"/>
        </w:rPr>
        <w:br w:type="page"/>
      </w:r>
    </w:p>
    <w:p w14:paraId="2A6E7C0E" w14:textId="33078B73"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C </w:t>
      </w:r>
      <w:proofErr w:type="spellStart"/>
      <w:r>
        <w:rPr>
          <w:rFonts w:ascii="SimHei" w:eastAsia="SimHei" w:hAnsi="SimHei"/>
        </w:rPr>
        <w:t>平台功能清单</w:t>
      </w:r>
      <w:proofErr w:type="spellEnd"/>
    </w:p>
    <w:tbl>
      <w:tblPr>
        <w:tblStyle w:val="aff1"/>
        <w:tblW w:w="0" w:type="auto"/>
        <w:jc w:val="center"/>
        <w:tblLayout w:type="fixed"/>
        <w:tblLook w:val="04A0" w:firstRow="1" w:lastRow="0" w:firstColumn="1" w:lastColumn="0" w:noHBand="0" w:noVBand="1"/>
      </w:tblPr>
      <w:tblGrid>
        <w:gridCol w:w="1814"/>
        <w:gridCol w:w="2494"/>
        <w:gridCol w:w="4082"/>
      </w:tblGrid>
      <w:tr w:rsidR="00042EF6" w14:paraId="252931E1" w14:textId="77777777">
        <w:trPr>
          <w:jc w:val="center"/>
        </w:trPr>
        <w:tc>
          <w:tcPr>
            <w:tcW w:w="1814" w:type="dxa"/>
            <w:shd w:val="clear" w:color="auto" w:fill="F2F2F2"/>
            <w:tcMar>
              <w:top w:w="70" w:type="dxa"/>
              <w:left w:w="80" w:type="dxa"/>
              <w:bottom w:w="70" w:type="dxa"/>
              <w:right w:w="80" w:type="dxa"/>
            </w:tcMar>
            <w:vAlign w:val="center"/>
          </w:tcPr>
          <w:p w14:paraId="6B99E8AB" w14:textId="77777777" w:rsidR="00042EF6" w:rsidRDefault="00000000" w:rsidP="00186D2E">
            <w:proofErr w:type="spellStart"/>
            <w:r w:rsidRPr="00186D2E">
              <w:t>类别</w:t>
            </w:r>
            <w:proofErr w:type="spellEnd"/>
          </w:p>
        </w:tc>
        <w:tc>
          <w:tcPr>
            <w:tcW w:w="2494" w:type="dxa"/>
            <w:shd w:val="clear" w:color="auto" w:fill="F2F2F2"/>
            <w:tcMar>
              <w:top w:w="70" w:type="dxa"/>
              <w:left w:w="80" w:type="dxa"/>
              <w:bottom w:w="70" w:type="dxa"/>
              <w:right w:w="80" w:type="dxa"/>
            </w:tcMar>
            <w:vAlign w:val="center"/>
          </w:tcPr>
          <w:p w14:paraId="0A7FE22F" w14:textId="77777777" w:rsidR="00042EF6" w:rsidRDefault="00000000" w:rsidP="00186D2E">
            <w:r w:rsidRPr="00186D2E">
              <w:t>模块</w:t>
            </w:r>
          </w:p>
        </w:tc>
        <w:tc>
          <w:tcPr>
            <w:tcW w:w="4082" w:type="dxa"/>
            <w:shd w:val="clear" w:color="auto" w:fill="F2F2F2"/>
            <w:tcMar>
              <w:top w:w="70" w:type="dxa"/>
              <w:left w:w="80" w:type="dxa"/>
              <w:bottom w:w="70" w:type="dxa"/>
              <w:right w:w="80" w:type="dxa"/>
            </w:tcMar>
            <w:vAlign w:val="center"/>
          </w:tcPr>
          <w:p w14:paraId="6714D480" w14:textId="77777777" w:rsidR="00042EF6" w:rsidRDefault="00000000" w:rsidP="00186D2E">
            <w:r w:rsidRPr="00186D2E">
              <w:t>主要作用</w:t>
            </w:r>
          </w:p>
        </w:tc>
      </w:tr>
      <w:tr w:rsidR="00042EF6" w14:paraId="51F3DE97" w14:textId="77777777">
        <w:trPr>
          <w:jc w:val="center"/>
        </w:trPr>
        <w:tc>
          <w:tcPr>
            <w:tcW w:w="1814" w:type="dxa"/>
            <w:tcMar>
              <w:top w:w="70" w:type="dxa"/>
              <w:left w:w="80" w:type="dxa"/>
              <w:bottom w:w="70" w:type="dxa"/>
              <w:right w:w="80" w:type="dxa"/>
            </w:tcMar>
            <w:vAlign w:val="center"/>
          </w:tcPr>
          <w:p w14:paraId="386B567C" w14:textId="57EC137D" w:rsidR="00042EF6" w:rsidRDefault="00000000">
            <w:proofErr w:type="spellStart"/>
            <w:r w:rsidRPr="00186D2E">
              <w:t>学生</w:t>
            </w:r>
            <w:proofErr w:type="spellEnd"/>
            <w:r w:rsidR="00186D2E">
              <w:rPr>
                <w:rFonts w:hint="eastAsia"/>
                <w:lang w:eastAsia="zh-CN"/>
              </w:rPr>
              <w:t>侧</w:t>
            </w:r>
          </w:p>
        </w:tc>
        <w:tc>
          <w:tcPr>
            <w:tcW w:w="2494" w:type="dxa"/>
            <w:tcMar>
              <w:top w:w="70" w:type="dxa"/>
              <w:left w:w="80" w:type="dxa"/>
              <w:bottom w:w="70" w:type="dxa"/>
              <w:right w:w="80" w:type="dxa"/>
            </w:tcMar>
            <w:vAlign w:val="center"/>
          </w:tcPr>
          <w:p w14:paraId="08E1B369" w14:textId="77777777" w:rsidR="00042EF6" w:rsidRDefault="00000000">
            <w:r w:rsidRPr="00186D2E">
              <w:t>登录注册</w:t>
            </w:r>
          </w:p>
        </w:tc>
        <w:tc>
          <w:tcPr>
            <w:tcW w:w="4082" w:type="dxa"/>
            <w:tcMar>
              <w:top w:w="70" w:type="dxa"/>
              <w:left w:w="80" w:type="dxa"/>
              <w:bottom w:w="70" w:type="dxa"/>
              <w:right w:w="80" w:type="dxa"/>
            </w:tcMar>
            <w:vAlign w:val="center"/>
          </w:tcPr>
          <w:p w14:paraId="55AC66E2" w14:textId="77777777" w:rsidR="00042EF6" w:rsidRDefault="00000000">
            <w:r w:rsidRPr="00186D2E">
              <w:t>完成身份认证并绑定个人学习记录</w:t>
            </w:r>
          </w:p>
        </w:tc>
      </w:tr>
      <w:tr w:rsidR="00042EF6" w14:paraId="7051A7D9" w14:textId="77777777">
        <w:trPr>
          <w:jc w:val="center"/>
        </w:trPr>
        <w:tc>
          <w:tcPr>
            <w:tcW w:w="1814" w:type="dxa"/>
            <w:tcMar>
              <w:top w:w="70" w:type="dxa"/>
              <w:left w:w="80" w:type="dxa"/>
              <w:bottom w:w="70" w:type="dxa"/>
              <w:right w:w="80" w:type="dxa"/>
            </w:tcMar>
            <w:vAlign w:val="center"/>
          </w:tcPr>
          <w:p w14:paraId="13AF35AD" w14:textId="025F6B69" w:rsidR="00042EF6" w:rsidRDefault="00186D2E">
            <w:proofErr w:type="spellStart"/>
            <w:r w:rsidRPr="00186D2E">
              <w:t>学生</w:t>
            </w:r>
            <w:proofErr w:type="spellEnd"/>
            <w:r>
              <w:rPr>
                <w:rFonts w:hint="eastAsia"/>
                <w:lang w:eastAsia="zh-CN"/>
              </w:rPr>
              <w:t>侧</w:t>
            </w:r>
          </w:p>
        </w:tc>
        <w:tc>
          <w:tcPr>
            <w:tcW w:w="2494" w:type="dxa"/>
            <w:tcMar>
              <w:top w:w="70" w:type="dxa"/>
              <w:left w:w="80" w:type="dxa"/>
              <w:bottom w:w="70" w:type="dxa"/>
              <w:right w:w="80" w:type="dxa"/>
            </w:tcMar>
            <w:vAlign w:val="center"/>
          </w:tcPr>
          <w:p w14:paraId="43AAFA20" w14:textId="77777777" w:rsidR="00042EF6" w:rsidRDefault="00000000">
            <w:r w:rsidRPr="00186D2E">
              <w:t>课程问答</w:t>
            </w:r>
          </w:p>
        </w:tc>
        <w:tc>
          <w:tcPr>
            <w:tcW w:w="4082" w:type="dxa"/>
            <w:tcMar>
              <w:top w:w="70" w:type="dxa"/>
              <w:left w:w="80" w:type="dxa"/>
              <w:bottom w:w="70" w:type="dxa"/>
              <w:right w:w="80" w:type="dxa"/>
            </w:tcMar>
            <w:vAlign w:val="center"/>
          </w:tcPr>
          <w:p w14:paraId="114A7405" w14:textId="77777777" w:rsidR="00042EF6" w:rsidRDefault="00000000">
            <w:r w:rsidRPr="00186D2E">
              <w:t>围绕课程内容进行连续提问与追问</w:t>
            </w:r>
          </w:p>
        </w:tc>
      </w:tr>
      <w:tr w:rsidR="00042EF6" w14:paraId="64D0565D" w14:textId="77777777">
        <w:trPr>
          <w:jc w:val="center"/>
        </w:trPr>
        <w:tc>
          <w:tcPr>
            <w:tcW w:w="1814" w:type="dxa"/>
            <w:tcMar>
              <w:top w:w="70" w:type="dxa"/>
              <w:left w:w="80" w:type="dxa"/>
              <w:bottom w:w="70" w:type="dxa"/>
              <w:right w:w="80" w:type="dxa"/>
            </w:tcMar>
            <w:vAlign w:val="center"/>
          </w:tcPr>
          <w:p w14:paraId="07A12D57" w14:textId="5108197F" w:rsidR="00042EF6" w:rsidRDefault="00186D2E">
            <w:proofErr w:type="spellStart"/>
            <w:r w:rsidRPr="00186D2E">
              <w:t>学生</w:t>
            </w:r>
            <w:proofErr w:type="spellEnd"/>
            <w:r>
              <w:rPr>
                <w:rFonts w:hint="eastAsia"/>
                <w:lang w:eastAsia="zh-CN"/>
              </w:rPr>
              <w:t>侧</w:t>
            </w:r>
          </w:p>
        </w:tc>
        <w:tc>
          <w:tcPr>
            <w:tcW w:w="2494" w:type="dxa"/>
            <w:tcMar>
              <w:top w:w="70" w:type="dxa"/>
              <w:left w:w="80" w:type="dxa"/>
              <w:bottom w:w="70" w:type="dxa"/>
              <w:right w:w="80" w:type="dxa"/>
            </w:tcMar>
            <w:vAlign w:val="center"/>
          </w:tcPr>
          <w:p w14:paraId="4D551FAC" w14:textId="77777777" w:rsidR="00042EF6" w:rsidRDefault="00000000">
            <w:r w:rsidRPr="00186D2E">
              <w:t>练习测评</w:t>
            </w:r>
          </w:p>
        </w:tc>
        <w:tc>
          <w:tcPr>
            <w:tcW w:w="4082" w:type="dxa"/>
            <w:tcMar>
              <w:top w:w="70" w:type="dxa"/>
              <w:left w:w="80" w:type="dxa"/>
              <w:bottom w:w="70" w:type="dxa"/>
              <w:right w:w="80" w:type="dxa"/>
            </w:tcMar>
            <w:vAlign w:val="center"/>
          </w:tcPr>
          <w:p w14:paraId="55ACE4BF" w14:textId="77777777" w:rsidR="00042EF6" w:rsidRDefault="00000000">
            <w:r w:rsidRPr="00186D2E">
              <w:t>按知识点完成选择题训练并查看解析</w:t>
            </w:r>
          </w:p>
        </w:tc>
      </w:tr>
      <w:tr w:rsidR="00042EF6" w14:paraId="1A5C5412" w14:textId="77777777">
        <w:trPr>
          <w:jc w:val="center"/>
        </w:trPr>
        <w:tc>
          <w:tcPr>
            <w:tcW w:w="1814" w:type="dxa"/>
            <w:tcMar>
              <w:top w:w="70" w:type="dxa"/>
              <w:left w:w="80" w:type="dxa"/>
              <w:bottom w:w="70" w:type="dxa"/>
              <w:right w:w="80" w:type="dxa"/>
            </w:tcMar>
            <w:vAlign w:val="center"/>
          </w:tcPr>
          <w:p w14:paraId="278E2BF7" w14:textId="71DB280B" w:rsidR="00042EF6" w:rsidRDefault="00186D2E">
            <w:proofErr w:type="spellStart"/>
            <w:r w:rsidRPr="00186D2E">
              <w:t>学生</w:t>
            </w:r>
            <w:proofErr w:type="spellEnd"/>
            <w:r>
              <w:rPr>
                <w:rFonts w:hint="eastAsia"/>
                <w:lang w:eastAsia="zh-CN"/>
              </w:rPr>
              <w:t>侧</w:t>
            </w:r>
          </w:p>
        </w:tc>
        <w:tc>
          <w:tcPr>
            <w:tcW w:w="2494" w:type="dxa"/>
            <w:tcMar>
              <w:top w:w="70" w:type="dxa"/>
              <w:left w:w="80" w:type="dxa"/>
              <w:bottom w:w="70" w:type="dxa"/>
              <w:right w:w="80" w:type="dxa"/>
            </w:tcMar>
            <w:vAlign w:val="center"/>
          </w:tcPr>
          <w:p w14:paraId="14397814" w14:textId="77777777" w:rsidR="00042EF6" w:rsidRDefault="00000000">
            <w:r w:rsidRPr="00186D2E">
              <w:t>学习报告</w:t>
            </w:r>
          </w:p>
        </w:tc>
        <w:tc>
          <w:tcPr>
            <w:tcW w:w="4082" w:type="dxa"/>
            <w:tcMar>
              <w:top w:w="70" w:type="dxa"/>
              <w:left w:w="80" w:type="dxa"/>
              <w:bottom w:w="70" w:type="dxa"/>
              <w:right w:w="80" w:type="dxa"/>
            </w:tcMar>
            <w:vAlign w:val="center"/>
          </w:tcPr>
          <w:p w14:paraId="7BC04678" w14:textId="77777777" w:rsidR="00042EF6" w:rsidRDefault="00000000">
            <w:r w:rsidRPr="00186D2E">
              <w:t>查看学习表现、薄弱环节与复习建议</w:t>
            </w:r>
          </w:p>
        </w:tc>
      </w:tr>
      <w:tr w:rsidR="00042EF6" w14:paraId="14F01971" w14:textId="77777777">
        <w:trPr>
          <w:jc w:val="center"/>
        </w:trPr>
        <w:tc>
          <w:tcPr>
            <w:tcW w:w="1814" w:type="dxa"/>
            <w:tcMar>
              <w:top w:w="70" w:type="dxa"/>
              <w:left w:w="80" w:type="dxa"/>
              <w:bottom w:w="70" w:type="dxa"/>
              <w:right w:w="80" w:type="dxa"/>
            </w:tcMar>
            <w:vAlign w:val="center"/>
          </w:tcPr>
          <w:p w14:paraId="6311EE5C" w14:textId="77777777" w:rsidR="00042EF6" w:rsidRDefault="00000000">
            <w:proofErr w:type="spellStart"/>
            <w:r w:rsidRPr="00186D2E">
              <w:t>数据层</w:t>
            </w:r>
            <w:proofErr w:type="spellEnd"/>
          </w:p>
        </w:tc>
        <w:tc>
          <w:tcPr>
            <w:tcW w:w="2494" w:type="dxa"/>
            <w:tcMar>
              <w:top w:w="70" w:type="dxa"/>
              <w:left w:w="80" w:type="dxa"/>
              <w:bottom w:w="70" w:type="dxa"/>
              <w:right w:w="80" w:type="dxa"/>
            </w:tcMar>
            <w:vAlign w:val="center"/>
          </w:tcPr>
          <w:p w14:paraId="41F225A0" w14:textId="77777777" w:rsidR="00042EF6" w:rsidRDefault="00000000">
            <w:r w:rsidRPr="00186D2E">
              <w:t>会话与作答记录</w:t>
            </w:r>
          </w:p>
        </w:tc>
        <w:tc>
          <w:tcPr>
            <w:tcW w:w="4082" w:type="dxa"/>
            <w:tcMar>
              <w:top w:w="70" w:type="dxa"/>
              <w:left w:w="80" w:type="dxa"/>
              <w:bottom w:w="70" w:type="dxa"/>
              <w:right w:w="80" w:type="dxa"/>
            </w:tcMar>
            <w:vAlign w:val="center"/>
          </w:tcPr>
          <w:p w14:paraId="019A3BAD" w14:textId="77777777" w:rsidR="00042EF6" w:rsidRDefault="00000000">
            <w:r w:rsidRPr="00186D2E">
              <w:t>保存历史对话、答题过程和学习结果</w:t>
            </w:r>
          </w:p>
        </w:tc>
      </w:tr>
      <w:tr w:rsidR="00042EF6" w14:paraId="4863D78E" w14:textId="77777777">
        <w:trPr>
          <w:jc w:val="center"/>
        </w:trPr>
        <w:tc>
          <w:tcPr>
            <w:tcW w:w="1814" w:type="dxa"/>
            <w:tcMar>
              <w:top w:w="70" w:type="dxa"/>
              <w:left w:w="80" w:type="dxa"/>
              <w:bottom w:w="70" w:type="dxa"/>
              <w:right w:w="80" w:type="dxa"/>
            </w:tcMar>
            <w:vAlign w:val="center"/>
          </w:tcPr>
          <w:p w14:paraId="5A0CC35D" w14:textId="77777777" w:rsidR="00042EF6" w:rsidRDefault="00000000">
            <w:proofErr w:type="spellStart"/>
            <w:r w:rsidRPr="00186D2E">
              <w:t>知识层</w:t>
            </w:r>
            <w:proofErr w:type="spellEnd"/>
          </w:p>
        </w:tc>
        <w:tc>
          <w:tcPr>
            <w:tcW w:w="2494" w:type="dxa"/>
            <w:tcMar>
              <w:top w:w="70" w:type="dxa"/>
              <w:left w:w="80" w:type="dxa"/>
              <w:bottom w:w="70" w:type="dxa"/>
              <w:right w:w="80" w:type="dxa"/>
            </w:tcMar>
            <w:vAlign w:val="center"/>
          </w:tcPr>
          <w:p w14:paraId="36AFBEC9" w14:textId="77777777" w:rsidR="00042EF6" w:rsidRDefault="00000000">
            <w:r w:rsidRPr="00186D2E">
              <w:t>课程知识库</w:t>
            </w:r>
          </w:p>
        </w:tc>
        <w:tc>
          <w:tcPr>
            <w:tcW w:w="4082" w:type="dxa"/>
            <w:tcMar>
              <w:top w:w="70" w:type="dxa"/>
              <w:left w:w="80" w:type="dxa"/>
              <w:bottom w:w="70" w:type="dxa"/>
              <w:right w:w="80" w:type="dxa"/>
            </w:tcMar>
            <w:vAlign w:val="center"/>
          </w:tcPr>
          <w:p w14:paraId="0F36E7B6" w14:textId="77777777" w:rsidR="00042EF6" w:rsidRDefault="00000000">
            <w:r w:rsidRPr="00186D2E">
              <w:t>保存课程知识点、题库和讲义来源映射</w:t>
            </w:r>
          </w:p>
        </w:tc>
      </w:tr>
      <w:tr w:rsidR="00042EF6" w14:paraId="0888B4BD" w14:textId="77777777">
        <w:trPr>
          <w:jc w:val="center"/>
        </w:trPr>
        <w:tc>
          <w:tcPr>
            <w:tcW w:w="1814" w:type="dxa"/>
            <w:tcMar>
              <w:top w:w="70" w:type="dxa"/>
              <w:left w:w="80" w:type="dxa"/>
              <w:bottom w:w="70" w:type="dxa"/>
              <w:right w:w="80" w:type="dxa"/>
            </w:tcMar>
            <w:vAlign w:val="center"/>
          </w:tcPr>
          <w:p w14:paraId="39514365" w14:textId="77777777" w:rsidR="00042EF6" w:rsidRDefault="00000000">
            <w:proofErr w:type="spellStart"/>
            <w:r w:rsidRPr="00186D2E">
              <w:t>运行层</w:t>
            </w:r>
            <w:proofErr w:type="spellEnd"/>
          </w:p>
        </w:tc>
        <w:tc>
          <w:tcPr>
            <w:tcW w:w="2494" w:type="dxa"/>
            <w:tcMar>
              <w:top w:w="70" w:type="dxa"/>
              <w:left w:w="80" w:type="dxa"/>
              <w:bottom w:w="70" w:type="dxa"/>
              <w:right w:w="80" w:type="dxa"/>
            </w:tcMar>
            <w:vAlign w:val="center"/>
          </w:tcPr>
          <w:p w14:paraId="7D93473D" w14:textId="77777777" w:rsidR="00042EF6" w:rsidRDefault="00000000">
            <w:r w:rsidRPr="00186D2E">
              <w:t>异步任务与队列</w:t>
            </w:r>
          </w:p>
        </w:tc>
        <w:tc>
          <w:tcPr>
            <w:tcW w:w="4082" w:type="dxa"/>
            <w:tcMar>
              <w:top w:w="70" w:type="dxa"/>
              <w:left w:w="80" w:type="dxa"/>
              <w:bottom w:w="70" w:type="dxa"/>
              <w:right w:w="80" w:type="dxa"/>
            </w:tcMar>
            <w:vAlign w:val="center"/>
          </w:tcPr>
          <w:p w14:paraId="1620EF4A" w14:textId="77777777" w:rsidR="00042EF6" w:rsidRDefault="00000000">
            <w:r w:rsidRPr="00186D2E">
              <w:t>支撑并发访问和后台任务处理</w:t>
            </w:r>
          </w:p>
        </w:tc>
      </w:tr>
      <w:tr w:rsidR="00186D2E" w14:paraId="3ABFD564" w14:textId="77777777" w:rsidTr="00C36772">
        <w:trPr>
          <w:jc w:val="center"/>
        </w:trPr>
        <w:tc>
          <w:tcPr>
            <w:tcW w:w="1814" w:type="dxa"/>
            <w:tcMar>
              <w:top w:w="70" w:type="dxa"/>
              <w:left w:w="80" w:type="dxa"/>
              <w:bottom w:w="70" w:type="dxa"/>
              <w:right w:w="80" w:type="dxa"/>
            </w:tcMar>
          </w:tcPr>
          <w:p w14:paraId="441A3F8F" w14:textId="48E98086" w:rsidR="00186D2E" w:rsidRPr="00186D2E" w:rsidRDefault="00186D2E" w:rsidP="00186D2E">
            <w:proofErr w:type="spellStart"/>
            <w:r w:rsidRPr="00186D2E">
              <w:t>教师侧</w:t>
            </w:r>
            <w:proofErr w:type="spellEnd"/>
          </w:p>
        </w:tc>
        <w:tc>
          <w:tcPr>
            <w:tcW w:w="2494" w:type="dxa"/>
            <w:tcMar>
              <w:top w:w="70" w:type="dxa"/>
              <w:left w:w="80" w:type="dxa"/>
              <w:bottom w:w="70" w:type="dxa"/>
              <w:right w:w="80" w:type="dxa"/>
            </w:tcMar>
          </w:tcPr>
          <w:p w14:paraId="3E0539ED" w14:textId="40F46454" w:rsidR="00186D2E" w:rsidRPr="00186D2E" w:rsidRDefault="00186D2E" w:rsidP="00186D2E">
            <w:proofErr w:type="spellStart"/>
            <w:r w:rsidRPr="00186D2E">
              <w:t>课程资料接入</w:t>
            </w:r>
            <w:proofErr w:type="spellEnd"/>
          </w:p>
        </w:tc>
        <w:tc>
          <w:tcPr>
            <w:tcW w:w="4082" w:type="dxa"/>
            <w:tcMar>
              <w:top w:w="70" w:type="dxa"/>
              <w:left w:w="80" w:type="dxa"/>
              <w:bottom w:w="70" w:type="dxa"/>
              <w:right w:w="80" w:type="dxa"/>
            </w:tcMar>
          </w:tcPr>
          <w:p w14:paraId="698BFEEE" w14:textId="7AB9C793" w:rsidR="00186D2E" w:rsidRPr="00186D2E" w:rsidRDefault="00186D2E" w:rsidP="00186D2E">
            <w:r w:rsidRPr="00186D2E">
              <w:t>导入课件、教材与讲义等课程资料</w:t>
            </w:r>
          </w:p>
        </w:tc>
      </w:tr>
      <w:tr w:rsidR="00186D2E" w14:paraId="634DAC78" w14:textId="77777777" w:rsidTr="00C36772">
        <w:trPr>
          <w:jc w:val="center"/>
        </w:trPr>
        <w:tc>
          <w:tcPr>
            <w:tcW w:w="1814" w:type="dxa"/>
            <w:tcMar>
              <w:top w:w="70" w:type="dxa"/>
              <w:left w:w="80" w:type="dxa"/>
              <w:bottom w:w="70" w:type="dxa"/>
              <w:right w:w="80" w:type="dxa"/>
            </w:tcMar>
          </w:tcPr>
          <w:p w14:paraId="5C28D0BF" w14:textId="70686CF9" w:rsidR="00186D2E" w:rsidRPr="00186D2E" w:rsidRDefault="00186D2E" w:rsidP="00186D2E">
            <w:proofErr w:type="spellStart"/>
            <w:r w:rsidRPr="00186D2E">
              <w:t>教师侧</w:t>
            </w:r>
            <w:proofErr w:type="spellEnd"/>
          </w:p>
        </w:tc>
        <w:tc>
          <w:tcPr>
            <w:tcW w:w="2494" w:type="dxa"/>
            <w:tcMar>
              <w:top w:w="70" w:type="dxa"/>
              <w:left w:w="80" w:type="dxa"/>
              <w:bottom w:w="70" w:type="dxa"/>
              <w:right w:w="80" w:type="dxa"/>
            </w:tcMar>
          </w:tcPr>
          <w:p w14:paraId="24DD1E6F" w14:textId="712988AF" w:rsidR="00186D2E" w:rsidRPr="00186D2E" w:rsidRDefault="00186D2E" w:rsidP="00186D2E">
            <w:proofErr w:type="spellStart"/>
            <w:r w:rsidRPr="00186D2E">
              <w:t>知识库与题库生成</w:t>
            </w:r>
            <w:proofErr w:type="spellEnd"/>
          </w:p>
        </w:tc>
        <w:tc>
          <w:tcPr>
            <w:tcW w:w="4082" w:type="dxa"/>
            <w:tcMar>
              <w:top w:w="70" w:type="dxa"/>
              <w:left w:w="80" w:type="dxa"/>
              <w:bottom w:w="70" w:type="dxa"/>
              <w:right w:w="80" w:type="dxa"/>
            </w:tcMar>
          </w:tcPr>
          <w:p w14:paraId="51E54324" w14:textId="616DA812" w:rsidR="00186D2E" w:rsidRPr="00186D2E" w:rsidRDefault="00186D2E" w:rsidP="00186D2E">
            <w:r w:rsidRPr="00186D2E">
              <w:t>完成课程知识组织、题目生成与来源映射</w:t>
            </w:r>
          </w:p>
        </w:tc>
      </w:tr>
      <w:tr w:rsidR="00186D2E" w14:paraId="4A82307C" w14:textId="77777777" w:rsidTr="00C36772">
        <w:trPr>
          <w:jc w:val="center"/>
        </w:trPr>
        <w:tc>
          <w:tcPr>
            <w:tcW w:w="1814" w:type="dxa"/>
            <w:tcMar>
              <w:top w:w="70" w:type="dxa"/>
              <w:left w:w="80" w:type="dxa"/>
              <w:bottom w:w="70" w:type="dxa"/>
              <w:right w:w="80" w:type="dxa"/>
            </w:tcMar>
          </w:tcPr>
          <w:p w14:paraId="6FFA7A9E" w14:textId="46D5962D" w:rsidR="00186D2E" w:rsidRPr="00186D2E" w:rsidRDefault="00186D2E" w:rsidP="00186D2E">
            <w:proofErr w:type="spellStart"/>
            <w:r w:rsidRPr="00186D2E">
              <w:t>教师侧</w:t>
            </w:r>
            <w:proofErr w:type="spellEnd"/>
          </w:p>
        </w:tc>
        <w:tc>
          <w:tcPr>
            <w:tcW w:w="2494" w:type="dxa"/>
            <w:tcMar>
              <w:top w:w="70" w:type="dxa"/>
              <w:left w:w="80" w:type="dxa"/>
              <w:bottom w:w="70" w:type="dxa"/>
              <w:right w:w="80" w:type="dxa"/>
            </w:tcMar>
          </w:tcPr>
          <w:p w14:paraId="773EFE66" w14:textId="0AEF1BCF" w:rsidR="00186D2E" w:rsidRPr="00186D2E" w:rsidRDefault="00186D2E" w:rsidP="00186D2E">
            <w:proofErr w:type="spellStart"/>
            <w:r w:rsidRPr="00186D2E">
              <w:t>审核与持续更新</w:t>
            </w:r>
            <w:proofErr w:type="spellEnd"/>
          </w:p>
        </w:tc>
        <w:tc>
          <w:tcPr>
            <w:tcW w:w="4082" w:type="dxa"/>
            <w:tcMar>
              <w:top w:w="70" w:type="dxa"/>
              <w:left w:w="80" w:type="dxa"/>
              <w:bottom w:w="70" w:type="dxa"/>
              <w:right w:w="80" w:type="dxa"/>
            </w:tcMar>
          </w:tcPr>
          <w:p w14:paraId="46B28AC3" w14:textId="120A976A" w:rsidR="00186D2E" w:rsidRPr="00186D2E" w:rsidRDefault="00186D2E" w:rsidP="00186D2E">
            <w:r w:rsidRPr="00186D2E">
              <w:t>对知识点、题目和课程内容进行抽检修订并保持更新</w:t>
            </w:r>
          </w:p>
        </w:tc>
      </w:tr>
    </w:tbl>
    <w:p w14:paraId="6C8F33A0" w14:textId="77777777" w:rsidR="00042EF6" w:rsidRDefault="00042EF6">
      <w:pPr>
        <w:spacing w:after="0" w:line="560" w:lineRule="exact"/>
        <w:ind w:firstLine="420"/>
        <w:jc w:val="both"/>
        <w:rPr>
          <w:lang w:eastAsia="zh-CN"/>
        </w:rPr>
      </w:pP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061DB" w14:textId="77777777" w:rsidR="00834C87" w:rsidRDefault="00834C87" w:rsidP="005D4322">
      <w:pPr>
        <w:spacing w:after="0" w:line="240" w:lineRule="auto"/>
      </w:pPr>
      <w:r>
        <w:separator/>
      </w:r>
    </w:p>
  </w:endnote>
  <w:endnote w:type="continuationSeparator" w:id="0">
    <w:p w14:paraId="64BAEB85" w14:textId="77777777" w:rsidR="00834C87" w:rsidRDefault="00834C87"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294B6" w14:textId="77777777" w:rsidR="00834C87" w:rsidRDefault="00834C87" w:rsidP="005D4322">
      <w:pPr>
        <w:spacing w:after="0" w:line="240" w:lineRule="auto"/>
      </w:pPr>
      <w:r>
        <w:separator/>
      </w:r>
    </w:p>
  </w:footnote>
  <w:footnote w:type="continuationSeparator" w:id="0">
    <w:p w14:paraId="33E221D2" w14:textId="77777777" w:rsidR="00834C87" w:rsidRDefault="00834C87"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186D2E"/>
    <w:rsid w:val="0029639D"/>
    <w:rsid w:val="00326F90"/>
    <w:rsid w:val="003D0BD4"/>
    <w:rsid w:val="004A3910"/>
    <w:rsid w:val="005D4322"/>
    <w:rsid w:val="00644C6F"/>
    <w:rsid w:val="00672614"/>
    <w:rsid w:val="00674DC1"/>
    <w:rsid w:val="00696765"/>
    <w:rsid w:val="007060E6"/>
    <w:rsid w:val="00766BF7"/>
    <w:rsid w:val="00834C87"/>
    <w:rsid w:val="008E2848"/>
    <w:rsid w:val="00AA1D8D"/>
    <w:rsid w:val="00B25724"/>
    <w:rsid w:val="00B47730"/>
    <w:rsid w:val="00B938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48BB3C"/>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2695</Words>
  <Characters>3127</Characters>
  <Application>Microsoft Office Word</Application>
  <DocSecurity>0</DocSecurity>
  <Lines>195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5</cp:revision>
  <dcterms:created xsi:type="dcterms:W3CDTF">2013-12-23T23:15:00Z</dcterms:created>
  <dcterms:modified xsi:type="dcterms:W3CDTF">2026-05-06T02:58:00Z</dcterms:modified>
  <cp:category/>
</cp:coreProperties>
</file>