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Triângulos – Herança e interface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955" cy="83908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4</Words>
  <Characters>28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2023-04-25T15:38:20Z</dcterms:created>
  <dc:creator/>
  <dc:description/>
  <dc:language>pt-BR</dc:language>
  <cp:lastModifiedBy/>
  <dcterms:modified xsi:type="dcterms:W3CDTF">2023-04-25T15:39:50Z</dcterms:modified>
  <cp:revision>1</cp:revision>
  <dc:subject/>
  <dc:title/>
</cp:coreProperties>
</file>