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F1363A" w:rsidP="00C63B4E">
                            <w:pPr>
                              <w:pStyle w:val="Sansinterligne"/>
                              <w:jc w:val="center"/>
                              <w:rPr>
                                <w:rStyle w:val="Emphaseple"/>
                                <w:b/>
                                <w:i w:val="0"/>
                                <w:smallCaps/>
                                <w:sz w:val="44"/>
                              </w:rPr>
                            </w:pPr>
                            <w:r>
                              <w:rPr>
                                <w:rStyle w:val="Emphaseple"/>
                                <w:b/>
                                <w:smallCaps/>
                                <w:sz w:val="44"/>
                              </w:rPr>
                              <w:t>TP UML USE CASE (Cas d’utilisation)</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8728E9">
                              <w:rPr>
                                <w:rStyle w:val="Emphaseple"/>
                                <w:b/>
                                <w:i w:val="0"/>
                                <w:smallCaps/>
                                <w:sz w:val="24"/>
                              </w:rPr>
                              <w:t>4</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F1363A" w:rsidP="00C63B4E">
                      <w:pPr>
                        <w:pStyle w:val="Sansinterligne"/>
                        <w:jc w:val="center"/>
                        <w:rPr>
                          <w:rStyle w:val="Emphaseple"/>
                          <w:b/>
                          <w:i w:val="0"/>
                          <w:smallCaps/>
                          <w:sz w:val="44"/>
                        </w:rPr>
                      </w:pPr>
                      <w:r>
                        <w:rPr>
                          <w:rStyle w:val="Emphaseple"/>
                          <w:b/>
                          <w:smallCaps/>
                          <w:sz w:val="44"/>
                        </w:rPr>
                        <w:t>TP UML USE CASE (Cas d’utilisation)</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8728E9">
                        <w:rPr>
                          <w:rStyle w:val="Emphaseple"/>
                          <w:b/>
                          <w:i w:val="0"/>
                          <w:smallCaps/>
                          <w:sz w:val="24"/>
                        </w:rPr>
                        <w:t>4</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p>
        <w:p w:rsidR="00DB0822"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68808762" w:history="1">
            <w:r w:rsidR="00DB0822" w:rsidRPr="007073B5">
              <w:rPr>
                <w:rStyle w:val="Lienhypertexte"/>
                <w:rFonts w:cstheme="majorHAnsi"/>
                <w:noProof/>
              </w:rPr>
              <w:t xml:space="preserve">TP </w:t>
            </w:r>
            <w:r w:rsidR="00F7375B">
              <w:rPr>
                <w:rStyle w:val="Lienhypertexte"/>
                <w:rFonts w:cstheme="majorHAnsi"/>
                <w:noProof/>
              </w:rPr>
              <w:t>use case</w:t>
            </w:r>
            <w:r w:rsidR="00DB0822" w:rsidRPr="007073B5">
              <w:rPr>
                <w:rStyle w:val="Lienhypertexte"/>
                <w:rFonts w:cstheme="majorHAnsi"/>
                <w:noProof/>
              </w:rPr>
              <w:t xml:space="preserve"> :</w:t>
            </w:r>
            <w:r w:rsidR="00DB0822">
              <w:rPr>
                <w:noProof/>
                <w:webHidden/>
              </w:rPr>
              <w:tab/>
            </w:r>
            <w:r w:rsidR="00DB0822">
              <w:rPr>
                <w:noProof/>
                <w:webHidden/>
              </w:rPr>
              <w:fldChar w:fldCharType="begin"/>
            </w:r>
            <w:r w:rsidR="00DB0822">
              <w:rPr>
                <w:noProof/>
                <w:webHidden/>
              </w:rPr>
              <w:instrText xml:space="preserve"> PAGEREF _Toc68808762 \h </w:instrText>
            </w:r>
            <w:r w:rsidR="00DB0822">
              <w:rPr>
                <w:noProof/>
                <w:webHidden/>
              </w:rPr>
            </w:r>
            <w:r w:rsidR="00DB0822">
              <w:rPr>
                <w:noProof/>
                <w:webHidden/>
              </w:rPr>
              <w:fldChar w:fldCharType="separate"/>
            </w:r>
            <w:r w:rsidR="00BD56A4">
              <w:rPr>
                <w:noProof/>
                <w:webHidden/>
              </w:rPr>
              <w:t>3</w:t>
            </w:r>
            <w:r w:rsidR="00DB0822">
              <w:rPr>
                <w:noProof/>
                <w:webHidden/>
              </w:rPr>
              <w:fldChar w:fldCharType="end"/>
            </w:r>
          </w:hyperlink>
        </w:p>
        <w:p w:rsidR="005143A8" w:rsidRDefault="005143A8">
          <w:r>
            <w:rPr>
              <w:b/>
              <w:bCs/>
            </w:rPr>
            <w:fldChar w:fldCharType="end"/>
          </w:r>
        </w:p>
      </w:sdtContent>
    </w:sdt>
    <w:p w:rsidR="004A4B5F" w:rsidRPr="004A4B5F" w:rsidRDefault="004A4B5F" w:rsidP="004A4B5F"/>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2253BE" w:rsidRPr="00906091" w:rsidRDefault="006C2A0E" w:rsidP="006C2A0E">
      <w:pPr>
        <w:pStyle w:val="Titre1"/>
        <w:rPr>
          <w:lang w:eastAsia="fr-FR"/>
        </w:rPr>
      </w:pPr>
      <w:r>
        <w:rPr>
          <w:lang w:eastAsia="fr-FR"/>
        </w:rPr>
        <w:lastRenderedPageBreak/>
        <w:t>Présentation d</w:t>
      </w:r>
      <w:r w:rsidR="00F1363A">
        <w:rPr>
          <w:lang w:eastAsia="fr-FR"/>
        </w:rPr>
        <w:t>u</w:t>
      </w:r>
      <w:r>
        <w:rPr>
          <w:lang w:eastAsia="fr-FR"/>
        </w:rPr>
        <w:t xml:space="preserve"> </w:t>
      </w:r>
      <w:r w:rsidR="00F1363A">
        <w:rPr>
          <w:lang w:eastAsia="fr-FR"/>
        </w:rPr>
        <w:t>TP</w:t>
      </w:r>
      <w:r>
        <w:rPr>
          <w:lang w:eastAsia="fr-FR"/>
        </w:rPr>
        <w:t> :</w:t>
      </w:r>
    </w:p>
    <w:p w:rsidR="006C2A0E" w:rsidRDefault="00F1363A" w:rsidP="006C2A0E">
      <w:bookmarkStart w:id="0" w:name="_Toc68808762"/>
      <w:r>
        <w:t>Réalisation du digramme UML Use Case (cas d’utilisation depuis un cahier des charges)</w:t>
      </w:r>
    </w:p>
    <w:p w:rsidR="001F0FBF" w:rsidRPr="001F0FBF" w:rsidRDefault="00AE1BBA" w:rsidP="006C2A0E">
      <w:pPr>
        <w:pStyle w:val="Titre1"/>
      </w:pPr>
      <w:r w:rsidRPr="006C2A0E">
        <w:t>Sujet</w:t>
      </w:r>
      <w:r w:rsidR="00434A7B" w:rsidRPr="006C2A0E">
        <w:t xml:space="preserve"> :</w:t>
      </w:r>
      <w:bookmarkEnd w:id="0"/>
    </w:p>
    <w:p w:rsidR="00803D0B" w:rsidRDefault="00F1363A" w:rsidP="00803D0B">
      <w:r w:rsidRPr="00165A0C">
        <w:rPr>
          <w:b/>
        </w:rPr>
        <w:t xml:space="preserve">Réalisez le diagramme </w:t>
      </w:r>
      <w:r w:rsidR="00165A0C">
        <w:rPr>
          <w:b/>
        </w:rPr>
        <w:t xml:space="preserve">UML </w:t>
      </w:r>
      <w:r w:rsidRPr="00165A0C">
        <w:rPr>
          <w:b/>
        </w:rPr>
        <w:t>de cas d’utilisation</w:t>
      </w:r>
      <w:r w:rsidR="00165A0C">
        <w:rPr>
          <w:b/>
        </w:rPr>
        <w:t>s</w:t>
      </w:r>
      <w:r w:rsidRPr="00165A0C">
        <w:rPr>
          <w:b/>
        </w:rPr>
        <w:t xml:space="preserve"> depuis le cahier des charges ci-dessous</w:t>
      </w:r>
      <w:r w:rsidR="00E80151">
        <w:rPr>
          <w:b/>
        </w:rPr>
        <w:t xml:space="preserve"> il devra représenter les différents acteurs ainsi que les cas d’utilisation correspondant</w:t>
      </w:r>
      <w:r w:rsidR="00FC131A">
        <w:rPr>
          <w:b/>
        </w:rPr>
        <w:t>s</w:t>
      </w:r>
      <w:r>
        <w:t> :</w:t>
      </w:r>
    </w:p>
    <w:p w:rsidR="00165A0C" w:rsidRPr="008728E9" w:rsidRDefault="00F1363A" w:rsidP="00803D0B">
      <w:pPr>
        <w:rPr>
          <w:rFonts w:cs="Times New Roman"/>
        </w:rPr>
      </w:pPr>
      <w:r w:rsidRPr="008728E9">
        <w:rPr>
          <w:rFonts w:cs="Times New Roman"/>
        </w:rPr>
        <w:t>Notre établissement scolaire a besoin d’un outil pour la gestion du temps périscolaire (Activités en dehors de l'emploi du temps des élèves)</w:t>
      </w:r>
      <w:r w:rsidR="00165A0C" w:rsidRPr="008728E9">
        <w:rPr>
          <w:rFonts w:cs="Times New Roman"/>
        </w:rPr>
        <w:t>. Gestion d’emploi du temps, appel et suivi des élèves.</w:t>
      </w:r>
    </w:p>
    <w:p w:rsidR="00F1363A" w:rsidRPr="008728E9" w:rsidRDefault="00F1363A" w:rsidP="00803D0B">
      <w:pPr>
        <w:rPr>
          <w:rFonts w:cs="Times New Roman"/>
        </w:rPr>
      </w:pPr>
      <w:r w:rsidRPr="008728E9">
        <w:rPr>
          <w:rFonts w:cs="Times New Roman"/>
          <w:b/>
          <w:u w:val="single"/>
        </w:rPr>
        <w:t>Cet outil sera composé</w:t>
      </w:r>
      <w:r w:rsidRPr="008728E9">
        <w:rPr>
          <w:rFonts w:cs="Times New Roman"/>
        </w:rPr>
        <w:t xml:space="preserve"> : </w:t>
      </w:r>
    </w:p>
    <w:p w:rsidR="00F1363A" w:rsidRPr="008728E9" w:rsidRDefault="00F1363A" w:rsidP="00803D0B">
      <w:pPr>
        <w:rPr>
          <w:rFonts w:cs="Times New Roman"/>
        </w:rPr>
      </w:pPr>
      <w:r w:rsidRPr="008728E9">
        <w:rPr>
          <w:rFonts w:cs="Times New Roman"/>
        </w:rPr>
        <w:t>-d’un site web back-office pour le principal adjoint (</w:t>
      </w:r>
      <w:r w:rsidRPr="008728E9">
        <w:rPr>
          <w:rFonts w:cs="Times New Roman"/>
          <w:i/>
        </w:rPr>
        <w:t>administrateur</w:t>
      </w:r>
      <w:r w:rsidRPr="008728E9">
        <w:rPr>
          <w:rFonts w:cs="Times New Roman"/>
        </w:rPr>
        <w:t>),</w:t>
      </w:r>
    </w:p>
    <w:p w:rsidR="00F1363A" w:rsidRPr="008728E9" w:rsidRDefault="00F1363A" w:rsidP="00803D0B">
      <w:pPr>
        <w:rPr>
          <w:rFonts w:cs="Times New Roman"/>
        </w:rPr>
      </w:pPr>
      <w:r w:rsidRPr="008728E9">
        <w:rPr>
          <w:rFonts w:cs="Times New Roman"/>
        </w:rPr>
        <w:t>-d’un site web pour les enseignants,</w:t>
      </w:r>
    </w:p>
    <w:p w:rsidR="00F1363A" w:rsidRPr="008728E9" w:rsidRDefault="00F1363A" w:rsidP="00803D0B">
      <w:pPr>
        <w:rPr>
          <w:rFonts w:cs="Times New Roman"/>
        </w:rPr>
      </w:pPr>
      <w:r w:rsidRPr="008728E9">
        <w:rPr>
          <w:rFonts w:cs="Times New Roman"/>
        </w:rPr>
        <w:t>-d’un site web pour le service de vie scolaire,</w:t>
      </w:r>
    </w:p>
    <w:p w:rsidR="00F1363A" w:rsidRPr="008728E9" w:rsidRDefault="00F1363A" w:rsidP="00803D0B">
      <w:pPr>
        <w:rPr>
          <w:rFonts w:cs="Times New Roman"/>
        </w:rPr>
      </w:pPr>
      <w:r w:rsidRPr="008728E9">
        <w:rPr>
          <w:rFonts w:cs="Times New Roman"/>
        </w:rPr>
        <w:t>-d’une application Android pour les enseignants (</w:t>
      </w:r>
      <w:r w:rsidR="008728E9" w:rsidRPr="008728E9">
        <w:rPr>
          <w:rFonts w:cs="Times New Roman"/>
          <w:i/>
        </w:rPr>
        <w:t xml:space="preserve">fonctionnalités équivalente à la </w:t>
      </w:r>
      <w:r w:rsidRPr="008728E9">
        <w:rPr>
          <w:rFonts w:cs="Times New Roman"/>
          <w:i/>
        </w:rPr>
        <w:t xml:space="preserve">version </w:t>
      </w:r>
      <w:r w:rsidR="008728E9" w:rsidRPr="008728E9">
        <w:rPr>
          <w:rFonts w:cs="Times New Roman"/>
          <w:i/>
        </w:rPr>
        <w:t xml:space="preserve">web </w:t>
      </w:r>
      <w:r w:rsidRPr="008728E9">
        <w:rPr>
          <w:rFonts w:cs="Times New Roman"/>
          <w:i/>
        </w:rPr>
        <w:t>mobile du site web des enseignants</w:t>
      </w:r>
      <w:r w:rsidRPr="008728E9">
        <w:rPr>
          <w:rFonts w:cs="Times New Roman"/>
        </w:rPr>
        <w:t>).</w:t>
      </w:r>
    </w:p>
    <w:p w:rsidR="00165A0C" w:rsidRPr="008728E9" w:rsidRDefault="00F1363A" w:rsidP="00DB0822">
      <w:pPr>
        <w:rPr>
          <w:rFonts w:cs="Times New Roman"/>
        </w:rPr>
      </w:pPr>
      <w:r w:rsidRPr="008728E9">
        <w:rPr>
          <w:rFonts w:cs="Times New Roman"/>
          <w:b/>
          <w:u w:val="single"/>
        </w:rPr>
        <w:t xml:space="preserve">Le principal adjoint </w:t>
      </w:r>
      <w:r w:rsidR="00165A0C" w:rsidRPr="008728E9">
        <w:rPr>
          <w:rFonts w:cs="Times New Roman"/>
          <w:b/>
          <w:u w:val="single"/>
        </w:rPr>
        <w:t xml:space="preserve">devra </w:t>
      </w:r>
      <w:r w:rsidR="00FC131A" w:rsidRPr="008728E9">
        <w:rPr>
          <w:rFonts w:cs="Times New Roman"/>
          <w:b/>
          <w:u w:val="single"/>
        </w:rPr>
        <w:t xml:space="preserve">pouvoir </w:t>
      </w:r>
      <w:r w:rsidR="009A65A1" w:rsidRPr="008728E9">
        <w:rPr>
          <w:rFonts w:cs="Times New Roman"/>
          <w:b/>
          <w:u w:val="single"/>
        </w:rPr>
        <w:t>effectuer les actions suivantes</w:t>
      </w:r>
      <w:r w:rsidR="00165A0C" w:rsidRPr="008728E9">
        <w:rPr>
          <w:rFonts w:cs="Times New Roman"/>
        </w:rPr>
        <w:t xml:space="preserve"> : </w:t>
      </w:r>
    </w:p>
    <w:p w:rsidR="00165A0C" w:rsidRPr="008728E9" w:rsidRDefault="00165A0C" w:rsidP="00DB0822">
      <w:pPr>
        <w:rPr>
          <w:rFonts w:cs="Times New Roman"/>
        </w:rPr>
      </w:pPr>
      <w:r w:rsidRPr="008728E9">
        <w:rPr>
          <w:rFonts w:cs="Times New Roman"/>
        </w:rPr>
        <w:t>-</w:t>
      </w:r>
      <w:r w:rsidR="00E80151" w:rsidRPr="008728E9">
        <w:rPr>
          <w:rFonts w:cs="Times New Roman"/>
        </w:rPr>
        <w:t xml:space="preserve">gérer </w:t>
      </w:r>
      <w:r w:rsidR="00F1363A" w:rsidRPr="008728E9">
        <w:rPr>
          <w:rFonts w:cs="Times New Roman"/>
        </w:rPr>
        <w:t>les séances,</w:t>
      </w:r>
    </w:p>
    <w:p w:rsidR="00165A0C" w:rsidRPr="008728E9" w:rsidRDefault="00165A0C" w:rsidP="00DB0822">
      <w:pPr>
        <w:rPr>
          <w:rFonts w:cs="Times New Roman"/>
        </w:rPr>
      </w:pPr>
      <w:r w:rsidRPr="008728E9">
        <w:rPr>
          <w:rFonts w:cs="Times New Roman"/>
        </w:rPr>
        <w:t>-</w:t>
      </w:r>
      <w:r w:rsidR="00E80151" w:rsidRPr="008728E9">
        <w:rPr>
          <w:rFonts w:cs="Times New Roman"/>
        </w:rPr>
        <w:t xml:space="preserve">gérer </w:t>
      </w:r>
      <w:r w:rsidR="00F1363A" w:rsidRPr="008728E9">
        <w:rPr>
          <w:rFonts w:cs="Times New Roman"/>
        </w:rPr>
        <w:t xml:space="preserve">les </w:t>
      </w:r>
      <w:r w:rsidRPr="008728E9">
        <w:rPr>
          <w:rFonts w:cs="Times New Roman"/>
        </w:rPr>
        <w:t>comptes enseignants,</w:t>
      </w:r>
    </w:p>
    <w:p w:rsidR="00165A0C" w:rsidRPr="008728E9" w:rsidRDefault="00165A0C" w:rsidP="00DB0822">
      <w:pPr>
        <w:rPr>
          <w:rFonts w:cs="Times New Roman"/>
        </w:rPr>
      </w:pPr>
      <w:r w:rsidRPr="008728E9">
        <w:rPr>
          <w:rFonts w:cs="Times New Roman"/>
        </w:rPr>
        <w:t xml:space="preserve"> -</w:t>
      </w:r>
      <w:r w:rsidR="00E80151" w:rsidRPr="008728E9">
        <w:rPr>
          <w:rFonts w:cs="Times New Roman"/>
        </w:rPr>
        <w:t xml:space="preserve">gérer </w:t>
      </w:r>
      <w:r w:rsidRPr="008728E9">
        <w:rPr>
          <w:rFonts w:cs="Times New Roman"/>
        </w:rPr>
        <w:t>les comptes élèves,</w:t>
      </w:r>
    </w:p>
    <w:p w:rsidR="00E80151" w:rsidRPr="008728E9" w:rsidRDefault="00E80151" w:rsidP="00DB0822">
      <w:pPr>
        <w:rPr>
          <w:rFonts w:cs="Times New Roman"/>
        </w:rPr>
      </w:pPr>
      <w:r w:rsidRPr="008728E9">
        <w:rPr>
          <w:rFonts w:cs="Times New Roman"/>
        </w:rPr>
        <w:t>-gérer les classes,</w:t>
      </w:r>
    </w:p>
    <w:p w:rsidR="00165A0C" w:rsidRPr="008728E9" w:rsidRDefault="00165A0C" w:rsidP="00DB0822">
      <w:pPr>
        <w:rPr>
          <w:rFonts w:cs="Times New Roman"/>
        </w:rPr>
      </w:pPr>
      <w:r w:rsidRPr="008728E9">
        <w:rPr>
          <w:rFonts w:cs="Times New Roman"/>
        </w:rPr>
        <w:t>-l’import des enseignants,</w:t>
      </w:r>
    </w:p>
    <w:p w:rsidR="00165A0C" w:rsidRPr="008728E9" w:rsidRDefault="00165A0C" w:rsidP="00DB0822">
      <w:pPr>
        <w:rPr>
          <w:rFonts w:cs="Times New Roman"/>
        </w:rPr>
      </w:pPr>
      <w:r w:rsidRPr="008728E9">
        <w:rPr>
          <w:rFonts w:cs="Times New Roman"/>
        </w:rPr>
        <w:t>-l’import des élèves,</w:t>
      </w:r>
    </w:p>
    <w:p w:rsidR="009A65A1" w:rsidRPr="008728E9" w:rsidRDefault="009A65A1" w:rsidP="00DB0822">
      <w:pPr>
        <w:rPr>
          <w:rFonts w:cs="Times New Roman"/>
        </w:rPr>
      </w:pPr>
      <w:r w:rsidRPr="008728E9">
        <w:rPr>
          <w:rFonts w:cs="Times New Roman"/>
        </w:rPr>
        <w:t>-l’affectation des élèves à une classe,</w:t>
      </w:r>
    </w:p>
    <w:p w:rsidR="00165A0C" w:rsidRPr="008728E9" w:rsidRDefault="00165A0C" w:rsidP="00DB0822">
      <w:pPr>
        <w:rPr>
          <w:rFonts w:cs="Times New Roman"/>
        </w:rPr>
      </w:pPr>
      <w:r w:rsidRPr="008728E9">
        <w:rPr>
          <w:rFonts w:cs="Times New Roman"/>
        </w:rPr>
        <w:t xml:space="preserve"> -l’affectation des séances aux élèves et aux enseignants,</w:t>
      </w:r>
    </w:p>
    <w:p w:rsidR="009A65A1" w:rsidRPr="008728E9" w:rsidRDefault="00B32BA1" w:rsidP="00DB0822">
      <w:pPr>
        <w:rPr>
          <w:rFonts w:cs="Times New Roman"/>
        </w:rPr>
      </w:pPr>
      <w:r w:rsidRPr="008728E9">
        <w:rPr>
          <w:rFonts w:cs="Times New Roman"/>
        </w:rPr>
        <w:t xml:space="preserve"> </w:t>
      </w:r>
      <w:r w:rsidR="00165A0C" w:rsidRPr="008728E9">
        <w:rPr>
          <w:rFonts w:cs="Times New Roman"/>
        </w:rPr>
        <w:t>-</w:t>
      </w:r>
      <w:r w:rsidRPr="008728E9">
        <w:rPr>
          <w:rFonts w:cs="Times New Roman"/>
        </w:rPr>
        <w:t>Voir la liste des absences</w:t>
      </w:r>
      <w:r w:rsidR="009A65A1" w:rsidRPr="008728E9">
        <w:rPr>
          <w:rFonts w:cs="Times New Roman"/>
        </w:rPr>
        <w:t>,</w:t>
      </w:r>
    </w:p>
    <w:p w:rsidR="009A65A1" w:rsidRPr="008728E9" w:rsidRDefault="009A65A1" w:rsidP="00DB0822">
      <w:pPr>
        <w:rPr>
          <w:rFonts w:cs="Times New Roman"/>
        </w:rPr>
      </w:pPr>
      <w:r w:rsidRPr="008728E9">
        <w:rPr>
          <w:rFonts w:cs="Times New Roman"/>
        </w:rPr>
        <w:t>-imprimer les absences élèves,</w:t>
      </w:r>
    </w:p>
    <w:p w:rsidR="00247272" w:rsidRPr="008728E9" w:rsidRDefault="00BD56A4" w:rsidP="00DB0822">
      <w:pPr>
        <w:rPr>
          <w:rFonts w:cs="Times New Roman"/>
        </w:rPr>
      </w:pPr>
      <w:r>
        <w:rPr>
          <w:rFonts w:cs="Times New Roman"/>
        </w:rPr>
        <w:lastRenderedPageBreak/>
        <w:t>-</w:t>
      </w:r>
      <w:r w:rsidR="009A65A1" w:rsidRPr="008728E9">
        <w:rPr>
          <w:rFonts w:cs="Times New Roman"/>
        </w:rPr>
        <w:t>se déconnecter.</w:t>
      </w:r>
      <w:r w:rsidR="00165A0C" w:rsidRPr="008728E9">
        <w:rPr>
          <w:rFonts w:cs="Times New Roman"/>
        </w:rPr>
        <w:t xml:space="preserve"> </w:t>
      </w:r>
    </w:p>
    <w:p w:rsidR="009A65A1" w:rsidRPr="008728E9" w:rsidRDefault="009A65A1" w:rsidP="00DB0822">
      <w:pPr>
        <w:rPr>
          <w:rFonts w:cs="Times New Roman"/>
        </w:rPr>
      </w:pPr>
    </w:p>
    <w:p w:rsidR="009A65A1" w:rsidRPr="008728E9" w:rsidRDefault="009A65A1" w:rsidP="00DB0822">
      <w:pPr>
        <w:rPr>
          <w:rFonts w:cs="Times New Roman"/>
        </w:rPr>
      </w:pPr>
      <w:r w:rsidRPr="008728E9">
        <w:rPr>
          <w:rFonts w:cs="Times New Roman"/>
          <w:b/>
          <w:u w:val="single"/>
        </w:rPr>
        <w:t xml:space="preserve">Les enseignants devront </w:t>
      </w:r>
      <w:r w:rsidR="00FC131A" w:rsidRPr="008728E9">
        <w:rPr>
          <w:rFonts w:cs="Times New Roman"/>
          <w:b/>
          <w:u w:val="single"/>
        </w:rPr>
        <w:t xml:space="preserve">pouvoir </w:t>
      </w:r>
      <w:r w:rsidRPr="008728E9">
        <w:rPr>
          <w:rFonts w:cs="Times New Roman"/>
          <w:b/>
          <w:u w:val="single"/>
        </w:rPr>
        <w:t>effectuer les actions suivantes</w:t>
      </w:r>
      <w:r w:rsidRPr="008728E9">
        <w:rPr>
          <w:rFonts w:cs="Times New Roman"/>
        </w:rPr>
        <w:t> :</w:t>
      </w:r>
    </w:p>
    <w:p w:rsidR="009A65A1" w:rsidRPr="008728E9" w:rsidRDefault="002B0139" w:rsidP="00DB0822">
      <w:pPr>
        <w:rPr>
          <w:rFonts w:cs="Times New Roman"/>
        </w:rPr>
      </w:pPr>
      <w:r w:rsidRPr="008728E9">
        <w:rPr>
          <w:rFonts w:cs="Times New Roman"/>
        </w:rPr>
        <w:t>-effectuer les appels (</w:t>
      </w:r>
      <w:r w:rsidRPr="008728E9">
        <w:rPr>
          <w:rFonts w:cs="Times New Roman"/>
          <w:i/>
        </w:rPr>
        <w:t>présence des élèves</w:t>
      </w:r>
      <w:r w:rsidRPr="008728E9">
        <w:rPr>
          <w:rFonts w:cs="Times New Roman"/>
        </w:rPr>
        <w:t>) des séances au</w:t>
      </w:r>
      <w:r w:rsidR="008728E9">
        <w:rPr>
          <w:rFonts w:cs="Times New Roman"/>
        </w:rPr>
        <w:t>x</w:t>
      </w:r>
      <w:r w:rsidRPr="008728E9">
        <w:rPr>
          <w:rFonts w:cs="Times New Roman"/>
        </w:rPr>
        <w:t>que</w:t>
      </w:r>
      <w:r w:rsidR="008728E9">
        <w:rPr>
          <w:rFonts w:cs="Times New Roman"/>
        </w:rPr>
        <w:t>l</w:t>
      </w:r>
      <w:r w:rsidRPr="008728E9">
        <w:rPr>
          <w:rFonts w:cs="Times New Roman"/>
        </w:rPr>
        <w:t>l</w:t>
      </w:r>
      <w:r w:rsidR="008728E9">
        <w:rPr>
          <w:rFonts w:cs="Times New Roman"/>
        </w:rPr>
        <w:t>es</w:t>
      </w:r>
      <w:r w:rsidRPr="008728E9">
        <w:rPr>
          <w:rFonts w:cs="Times New Roman"/>
        </w:rPr>
        <w:t xml:space="preserve"> ils sont affectés,</w:t>
      </w:r>
    </w:p>
    <w:p w:rsidR="00E80151" w:rsidRPr="008728E9" w:rsidRDefault="002B0139" w:rsidP="00DB0822">
      <w:pPr>
        <w:rPr>
          <w:rFonts w:cs="Times New Roman"/>
        </w:rPr>
      </w:pPr>
      <w:r w:rsidRPr="008728E9">
        <w:rPr>
          <w:rFonts w:cs="Times New Roman"/>
        </w:rPr>
        <w:t>-faire le suivi individuel des élèves par séance (</w:t>
      </w:r>
      <w:r w:rsidRPr="008728E9">
        <w:rPr>
          <w:rFonts w:cs="Times New Roman"/>
          <w:i/>
        </w:rPr>
        <w:t xml:space="preserve">noter, </w:t>
      </w:r>
      <w:r w:rsidR="00E80151" w:rsidRPr="008728E9">
        <w:rPr>
          <w:rFonts w:cs="Times New Roman"/>
          <w:i/>
        </w:rPr>
        <w:t>vérifier si les élèves ont leur matériel, commenter</w:t>
      </w:r>
      <w:r w:rsidR="00E80151" w:rsidRPr="008728E9">
        <w:rPr>
          <w:rFonts w:cs="Times New Roman"/>
        </w:rPr>
        <w:t>),</w:t>
      </w:r>
    </w:p>
    <w:p w:rsidR="002B0139" w:rsidRPr="008728E9" w:rsidRDefault="00E80151" w:rsidP="00DB0822">
      <w:pPr>
        <w:rPr>
          <w:rFonts w:cs="Times New Roman"/>
        </w:rPr>
      </w:pPr>
      <w:r w:rsidRPr="008728E9">
        <w:rPr>
          <w:rFonts w:cs="Times New Roman"/>
        </w:rPr>
        <w:t xml:space="preserve">-voir la liste des séances </w:t>
      </w:r>
      <w:r w:rsidR="008728E9" w:rsidRPr="008728E9">
        <w:rPr>
          <w:rFonts w:cs="Times New Roman"/>
        </w:rPr>
        <w:t>auxque</w:t>
      </w:r>
      <w:r w:rsidR="008728E9">
        <w:rPr>
          <w:rFonts w:cs="Times New Roman"/>
        </w:rPr>
        <w:t>lles</w:t>
      </w:r>
      <w:r w:rsidRPr="008728E9">
        <w:rPr>
          <w:rFonts w:cs="Times New Roman"/>
        </w:rPr>
        <w:t xml:space="preserve"> ils sont affectés,</w:t>
      </w:r>
    </w:p>
    <w:p w:rsidR="00E80151" w:rsidRPr="008728E9" w:rsidRDefault="00BD56A4" w:rsidP="00DB0822">
      <w:pPr>
        <w:rPr>
          <w:rFonts w:cs="Times New Roman"/>
        </w:rPr>
      </w:pPr>
      <w:bookmarkStart w:id="1" w:name="_GoBack"/>
      <w:bookmarkEnd w:id="1"/>
      <w:r>
        <w:rPr>
          <w:rFonts w:cs="Times New Roman"/>
        </w:rPr>
        <w:t>-</w:t>
      </w:r>
      <w:r w:rsidR="00E80151" w:rsidRPr="008728E9">
        <w:rPr>
          <w:rFonts w:cs="Times New Roman"/>
        </w:rPr>
        <w:t>se déconnecter.</w:t>
      </w:r>
    </w:p>
    <w:p w:rsidR="00E80151" w:rsidRPr="008728E9" w:rsidRDefault="00E80151" w:rsidP="00DB0822">
      <w:pPr>
        <w:rPr>
          <w:rFonts w:cs="Times New Roman"/>
        </w:rPr>
      </w:pPr>
      <w:r w:rsidRPr="008728E9">
        <w:rPr>
          <w:rFonts w:cs="Times New Roman"/>
          <w:b/>
          <w:u w:val="single"/>
        </w:rPr>
        <w:t xml:space="preserve">Le service de vie scolaire devra </w:t>
      </w:r>
      <w:r w:rsidR="00FC131A" w:rsidRPr="008728E9">
        <w:rPr>
          <w:rFonts w:cs="Times New Roman"/>
          <w:b/>
          <w:u w:val="single"/>
        </w:rPr>
        <w:t xml:space="preserve">pouvoir </w:t>
      </w:r>
      <w:r w:rsidRPr="008728E9">
        <w:rPr>
          <w:rFonts w:cs="Times New Roman"/>
          <w:b/>
          <w:u w:val="single"/>
        </w:rPr>
        <w:t>effectuer les actions suivantes</w:t>
      </w:r>
      <w:r w:rsidRPr="008728E9">
        <w:rPr>
          <w:rFonts w:cs="Times New Roman"/>
        </w:rPr>
        <w:t> :</w:t>
      </w:r>
    </w:p>
    <w:p w:rsidR="00E80151" w:rsidRPr="008728E9" w:rsidRDefault="00E80151" w:rsidP="00DB0822">
      <w:pPr>
        <w:rPr>
          <w:rFonts w:cs="Times New Roman"/>
        </w:rPr>
      </w:pPr>
      <w:r w:rsidRPr="008728E9">
        <w:rPr>
          <w:rFonts w:cs="Times New Roman"/>
        </w:rPr>
        <w:t>-voir la liste des absences,</w:t>
      </w:r>
    </w:p>
    <w:p w:rsidR="00E80151" w:rsidRPr="008728E9" w:rsidRDefault="00E80151" w:rsidP="00DB0822">
      <w:pPr>
        <w:rPr>
          <w:rFonts w:cs="Times New Roman"/>
        </w:rPr>
      </w:pPr>
      <w:r w:rsidRPr="008728E9">
        <w:rPr>
          <w:rFonts w:cs="Times New Roman"/>
        </w:rPr>
        <w:t>-imprimer la liste des absences,</w:t>
      </w:r>
    </w:p>
    <w:p w:rsidR="00E80151" w:rsidRPr="008728E9" w:rsidRDefault="00BD56A4" w:rsidP="00DB0822">
      <w:pPr>
        <w:rPr>
          <w:rFonts w:cs="Times New Roman"/>
        </w:rPr>
      </w:pPr>
      <w:r>
        <w:rPr>
          <w:rFonts w:cs="Times New Roman"/>
        </w:rPr>
        <w:t>-</w:t>
      </w:r>
      <w:r w:rsidR="00E80151" w:rsidRPr="008728E9">
        <w:rPr>
          <w:rFonts w:cs="Times New Roman"/>
        </w:rPr>
        <w:t>se déconnecter.</w:t>
      </w:r>
      <w:r>
        <w:rPr>
          <w:rFonts w:cs="Times New Roman"/>
        </w:rPr>
        <w:br/>
      </w:r>
    </w:p>
    <w:sectPr w:rsidR="00E80151" w:rsidRPr="008728E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808" w:rsidRDefault="00835808" w:rsidP="00297AFB">
      <w:pPr>
        <w:spacing w:after="0" w:line="240" w:lineRule="auto"/>
      </w:pPr>
      <w:r>
        <w:separator/>
      </w:r>
    </w:p>
  </w:endnote>
  <w:endnote w:type="continuationSeparator" w:id="0">
    <w:p w:rsidR="00835808" w:rsidRDefault="00835808"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2E1BAF" w:rsidP="00297AFB">
          <w:pPr>
            <w:pStyle w:val="Pieddepage"/>
            <w:jc w:val="center"/>
            <w:rPr>
              <w:b/>
              <w:sz w:val="20"/>
              <w:u w:val="single"/>
            </w:rPr>
          </w:pPr>
          <w:r>
            <w:rPr>
              <w:b/>
              <w:sz w:val="20"/>
              <w:u w:val="single"/>
            </w:rPr>
            <w:t>Mathieu Mithridate</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r>
            <w:rPr>
              <w:sz w:val="20"/>
            </w:rPr>
            <w:t>25/01/2021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808" w:rsidRDefault="00835808" w:rsidP="00297AFB">
      <w:pPr>
        <w:spacing w:after="0" w:line="240" w:lineRule="auto"/>
      </w:pPr>
      <w:r>
        <w:separator/>
      </w:r>
    </w:p>
  </w:footnote>
  <w:footnote w:type="continuationSeparator" w:id="0">
    <w:p w:rsidR="00835808" w:rsidRDefault="00835808"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F1363A" w:rsidP="003B2748">
          <w:pPr>
            <w:pStyle w:val="En-tte"/>
            <w:spacing w:before="240" w:after="240"/>
            <w:ind w:left="171"/>
            <w:jc w:val="center"/>
            <w:rPr>
              <w:b/>
              <w:sz w:val="36"/>
            </w:rPr>
          </w:pPr>
          <w:r>
            <w:rPr>
              <w:b/>
              <w:sz w:val="36"/>
            </w:rPr>
            <w:t>TP UML USE_CASE</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xmlns:cx1="http://schemas.microsoft.com/office/drawing/2015/9/8/chartex">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2031D"/>
    <w:rsid w:val="000411EC"/>
    <w:rsid w:val="00070BF6"/>
    <w:rsid w:val="000751E1"/>
    <w:rsid w:val="000C55B7"/>
    <w:rsid w:val="00101E65"/>
    <w:rsid w:val="00126053"/>
    <w:rsid w:val="00144A65"/>
    <w:rsid w:val="00165A0C"/>
    <w:rsid w:val="00171083"/>
    <w:rsid w:val="00175698"/>
    <w:rsid w:val="001B30EE"/>
    <w:rsid w:val="001C3E6C"/>
    <w:rsid w:val="001D4157"/>
    <w:rsid w:val="001F0FBF"/>
    <w:rsid w:val="0020275B"/>
    <w:rsid w:val="002253BE"/>
    <w:rsid w:val="00244BE2"/>
    <w:rsid w:val="0024519A"/>
    <w:rsid w:val="00247272"/>
    <w:rsid w:val="00294A26"/>
    <w:rsid w:val="00297AFB"/>
    <w:rsid w:val="002B0139"/>
    <w:rsid w:val="002B3D79"/>
    <w:rsid w:val="002B49DE"/>
    <w:rsid w:val="002E1BAF"/>
    <w:rsid w:val="002F09A8"/>
    <w:rsid w:val="002F6A26"/>
    <w:rsid w:val="00307FD5"/>
    <w:rsid w:val="003563DC"/>
    <w:rsid w:val="00360F34"/>
    <w:rsid w:val="00381561"/>
    <w:rsid w:val="003A1864"/>
    <w:rsid w:val="003A331F"/>
    <w:rsid w:val="003A5107"/>
    <w:rsid w:val="003B2748"/>
    <w:rsid w:val="0040687F"/>
    <w:rsid w:val="00427F6E"/>
    <w:rsid w:val="00434A7B"/>
    <w:rsid w:val="004352E6"/>
    <w:rsid w:val="00446DF5"/>
    <w:rsid w:val="004642D2"/>
    <w:rsid w:val="004A4B5F"/>
    <w:rsid w:val="004C023F"/>
    <w:rsid w:val="004C2759"/>
    <w:rsid w:val="004C4A0C"/>
    <w:rsid w:val="004E79D4"/>
    <w:rsid w:val="004F685E"/>
    <w:rsid w:val="005018A0"/>
    <w:rsid w:val="005143A8"/>
    <w:rsid w:val="005171DB"/>
    <w:rsid w:val="00557B29"/>
    <w:rsid w:val="00562502"/>
    <w:rsid w:val="00563656"/>
    <w:rsid w:val="00593698"/>
    <w:rsid w:val="00653A9A"/>
    <w:rsid w:val="00693313"/>
    <w:rsid w:val="006B3D41"/>
    <w:rsid w:val="006C2A0E"/>
    <w:rsid w:val="006F6A82"/>
    <w:rsid w:val="007114EE"/>
    <w:rsid w:val="0077279A"/>
    <w:rsid w:val="007A05BC"/>
    <w:rsid w:val="007D1495"/>
    <w:rsid w:val="007D74DC"/>
    <w:rsid w:val="007D774A"/>
    <w:rsid w:val="00803D0B"/>
    <w:rsid w:val="00817D48"/>
    <w:rsid w:val="00831421"/>
    <w:rsid w:val="00835049"/>
    <w:rsid w:val="00835808"/>
    <w:rsid w:val="008728E9"/>
    <w:rsid w:val="00906091"/>
    <w:rsid w:val="00924E96"/>
    <w:rsid w:val="009A10C9"/>
    <w:rsid w:val="009A65A1"/>
    <w:rsid w:val="009E278C"/>
    <w:rsid w:val="00A12C0E"/>
    <w:rsid w:val="00A24805"/>
    <w:rsid w:val="00A31941"/>
    <w:rsid w:val="00A31AE5"/>
    <w:rsid w:val="00A423A8"/>
    <w:rsid w:val="00A4276A"/>
    <w:rsid w:val="00A51B05"/>
    <w:rsid w:val="00AB2AC4"/>
    <w:rsid w:val="00AC63A1"/>
    <w:rsid w:val="00AE1BBA"/>
    <w:rsid w:val="00AF0587"/>
    <w:rsid w:val="00B32BA1"/>
    <w:rsid w:val="00BD3271"/>
    <w:rsid w:val="00BD56A4"/>
    <w:rsid w:val="00BE0D0F"/>
    <w:rsid w:val="00BE3AE8"/>
    <w:rsid w:val="00C23F5E"/>
    <w:rsid w:val="00C63B4E"/>
    <w:rsid w:val="00C80B2F"/>
    <w:rsid w:val="00C850BE"/>
    <w:rsid w:val="00C856C4"/>
    <w:rsid w:val="00C94E04"/>
    <w:rsid w:val="00CC6307"/>
    <w:rsid w:val="00CD62F1"/>
    <w:rsid w:val="00CF4E59"/>
    <w:rsid w:val="00D043C0"/>
    <w:rsid w:val="00D45BED"/>
    <w:rsid w:val="00D969D8"/>
    <w:rsid w:val="00DB0822"/>
    <w:rsid w:val="00DB2594"/>
    <w:rsid w:val="00E056C3"/>
    <w:rsid w:val="00E07D26"/>
    <w:rsid w:val="00E24E6F"/>
    <w:rsid w:val="00E34132"/>
    <w:rsid w:val="00E80151"/>
    <w:rsid w:val="00EC0FFF"/>
    <w:rsid w:val="00ED7982"/>
    <w:rsid w:val="00EE57D8"/>
    <w:rsid w:val="00EE6A21"/>
    <w:rsid w:val="00F02FA6"/>
    <w:rsid w:val="00F1363A"/>
    <w:rsid w:val="00F14CF5"/>
    <w:rsid w:val="00F228AF"/>
    <w:rsid w:val="00F4542F"/>
    <w:rsid w:val="00F51C02"/>
    <w:rsid w:val="00F7375B"/>
    <w:rsid w:val="00F87296"/>
    <w:rsid w:val="00FA2AC9"/>
    <w:rsid w:val="00FB2B7E"/>
    <w:rsid w:val="00FC131A"/>
    <w:rsid w:val="00FC5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E89CB"/>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F737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37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9086A-2270-4478-A529-93C0AE5C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280</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MITHRIDATE</dc:creator>
  <cp:keywords/>
  <dc:description/>
  <cp:lastModifiedBy>Mathieu MITHRIDATE</cp:lastModifiedBy>
  <cp:revision>7</cp:revision>
  <cp:lastPrinted>2023-06-21T14:29:00Z</cp:lastPrinted>
  <dcterms:created xsi:type="dcterms:W3CDTF">2021-05-26T13:43:00Z</dcterms:created>
  <dcterms:modified xsi:type="dcterms:W3CDTF">2023-06-21T15:09:00Z</dcterms:modified>
</cp:coreProperties>
</file>