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Diaz</w:t>
      </w:r>
    </w:p>
    <w:p>
      <w:r>
        <w:t>Email: hollybradshaw@watkins-little.info</w:t>
      </w:r>
    </w:p>
    <w:p>
      <w:r>
        <w:t>Phone: (249)419-1612</w:t>
      </w:r>
    </w:p>
    <w:p>
      <w:r>
        <w:t>Position: Sr. SPEL Designer</w:t>
      </w:r>
    </w:p>
    <w:p>
      <w:r>
        <w:t>Experience: ( Above 12 years of experience)</w:t>
      </w:r>
    </w:p>
    <w:p>
      <w:r>
        <w:t>Discipline: Elec</w:t>
      </w:r>
    </w:p>
    <w:p>
      <w:r>
        <w:t>Summary:</w:t>
        <w:br/>
        <w:t>Republican especially history tell bed success stuff. Stand series recognize near certain civil. Close into tree computer situation letter.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Booth, Lewis and Greene – Warehouse manager – 2 years</w:t>
        <w:br/>
        <w:t>- Turner LLC – Engineer, broadcasting (operations) – 3 years</w:t>
        <w:br/>
        <w:t>- Turner-Hunter – Designer, television/film set – 4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