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Jane Taylor</w:t>
      </w:r>
    </w:p>
    <w:p>
      <w:r>
        <w:t>Email: jessicasingh@gmail.com</w:t>
      </w:r>
    </w:p>
    <w:p>
      <w:r>
        <w:t>Phone: 3431104041</w:t>
      </w:r>
    </w:p>
    <w:p>
      <w:r>
        <w:t>Position: SP3D Admin.</w:t>
      </w:r>
    </w:p>
    <w:p>
      <w:r>
        <w:t>Experience: (8 to 12 years of experience)</w:t>
      </w:r>
    </w:p>
    <w:p>
      <w:r>
        <w:t>Discipline: Piping , Civil/Structural and E&amp;I.</w:t>
      </w:r>
    </w:p>
    <w:p>
      <w:r>
        <w:t>Summary:</w:t>
        <w:br/>
        <w:t>Order policy rule true. In choice mouth that store.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Evans and Sons – Publishing copy – 4 years</w:t>
        <w:br/>
        <w:t>- Richmond, Fuller and Clark – Sales professional, IT – 1 years</w:t>
        <w:br/>
        <w:t>- Burton Ltd – Engineer, mining – 1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