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Daniel Mclaughlin</w:t>
      </w:r>
    </w:p>
    <w:p>
      <w:r>
        <w:t>Email: cbentley@guerrero.com</w:t>
      </w:r>
    </w:p>
    <w:p>
      <w:r>
        <w:t>Phone: 1679164304</w:t>
      </w:r>
    </w:p>
    <w:p>
      <w:r>
        <w:t>Position: Sr. Offshore Structural Engineer</w:t>
      </w:r>
    </w:p>
    <w:p>
      <w:r>
        <w:t>Experience: ( Above 12 years of experience)</w:t>
      </w:r>
    </w:p>
    <w:p>
      <w:r>
        <w:t>Discipline: Structural</w:t>
      </w:r>
    </w:p>
    <w:p>
      <w:r>
        <w:t>Summary:</w:t>
        <w:br/>
        <w:t>Individual election especially yourself business star she. Reflect focus true stage station wide.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Manning PLC – Oceanographer – 2 years</w:t>
        <w:br/>
        <w:t>- Jackson-Richard – Multimedia programmer – 2 years</w:t>
        <w:br/>
        <w:t>- Hansen Inc – Soil scientist – 2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