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D65" w:rsidRPr="00CC5D65" w:rsidRDefault="00CC5D65" w:rsidP="00CC5D65">
      <w:pPr>
        <w:pStyle w:val="KeinLeerraum"/>
        <w:rPr>
          <w:rFonts w:ascii="Times New Roman" w:hAnsi="Times New Roman" w:cs="Times New Roman"/>
          <w:b/>
          <w:kern w:val="0"/>
          <w:u w:val="single"/>
          <w:lang w:val="en-US" w:eastAsia="de-DE"/>
        </w:rPr>
      </w:pPr>
      <w:r w:rsidRPr="00CC5D65">
        <w:rPr>
          <w:rFonts w:ascii="Times New Roman" w:hAnsi="Times New Roman" w:cs="Times New Roman"/>
          <w:b/>
          <w:kern w:val="0"/>
          <w:u w:val="single"/>
          <w:lang w:val="en-US" w:eastAsia="de-DE"/>
        </w:rPr>
        <w:t>This is how a computer is able to process complex tasks:</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The CPU is using logical gates to process complex tasks. The CPU consists of billions of logical gates that are interconnected which each other.</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By combining gate types like AND, NAND, OR, NOR, NOT, XOR and XNOR engineers build small circuits (like adders or memory cells). These circuits are then combined into larger units like the ALU (Arithmetic Logic Unit) which together let the CPU execute complex instructions.</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We as programmers don´t need to understand the different circuits.</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If you want to know how a adder works then go to this website:</w:t>
      </w:r>
    </w:p>
    <w:p w:rsidR="00CC5D65" w:rsidRPr="00CC5D65" w:rsidRDefault="00CC5D65" w:rsidP="00CC5D65">
      <w:pPr>
        <w:pStyle w:val="KeinLeerraum"/>
        <w:rPr>
          <w:rFonts w:ascii="Times New Roman" w:hAnsi="Times New Roman" w:cs="Times New Roman"/>
          <w:kern w:val="0"/>
          <w:lang w:val="en-US" w:eastAsia="de-DE"/>
        </w:rPr>
      </w:pPr>
      <w:hyperlink r:id="rId4" w:history="1">
        <w:r w:rsidRPr="00CC5D65">
          <w:rPr>
            <w:rFonts w:ascii="Times New Roman" w:hAnsi="Times New Roman" w:cs="Times New Roman"/>
            <w:color w:val="000080"/>
            <w:kern w:val="0"/>
            <w:u w:val="single"/>
            <w:lang w:val="en-US" w:eastAsia="de-DE"/>
          </w:rPr>
          <w:t>https://www.geeksforgeeks.org/digital-logic/binary-adder-witQh-logic-gates/</w:t>
        </w:r>
      </w:hyperlink>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kern w:val="0"/>
          <w:u w:val="single"/>
          <w:lang w:val="en-US" w:eastAsia="de-DE"/>
        </w:rPr>
        <w:t>What we as programmers need to understand</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Logical binary operators:</w:t>
      </w:r>
    </w:p>
    <w:p w:rsidR="00CC5D65" w:rsidRPr="00CC5D65" w:rsidRDefault="00CC5D65" w:rsidP="00CC5D65">
      <w:pPr>
        <w:pStyle w:val="KeinLeerraum"/>
        <w:rPr>
          <w:rFonts w:ascii="Times New Roman" w:hAnsi="Times New Roman" w:cs="Times New Roman"/>
          <w:kern w:val="0"/>
          <w:lang w:val="en-US" w:eastAsia="de-DE"/>
        </w:rPr>
      </w:pPr>
      <w:r w:rsidRPr="001F3E22">
        <w:rPr>
          <w:rFonts w:ascii="Times New Roman" w:hAnsi="Times New Roman" w:cs="Times New Roman"/>
          <w:b/>
          <w:kern w:val="0"/>
          <w:lang w:val="en-US" w:eastAsia="de-DE"/>
        </w:rPr>
        <w:t>AND</w:t>
      </w:r>
      <w:r w:rsidRPr="00CC5D65">
        <w:rPr>
          <w:rFonts w:ascii="Times New Roman" w:hAnsi="Times New Roman" w:cs="Times New Roman"/>
          <w:kern w:val="0"/>
          <w:lang w:val="en-US" w:eastAsia="de-DE"/>
        </w:rPr>
        <w:t xml:space="preserve">, NAND, </w:t>
      </w:r>
      <w:r w:rsidRPr="001F3E22">
        <w:rPr>
          <w:rFonts w:ascii="Times New Roman" w:hAnsi="Times New Roman" w:cs="Times New Roman"/>
          <w:b/>
          <w:kern w:val="0"/>
          <w:lang w:val="en-US" w:eastAsia="de-DE"/>
        </w:rPr>
        <w:t>OR</w:t>
      </w:r>
      <w:r w:rsidRPr="00CC5D65">
        <w:rPr>
          <w:rFonts w:ascii="Times New Roman" w:hAnsi="Times New Roman" w:cs="Times New Roman"/>
          <w:kern w:val="0"/>
          <w:lang w:val="en-US" w:eastAsia="de-DE"/>
        </w:rPr>
        <w:t xml:space="preserve">, </w:t>
      </w:r>
      <w:r w:rsidRPr="001F3E22">
        <w:rPr>
          <w:rFonts w:ascii="Times New Roman" w:hAnsi="Times New Roman" w:cs="Times New Roman"/>
          <w:kern w:val="0"/>
          <w:lang w:val="en-US" w:eastAsia="de-DE"/>
        </w:rPr>
        <w:t>NOR</w:t>
      </w:r>
      <w:r w:rsidRPr="00CC5D65">
        <w:rPr>
          <w:rFonts w:ascii="Times New Roman" w:hAnsi="Times New Roman" w:cs="Times New Roman"/>
          <w:kern w:val="0"/>
          <w:lang w:val="en-US" w:eastAsia="de-DE"/>
        </w:rPr>
        <w:t xml:space="preserve">, </w:t>
      </w:r>
      <w:r w:rsidRPr="001F3E22">
        <w:rPr>
          <w:rFonts w:ascii="Times New Roman" w:hAnsi="Times New Roman" w:cs="Times New Roman"/>
          <w:b/>
          <w:kern w:val="0"/>
          <w:lang w:val="en-US" w:eastAsia="de-DE"/>
        </w:rPr>
        <w:t>NOT</w:t>
      </w:r>
      <w:r w:rsidRPr="00CC5D65">
        <w:rPr>
          <w:rFonts w:ascii="Times New Roman" w:hAnsi="Times New Roman" w:cs="Times New Roman"/>
          <w:kern w:val="0"/>
          <w:lang w:val="en-US" w:eastAsia="de-DE"/>
        </w:rPr>
        <w:t xml:space="preserve">, </w:t>
      </w:r>
      <w:r w:rsidRPr="001F3E22">
        <w:rPr>
          <w:rFonts w:ascii="Times New Roman" w:hAnsi="Times New Roman" w:cs="Times New Roman"/>
          <w:b/>
          <w:kern w:val="0"/>
          <w:lang w:val="en-US" w:eastAsia="de-DE"/>
        </w:rPr>
        <w:t>XOR</w:t>
      </w:r>
      <w:r w:rsidRPr="00CC5D65">
        <w:rPr>
          <w:rFonts w:ascii="Times New Roman" w:hAnsi="Times New Roman" w:cs="Times New Roman"/>
          <w:kern w:val="0"/>
          <w:lang w:val="en-US" w:eastAsia="de-DE"/>
        </w:rPr>
        <w:t>, XNOR</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In the next section I will show some practical examples. Lets talk at first about Truth tabels:</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tbl>
      <w:tblPr>
        <w:tblW w:w="2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846"/>
        <w:gridCol w:w="888"/>
        <w:gridCol w:w="846"/>
      </w:tblGrid>
      <w:tr w:rsidR="00CC5D65" w:rsidRPr="00CC5D65" w:rsidTr="00CC5D65">
        <w:trPr>
          <w:trHeight w:val="150"/>
          <w:tblCellSpacing w:w="0" w:type="dxa"/>
        </w:trPr>
        <w:tc>
          <w:tcPr>
            <w:tcW w:w="1680" w:type="dxa"/>
            <w:gridSpan w:val="2"/>
            <w:tcMar>
              <w:top w:w="0" w:type="dxa"/>
              <w:left w:w="0" w:type="dxa"/>
              <w:bottom w:w="0" w:type="dxa"/>
              <w:right w:w="0" w:type="dxa"/>
            </w:tcMar>
            <w:hideMark/>
          </w:tcPr>
          <w:p w:rsidR="00CC5D65" w:rsidRPr="00CC5D65" w:rsidRDefault="00CC5D65" w:rsidP="00CC5D65">
            <w:pPr>
              <w:pStyle w:val="KeinLeerraum"/>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AND</w:t>
            </w:r>
          </w:p>
        </w:tc>
        <w:tc>
          <w:tcPr>
            <w:tcW w:w="820" w:type="dxa"/>
            <w:tcMar>
              <w:top w:w="0" w:type="dxa"/>
              <w:left w:w="0" w:type="dxa"/>
              <w:bottom w:w="0" w:type="dxa"/>
              <w:right w:w="0" w:type="dxa"/>
            </w:tcMar>
            <w:hideMark/>
          </w:tcPr>
          <w:p w:rsidR="00CC5D65" w:rsidRPr="00CC5D65" w:rsidRDefault="00CC5D65" w:rsidP="00CC5D65">
            <w:pPr>
              <w:pStyle w:val="KeinLeerraum"/>
              <w:rPr>
                <w:rFonts w:ascii="Times New Roman" w:hAnsi="Times New Roman" w:cs="Times New Roman"/>
                <w:b/>
                <w:kern w:val="0"/>
                <w:sz w:val="16"/>
                <w:lang w:eastAsia="de-DE"/>
              </w:rPr>
            </w:pP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2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Negate the results of a logical AND and then you have the results for a NAND.</w:t>
      </w:r>
    </w:p>
    <w:p w:rsidR="00CC5D65" w:rsidRPr="00CC5D65" w:rsidRDefault="00CC5D65" w:rsidP="00CC5D65">
      <w:pPr>
        <w:pStyle w:val="KeinLeerraum"/>
        <w:rPr>
          <w:rFonts w:ascii="Times New Roman" w:hAnsi="Times New Roman" w:cs="Times New Roman"/>
          <w:kern w:val="0"/>
          <w:lang w:val="en-US" w:eastAsia="de-DE"/>
        </w:rPr>
      </w:pPr>
    </w:p>
    <w:tbl>
      <w:tblPr>
        <w:tblW w:w="26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959"/>
        <w:gridCol w:w="876"/>
        <w:gridCol w:w="845"/>
      </w:tblGrid>
      <w:tr w:rsidR="00CC5D65" w:rsidRPr="00CC5D65" w:rsidTr="00CC5D65">
        <w:trPr>
          <w:trHeight w:val="150"/>
          <w:tblCellSpacing w:w="0" w:type="dxa"/>
        </w:trPr>
        <w:tc>
          <w:tcPr>
            <w:tcW w:w="1780" w:type="dxa"/>
            <w:gridSpan w:val="2"/>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NAND</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p>
    <w:tbl>
      <w:tblPr>
        <w:tblW w:w="2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860"/>
        <w:gridCol w:w="860"/>
        <w:gridCol w:w="860"/>
      </w:tblGrid>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OR</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tbl>
      <w:tblPr>
        <w:tblW w:w="2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1010"/>
        <w:gridCol w:w="706"/>
        <w:gridCol w:w="864"/>
      </w:tblGrid>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lastRenderedPageBreak/>
              <w:t>Logical NOR</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r>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96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67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kern w:val="0"/>
          <w:lang w:val="en-US" w:eastAsia="de-DE"/>
        </w:rPr>
        <w:t>The logical NOT negates the value in column A:</w:t>
      </w:r>
    </w:p>
    <w:tbl>
      <w:tblPr>
        <w:tblW w:w="172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840"/>
        <w:gridCol w:w="880"/>
      </w:tblGrid>
      <w:tr w:rsidR="00CC5D65" w:rsidRPr="00CC5D65" w:rsidTr="00CC5D65">
        <w:trPr>
          <w:trHeight w:val="150"/>
          <w:tblCellSpacing w:w="0" w:type="dxa"/>
        </w:trPr>
        <w:tc>
          <w:tcPr>
            <w:tcW w:w="1680" w:type="dxa"/>
            <w:gridSpan w:val="2"/>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NOT</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kern w:val="0"/>
          <w:lang w:val="en-US" w:eastAsia="de-DE"/>
        </w:rPr>
        <w:t>Negate the results of a logical XOR and then you have the results for an XNOR.</w:t>
      </w:r>
    </w:p>
    <w:tbl>
      <w:tblPr>
        <w:tblW w:w="26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970"/>
        <w:gridCol w:w="855"/>
        <w:gridCol w:w="855"/>
      </w:tblGrid>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XOR</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93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bl>
    <w:p w:rsidR="00CC5D65" w:rsidRPr="00CC5D65" w:rsidRDefault="00CC5D65" w:rsidP="00CC5D65">
      <w:pPr>
        <w:pStyle w:val="KeinLeerraum"/>
        <w:rPr>
          <w:rFonts w:ascii="Times New Roman" w:hAnsi="Times New Roman" w:cs="Times New Roman"/>
          <w:b/>
          <w:kern w:val="0"/>
          <w:lang w:val="en-US" w:eastAsia="de-DE"/>
        </w:rPr>
      </w:pPr>
    </w:p>
    <w:tbl>
      <w:tblPr>
        <w:tblW w:w="286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tblPr>
      <w:tblGrid>
        <w:gridCol w:w="1131"/>
        <w:gridCol w:w="885"/>
        <w:gridCol w:w="844"/>
      </w:tblGrid>
      <w:tr w:rsidR="00CC5D65" w:rsidRPr="00CC5D65" w:rsidTr="00CC5D65">
        <w:trPr>
          <w:trHeight w:val="60"/>
          <w:tblCellSpacing w:w="0" w:type="dxa"/>
        </w:trPr>
        <w:tc>
          <w:tcPr>
            <w:tcW w:w="1960" w:type="dxa"/>
            <w:gridSpan w:val="2"/>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Logical XNOR</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sz w:val="16"/>
                <w:lang w:eastAsia="de-DE"/>
              </w:rPr>
            </w:pPr>
          </w:p>
        </w:tc>
      </w:tr>
      <w:tr w:rsidR="00CC5D65" w:rsidRPr="00CC5D65" w:rsidTr="00CC5D65">
        <w:trPr>
          <w:trHeight w:val="150"/>
          <w:tblCellSpacing w:w="0" w:type="dxa"/>
        </w:trPr>
        <w:tc>
          <w:tcPr>
            <w:tcW w:w="110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A</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B</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b/>
                <w:kern w:val="0"/>
                <w:lang w:eastAsia="de-DE"/>
              </w:rPr>
            </w:pPr>
            <w:r w:rsidRPr="00CC5D65">
              <w:rPr>
                <w:rFonts w:ascii="Times New Roman" w:hAnsi="Times New Roman" w:cs="Times New Roman"/>
                <w:b/>
                <w:color w:val="000000"/>
                <w:kern w:val="0"/>
                <w:sz w:val="22"/>
                <w:szCs w:val="22"/>
                <w:lang w:eastAsia="de-DE"/>
              </w:rPr>
              <w:t>Result</w:t>
            </w:r>
          </w:p>
        </w:tc>
      </w:tr>
      <w:tr w:rsidR="00CC5D65" w:rsidRPr="00CC5D65" w:rsidTr="00CC5D65">
        <w:trPr>
          <w:trHeight w:val="150"/>
          <w:tblCellSpacing w:w="0" w:type="dxa"/>
        </w:trPr>
        <w:tc>
          <w:tcPr>
            <w:tcW w:w="110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r w:rsidR="00CC5D65" w:rsidRPr="00CC5D65" w:rsidTr="00CC5D65">
        <w:trPr>
          <w:trHeight w:val="150"/>
          <w:tblCellSpacing w:w="0" w:type="dxa"/>
        </w:trPr>
        <w:tc>
          <w:tcPr>
            <w:tcW w:w="110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110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0</w:t>
            </w:r>
          </w:p>
        </w:tc>
      </w:tr>
      <w:tr w:rsidR="00CC5D65" w:rsidRPr="00CC5D65" w:rsidTr="00CC5D65">
        <w:trPr>
          <w:trHeight w:val="150"/>
          <w:tblCellSpacing w:w="0" w:type="dxa"/>
        </w:trPr>
        <w:tc>
          <w:tcPr>
            <w:tcW w:w="110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c>
          <w:tcPr>
            <w:tcW w:w="820" w:type="dxa"/>
            <w:tcMar>
              <w:top w:w="0" w:type="dxa"/>
              <w:left w:w="0" w:type="dxa"/>
              <w:bottom w:w="0" w:type="dxa"/>
              <w:right w:w="0" w:type="dxa"/>
            </w:tcMar>
            <w:hideMark/>
          </w:tcPr>
          <w:p w:rsidR="00CC5D65" w:rsidRPr="00CC5D65" w:rsidRDefault="00CC5D65" w:rsidP="00CC5D65">
            <w:pPr>
              <w:pStyle w:val="KeinLeerraum"/>
              <w:jc w:val="center"/>
              <w:rPr>
                <w:rFonts w:ascii="Times New Roman" w:hAnsi="Times New Roman" w:cs="Times New Roman"/>
                <w:kern w:val="0"/>
                <w:lang w:eastAsia="de-DE"/>
              </w:rPr>
            </w:pPr>
            <w:r w:rsidRPr="00CC5D65">
              <w:rPr>
                <w:rFonts w:ascii="Times New Roman" w:hAnsi="Times New Roman" w:cs="Times New Roman"/>
                <w:color w:val="000000"/>
                <w:kern w:val="0"/>
                <w:sz w:val="22"/>
                <w:szCs w:val="22"/>
                <w:lang w:eastAsia="de-DE"/>
              </w:rPr>
              <w:t>1</w:t>
            </w:r>
          </w:p>
        </w:tc>
      </w:tr>
    </w:tbl>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kern w:val="0"/>
          <w:u w:val="single"/>
          <w:lang w:val="en-US" w:eastAsia="de-DE"/>
        </w:rPr>
        <w:t>How to use logical binary operators to check if a number is positive or negative</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1 byte = 8 bit</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FF0000"/>
          <w:kern w:val="0"/>
          <w:lang w:val="en-US" w:eastAsia="de-DE"/>
        </w:rPr>
        <w:t>Most signifcant bit</w:t>
      </w:r>
      <w:r w:rsidRPr="00CC5D65">
        <w:rPr>
          <w:rFonts w:ascii="Times New Roman" w:hAnsi="Times New Roman" w:cs="Times New Roman"/>
          <w:kern w:val="0"/>
          <w:lang w:val="en-US" w:eastAsia="de-DE"/>
        </w:rPr>
        <w:br/>
      </w:r>
      <w:r w:rsidRPr="00CC5D65">
        <w:rPr>
          <w:rFonts w:ascii="Times New Roman" w:hAnsi="Times New Roman" w:cs="Times New Roman"/>
          <w:color w:val="3366FF"/>
          <w:kern w:val="0"/>
          <w:lang w:val="en-US" w:eastAsia="de-DE"/>
        </w:rPr>
        <w:t>Least significant bit</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b/>
          <w:kern w:val="0"/>
          <w:lang w:val="en-US" w:eastAsia="de-DE"/>
        </w:rPr>
        <w:t>Signed byte:</w:t>
      </w:r>
      <w:r w:rsidRPr="00CC5D65">
        <w:rPr>
          <w:rFonts w:ascii="Times New Roman" w:hAnsi="Times New Roman" w:cs="Times New Roman"/>
          <w:kern w:val="0"/>
          <w:lang w:val="en-US" w:eastAsia="de-DE"/>
        </w:rPr>
        <w:br/>
        <w:t>highest possible value: 127</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 xml:space="preserve">In binary: </w:t>
      </w:r>
      <w:r w:rsidRPr="00CC5D65">
        <w:rPr>
          <w:rFonts w:ascii="Times New Roman" w:hAnsi="Times New Roman" w:cs="Times New Roman"/>
          <w:color w:val="FF0000"/>
          <w:kern w:val="0"/>
          <w:lang w:val="en-US" w:eastAsia="de-DE"/>
        </w:rPr>
        <w:t>0</w:t>
      </w:r>
      <w:r w:rsidRPr="00CC5D65">
        <w:rPr>
          <w:rFonts w:ascii="Times New Roman" w:hAnsi="Times New Roman" w:cs="Times New Roman"/>
          <w:kern w:val="0"/>
          <w:lang w:val="en-US" w:eastAsia="de-DE"/>
        </w:rPr>
        <w:t>111 111</w:t>
      </w:r>
      <w:r w:rsidRPr="00CC5D65">
        <w:rPr>
          <w:rFonts w:ascii="Times New Roman" w:hAnsi="Times New Roman" w:cs="Times New Roman"/>
          <w:color w:val="3366FF"/>
          <w:kern w:val="0"/>
          <w:lang w:val="en-US" w:eastAsia="de-DE"/>
        </w:rPr>
        <w:t>1</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lowest possible value: -128</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kern w:val="0"/>
          <w:lang w:val="en-US" w:eastAsia="de-DE"/>
        </w:rPr>
        <w:t xml:space="preserve">In binary: </w:t>
      </w:r>
      <w:r w:rsidRPr="00CC5D65">
        <w:rPr>
          <w:rFonts w:ascii="Times New Roman" w:hAnsi="Times New Roman" w:cs="Times New Roman"/>
          <w:color w:val="FF0000"/>
          <w:kern w:val="0"/>
          <w:lang w:val="en-US" w:eastAsia="de-DE"/>
        </w:rPr>
        <w:t>1</w:t>
      </w:r>
      <w:r w:rsidRPr="00CC5D65">
        <w:rPr>
          <w:rFonts w:ascii="Times New Roman" w:hAnsi="Times New Roman" w:cs="Times New Roman"/>
          <w:kern w:val="0"/>
          <w:lang w:val="en-US" w:eastAsia="de-DE"/>
        </w:rPr>
        <w:t>000 000</w:t>
      </w:r>
      <w:r w:rsidRPr="00CC5D65">
        <w:rPr>
          <w:rFonts w:ascii="Times New Roman" w:hAnsi="Times New Roman" w:cs="Times New Roman"/>
          <w:color w:val="3366FF"/>
          <w:kern w:val="0"/>
          <w:lang w:val="en-US" w:eastAsia="de-DE"/>
        </w:rPr>
        <w:t>0</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FF0000"/>
          <w:kern w:val="0"/>
          <w:lang w:val="en-US" w:eastAsia="de-DE"/>
        </w:rPr>
        <w:t>0</w:t>
      </w:r>
      <w:r w:rsidRPr="00CC5D65">
        <w:rPr>
          <w:rFonts w:ascii="Times New Roman" w:hAnsi="Times New Roman" w:cs="Times New Roman"/>
          <w:color w:val="000000"/>
          <w:kern w:val="0"/>
          <w:lang w:val="en-US" w:eastAsia="de-DE"/>
        </w:rPr>
        <w:t>100 011</w:t>
      </w:r>
      <w:r w:rsidRPr="00CC5D65">
        <w:rPr>
          <w:rFonts w:ascii="Times New Roman" w:hAnsi="Times New Roman" w:cs="Times New Roman"/>
          <w:color w:val="3366FF"/>
          <w:kern w:val="0"/>
          <w:lang w:val="en-US" w:eastAsia="de-DE"/>
        </w:rPr>
        <w:t>0</w:t>
      </w:r>
      <w:r w:rsidRPr="00CC5D65">
        <w:rPr>
          <w:rFonts w:ascii="Times New Roman" w:hAnsi="Times New Roman" w:cs="Times New Roman"/>
          <w:color w:val="000000"/>
          <w:kern w:val="0"/>
          <w:lang w:val="en-US" w:eastAsia="de-DE"/>
        </w:rPr>
        <w:t xml:space="preserve"> (70)</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FF0000"/>
          <w:kern w:val="0"/>
          <w:lang w:val="en-US" w:eastAsia="de-DE"/>
        </w:rPr>
        <w:t>1</w:t>
      </w:r>
      <w:r w:rsidRPr="00CC5D65">
        <w:rPr>
          <w:rFonts w:ascii="Times New Roman" w:hAnsi="Times New Roman" w:cs="Times New Roman"/>
          <w:color w:val="000000"/>
          <w:kern w:val="0"/>
          <w:lang w:val="en-US" w:eastAsia="de-DE"/>
        </w:rPr>
        <w:t>000 000</w:t>
      </w:r>
      <w:r w:rsidRPr="00CC5D65">
        <w:rPr>
          <w:rFonts w:ascii="Times New Roman" w:hAnsi="Times New Roman" w:cs="Times New Roman"/>
          <w:color w:val="3366FF"/>
          <w:kern w:val="0"/>
          <w:lang w:val="en-US" w:eastAsia="de-DE"/>
        </w:rPr>
        <w:t>0</w:t>
      </w:r>
      <w:r w:rsidRPr="00CC5D65">
        <w:rPr>
          <w:rFonts w:ascii="Times New Roman" w:hAnsi="Times New Roman" w:cs="Times New Roman"/>
          <w:color w:val="000000"/>
          <w:kern w:val="0"/>
          <w:lang w:val="en-US" w:eastAsia="de-DE"/>
        </w:rPr>
        <w:t xml:space="preserve"> (-128)</w:t>
      </w:r>
    </w:p>
    <w:p w:rsidR="00CC5D65" w:rsidRPr="00A248A8" w:rsidRDefault="00CC5D65" w:rsidP="00CC5D65">
      <w:pPr>
        <w:pStyle w:val="KeinLeerraum"/>
        <w:rPr>
          <w:rFonts w:ascii="Times New Roman" w:hAnsi="Times New Roman" w:cs="Times New Roman"/>
          <w:b/>
          <w:color w:val="000000"/>
          <w:kern w:val="0"/>
          <w:lang w:val="en-US" w:eastAsia="de-DE"/>
        </w:rPr>
      </w:pPr>
      <w:r w:rsidRPr="00CC5D65">
        <w:rPr>
          <w:rFonts w:ascii="Times New Roman" w:hAnsi="Times New Roman" w:cs="Times New Roman"/>
          <w:b/>
          <w:color w:val="FF0000"/>
          <w:kern w:val="0"/>
          <w:lang w:val="en-US" w:eastAsia="de-DE"/>
        </w:rPr>
        <w:t>0</w:t>
      </w:r>
      <w:r w:rsidRPr="00CC5D65">
        <w:rPr>
          <w:rFonts w:ascii="Times New Roman" w:hAnsi="Times New Roman" w:cs="Times New Roman"/>
          <w:b/>
          <w:color w:val="000000"/>
          <w:kern w:val="0"/>
          <w:lang w:val="en-US" w:eastAsia="de-DE"/>
        </w:rPr>
        <w:t>000 000</w:t>
      </w:r>
      <w:r w:rsidRPr="00CC5D65">
        <w:rPr>
          <w:rFonts w:ascii="Times New Roman" w:hAnsi="Times New Roman" w:cs="Times New Roman"/>
          <w:b/>
          <w:color w:val="3366FF"/>
          <w:kern w:val="0"/>
          <w:lang w:val="en-US" w:eastAsia="de-DE"/>
        </w:rPr>
        <w:t xml:space="preserve">0 </w:t>
      </w:r>
      <w:r w:rsidRPr="00CC5D65">
        <w:rPr>
          <w:rFonts w:ascii="Times New Roman" w:hAnsi="Times New Roman" w:cs="Times New Roman"/>
          <w:b/>
          <w:color w:val="000000"/>
          <w:kern w:val="0"/>
          <w:lang w:val="en-US" w:eastAsia="de-DE"/>
        </w:rPr>
        <w:t>Result</w:t>
      </w:r>
    </w:p>
    <w:p w:rsidR="00CC5D65" w:rsidRDefault="00CC5D65" w:rsidP="00CC5D65">
      <w:pPr>
        <w:pStyle w:val="KeinLeerraum"/>
        <w:rPr>
          <w:rFonts w:ascii="Times New Roman" w:hAnsi="Times New Roman" w:cs="Times New Roman"/>
          <w:color w:val="000000"/>
          <w:kern w:val="0"/>
          <w:lang w:val="en-US" w:eastAsia="de-DE"/>
        </w:rPr>
      </w:pPr>
      <w:r w:rsidRPr="00CC5D65">
        <w:rPr>
          <w:rFonts w:ascii="Times New Roman" w:hAnsi="Times New Roman" w:cs="Times New Roman"/>
          <w:color w:val="000000"/>
          <w:kern w:val="0"/>
          <w:lang w:val="en-US" w:eastAsia="de-DE"/>
        </w:rPr>
        <w:t>70 AND -128 = 0</w:t>
      </w:r>
    </w:p>
    <w:p w:rsidR="00287074" w:rsidRDefault="00287074" w:rsidP="00CC5D65">
      <w:pPr>
        <w:pStyle w:val="KeinLeerraum"/>
        <w:rPr>
          <w:rFonts w:ascii="Times New Roman" w:hAnsi="Times New Roman" w:cs="Times New Roman"/>
          <w:color w:val="000000"/>
          <w:kern w:val="0"/>
          <w:lang w:val="en-US" w:eastAsia="de-DE"/>
        </w:rPr>
      </w:pPr>
    </w:p>
    <w:p w:rsidR="00287074" w:rsidRDefault="00287074" w:rsidP="00CC5D65">
      <w:pPr>
        <w:pStyle w:val="KeinLeerraum"/>
        <w:rPr>
          <w:rFonts w:ascii="Times New Roman" w:hAnsi="Times New Roman" w:cs="Times New Roman"/>
          <w:color w:val="000000"/>
          <w:kern w:val="0"/>
          <w:lang w:val="en-US" w:eastAsia="de-DE"/>
        </w:rPr>
      </w:pPr>
    </w:p>
    <w:p w:rsidR="00A248A8" w:rsidRDefault="00A248A8" w:rsidP="00CC5D65">
      <w:pPr>
        <w:pStyle w:val="KeinLeerraum"/>
        <w:rPr>
          <w:rFonts w:ascii="Times New Roman" w:hAnsi="Times New Roman" w:cs="Times New Roman"/>
          <w:color w:val="000000"/>
          <w:kern w:val="0"/>
          <w:lang w:val="en-US" w:eastAsia="de-DE"/>
        </w:rPr>
      </w:pPr>
    </w:p>
    <w:p w:rsidR="00CC5D65" w:rsidRPr="00CC5D65" w:rsidRDefault="00CC5D65" w:rsidP="00CC5D65">
      <w:pPr>
        <w:pStyle w:val="KeinLeerraum"/>
        <w:rPr>
          <w:rFonts w:ascii="Times New Roman" w:hAnsi="Times New Roman" w:cs="Times New Roman"/>
          <w:color w:val="000000"/>
          <w:kern w:val="0"/>
          <w:lang w:val="en-US" w:eastAsia="de-DE"/>
        </w:rPr>
      </w:pPr>
      <w:r w:rsidRPr="00CC5D65">
        <w:rPr>
          <w:rFonts w:ascii="Times New Roman" w:hAnsi="Times New Roman" w:cs="Times New Roman"/>
          <w:color w:val="FF0000"/>
          <w:kern w:val="0"/>
          <w:lang w:val="en-US" w:eastAsia="de-DE"/>
        </w:rPr>
        <w:lastRenderedPageBreak/>
        <w:t>1</w:t>
      </w:r>
      <w:r w:rsidRPr="00CC5D65">
        <w:rPr>
          <w:rFonts w:ascii="Times New Roman" w:hAnsi="Times New Roman" w:cs="Times New Roman"/>
          <w:color w:val="000000"/>
          <w:kern w:val="0"/>
          <w:lang w:val="en-US" w:eastAsia="de-DE"/>
        </w:rPr>
        <w:t>011 101</w:t>
      </w:r>
      <w:r w:rsidRPr="00CC5D65">
        <w:rPr>
          <w:rFonts w:ascii="Times New Roman" w:hAnsi="Times New Roman" w:cs="Times New Roman"/>
          <w:color w:val="3366FF"/>
          <w:kern w:val="0"/>
          <w:lang w:val="en-US" w:eastAsia="de-DE"/>
        </w:rPr>
        <w:t xml:space="preserve">0 </w:t>
      </w:r>
      <w:r w:rsidRPr="00CC5D65">
        <w:rPr>
          <w:rFonts w:ascii="Times New Roman" w:hAnsi="Times New Roman" w:cs="Times New Roman"/>
          <w:color w:val="000000"/>
          <w:kern w:val="0"/>
          <w:lang w:val="en-US" w:eastAsia="de-DE"/>
        </w:rPr>
        <w:t>(-70)</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FF0000"/>
          <w:kern w:val="0"/>
          <w:lang w:val="en-US" w:eastAsia="de-DE"/>
        </w:rPr>
        <w:t>1</w:t>
      </w:r>
      <w:r w:rsidRPr="00CC5D65">
        <w:rPr>
          <w:rFonts w:ascii="Times New Roman" w:hAnsi="Times New Roman" w:cs="Times New Roman"/>
          <w:color w:val="000000"/>
          <w:kern w:val="0"/>
          <w:lang w:val="en-US" w:eastAsia="de-DE"/>
        </w:rPr>
        <w:t>000 000</w:t>
      </w:r>
      <w:r w:rsidRPr="00CC5D65">
        <w:rPr>
          <w:rFonts w:ascii="Times New Roman" w:hAnsi="Times New Roman" w:cs="Times New Roman"/>
          <w:color w:val="3366FF"/>
          <w:kern w:val="0"/>
          <w:lang w:val="en-US" w:eastAsia="de-DE"/>
        </w:rPr>
        <w:t xml:space="preserve">0 </w:t>
      </w:r>
      <w:r w:rsidRPr="00CC5D65">
        <w:rPr>
          <w:rFonts w:ascii="Times New Roman" w:hAnsi="Times New Roman" w:cs="Times New Roman"/>
          <w:color w:val="000000"/>
          <w:kern w:val="0"/>
          <w:lang w:val="en-US" w:eastAsia="de-DE"/>
        </w:rPr>
        <w:t>(-128)</w:t>
      </w:r>
    </w:p>
    <w:p w:rsidR="00CC5D65" w:rsidRPr="00A248A8" w:rsidRDefault="00CC5D65" w:rsidP="00CC5D65">
      <w:pPr>
        <w:pStyle w:val="KeinLeerraum"/>
        <w:rPr>
          <w:rFonts w:ascii="Times New Roman" w:hAnsi="Times New Roman" w:cs="Times New Roman"/>
          <w:b/>
          <w:color w:val="000000"/>
          <w:kern w:val="0"/>
          <w:lang w:val="en-US" w:eastAsia="de-DE"/>
        </w:rPr>
      </w:pPr>
      <w:r w:rsidRPr="00CC5D65">
        <w:rPr>
          <w:rFonts w:ascii="Times New Roman" w:hAnsi="Times New Roman" w:cs="Times New Roman"/>
          <w:b/>
          <w:color w:val="FF0000"/>
          <w:kern w:val="0"/>
          <w:lang w:val="en-US" w:eastAsia="de-DE"/>
        </w:rPr>
        <w:t>1</w:t>
      </w:r>
      <w:r w:rsidRPr="00CC5D65">
        <w:rPr>
          <w:rFonts w:ascii="Times New Roman" w:hAnsi="Times New Roman" w:cs="Times New Roman"/>
          <w:b/>
          <w:color w:val="000000"/>
          <w:kern w:val="0"/>
          <w:lang w:val="en-US" w:eastAsia="de-DE"/>
        </w:rPr>
        <w:t>000 000</w:t>
      </w:r>
      <w:r w:rsidRPr="00CC5D65">
        <w:rPr>
          <w:rFonts w:ascii="Times New Roman" w:hAnsi="Times New Roman" w:cs="Times New Roman"/>
          <w:b/>
          <w:color w:val="3366FF"/>
          <w:kern w:val="0"/>
          <w:lang w:val="en-US" w:eastAsia="de-DE"/>
        </w:rPr>
        <w:t>0</w:t>
      </w:r>
      <w:r w:rsidRPr="00CC5D65">
        <w:rPr>
          <w:rFonts w:ascii="Times New Roman" w:hAnsi="Times New Roman" w:cs="Times New Roman"/>
          <w:b/>
          <w:color w:val="000000"/>
          <w:kern w:val="0"/>
          <w:lang w:val="en-US" w:eastAsia="de-DE"/>
        </w:rPr>
        <w:t xml:space="preserve"> Result</w:t>
      </w:r>
      <w:r w:rsidRPr="00CC5D65">
        <w:rPr>
          <w:rFonts w:ascii="Times New Roman" w:hAnsi="Times New Roman" w:cs="Times New Roman"/>
          <w:color w:val="000000"/>
          <w:kern w:val="0"/>
          <w:lang w:val="en-US" w:eastAsia="de-DE"/>
        </w:rPr>
        <w:br/>
        <w:t>-70 AND -128 = -128</w:t>
      </w:r>
    </w:p>
    <w:p w:rsid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color w:val="000000"/>
          <w:kern w:val="0"/>
          <w:u w:val="single"/>
          <w:lang w:val="en-US" w:eastAsia="de-DE"/>
        </w:rPr>
        <w:t>XOR encryption and decryption</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65 = 0100 0001</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Encryption key = 123</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0100 0001 (65)</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0111 1011 (123 encryption key)</w:t>
      </w: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color w:val="000000"/>
          <w:kern w:val="0"/>
          <w:lang w:val="en-US" w:eastAsia="de-DE"/>
        </w:rPr>
        <w:t>0011 1010 Result (58)</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0011 1010 (58)</w:t>
      </w: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0111 1011 (123 encryption key)</w:t>
      </w:r>
    </w:p>
    <w:p w:rsidR="00CC5D65" w:rsidRPr="00CC5D65" w:rsidRDefault="00CC5D65" w:rsidP="00CC5D65">
      <w:pPr>
        <w:pStyle w:val="KeinLeerraum"/>
        <w:rPr>
          <w:rFonts w:ascii="Times New Roman" w:hAnsi="Times New Roman" w:cs="Times New Roman"/>
          <w:b/>
          <w:kern w:val="0"/>
          <w:lang w:val="en-US" w:eastAsia="de-DE"/>
        </w:rPr>
      </w:pPr>
      <w:r w:rsidRPr="00CC5D65">
        <w:rPr>
          <w:rFonts w:ascii="Times New Roman" w:hAnsi="Times New Roman" w:cs="Times New Roman"/>
          <w:b/>
          <w:color w:val="000000"/>
          <w:kern w:val="0"/>
          <w:lang w:val="en-US" w:eastAsia="de-DE"/>
        </w:rPr>
        <w:t>0100 0001 Result (65)</w:t>
      </w:r>
    </w:p>
    <w:p w:rsidR="00CC5D65" w:rsidRPr="00CC5D65" w:rsidRDefault="00CC5D65" w:rsidP="00CC5D65">
      <w:pPr>
        <w:pStyle w:val="KeinLeerraum"/>
        <w:rPr>
          <w:rFonts w:ascii="Times New Roman" w:hAnsi="Times New Roman" w:cs="Times New Roman"/>
          <w:kern w:val="0"/>
          <w:lang w:val="en-US" w:eastAsia="de-DE"/>
        </w:rPr>
      </w:pPr>
    </w:p>
    <w:p w:rsidR="00CC5D65" w:rsidRPr="00CC5D65" w:rsidRDefault="00CC5D65" w:rsidP="00CC5D65">
      <w:pPr>
        <w:pStyle w:val="KeinLeerraum"/>
        <w:rPr>
          <w:rFonts w:ascii="Times New Roman" w:hAnsi="Times New Roman" w:cs="Times New Roman"/>
          <w:kern w:val="0"/>
          <w:lang w:val="en-US" w:eastAsia="de-DE"/>
        </w:rPr>
      </w:pPr>
      <w:r w:rsidRPr="00CC5D65">
        <w:rPr>
          <w:rFonts w:ascii="Times New Roman" w:hAnsi="Times New Roman" w:cs="Times New Roman"/>
          <w:color w:val="000000"/>
          <w:kern w:val="0"/>
          <w:lang w:val="en-US" w:eastAsia="de-DE"/>
        </w:rPr>
        <w:t>In a later video I will explain how to use XOR to encrypt and decrypt strings in a program.</w:t>
      </w:r>
    </w:p>
    <w:p w:rsidR="000D7683" w:rsidRPr="00CC5D65" w:rsidRDefault="000D7683" w:rsidP="00CC5D65">
      <w:pPr>
        <w:pStyle w:val="KeinLeerraum"/>
        <w:rPr>
          <w:rFonts w:ascii="Times New Roman" w:hAnsi="Times New Roman" w:cs="Times New Roman"/>
        </w:rPr>
      </w:pPr>
    </w:p>
    <w:sectPr w:rsidR="000D7683" w:rsidRPr="00CC5D65" w:rsidSect="00AA208C">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rsids>
    <w:rsidRoot w:val="00B973EA"/>
    <w:rsid w:val="000D7683"/>
    <w:rsid w:val="001F3E22"/>
    <w:rsid w:val="00287074"/>
    <w:rsid w:val="0030499F"/>
    <w:rsid w:val="00450305"/>
    <w:rsid w:val="00A248A8"/>
    <w:rsid w:val="00AA208C"/>
    <w:rsid w:val="00B973EA"/>
    <w:rsid w:val="00CC5D6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de-DE"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AA208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CC5D65"/>
    <w:rPr>
      <w:color w:val="000080"/>
      <w:u w:val="single"/>
    </w:rPr>
  </w:style>
  <w:style w:type="paragraph" w:styleId="StandardWeb">
    <w:name w:val="Normal (Web)"/>
    <w:basedOn w:val="Standard"/>
    <w:uiPriority w:val="99"/>
    <w:unhideWhenUsed/>
    <w:rsid w:val="00CC5D65"/>
    <w:pPr>
      <w:spacing w:before="100" w:beforeAutospacing="1" w:after="142" w:line="276" w:lineRule="auto"/>
    </w:pPr>
    <w:rPr>
      <w:rFonts w:ascii="Times New Roman" w:eastAsia="Times New Roman" w:hAnsi="Times New Roman" w:cs="Times New Roman"/>
      <w:kern w:val="0"/>
      <w:lang w:eastAsia="de-DE"/>
    </w:rPr>
  </w:style>
  <w:style w:type="paragraph" w:styleId="KeinLeerraum">
    <w:name w:val="No Spacing"/>
    <w:uiPriority w:val="1"/>
    <w:qFormat/>
    <w:rsid w:val="00CC5D65"/>
    <w:pPr>
      <w:spacing w:after="0" w:line="240" w:lineRule="auto"/>
    </w:pPr>
  </w:style>
</w:styles>
</file>

<file path=word/webSettings.xml><?xml version="1.0" encoding="utf-8"?>
<w:webSettings xmlns:r="http://schemas.openxmlformats.org/officeDocument/2006/relationships" xmlns:w="http://schemas.openxmlformats.org/wordprocessingml/2006/main">
  <w:divs>
    <w:div w:id="202716616">
      <w:bodyDiv w:val="1"/>
      <w:marLeft w:val="0"/>
      <w:marRight w:val="0"/>
      <w:marTop w:val="0"/>
      <w:marBottom w:val="0"/>
      <w:divBdr>
        <w:top w:val="none" w:sz="0" w:space="0" w:color="auto"/>
        <w:left w:val="none" w:sz="0" w:space="0" w:color="auto"/>
        <w:bottom w:val="none" w:sz="0" w:space="0" w:color="auto"/>
        <w:right w:val="none" w:sz="0" w:space="0" w:color="auto"/>
      </w:divBdr>
    </w:div>
    <w:div w:id="210129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digital-logic/binary-adder-with-logic-gate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308</Words>
  <Characters>1943</Characters>
  <Application>Microsoft Office Word</Application>
  <DocSecurity>0</DocSecurity>
  <Lines>16</Lines>
  <Paragraphs>4</Paragraphs>
  <ScaleCrop>false</ScaleCrop>
  <Company>HP</Company>
  <LinksUpToDate>false</LinksUpToDate>
  <CharactersWithSpaces>2247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dominik-nb</dc:creator>
  <cp:lastModifiedBy>dominik-nb</cp:lastModifiedBy>
  <cp:revision>5</cp:revision>
  <dcterms:created xsi:type="dcterms:W3CDTF">2026-07-15T00:59:00Z</dcterms:created>
  <dcterms:modified xsi:type="dcterms:W3CDTF">2026-07-15T01:08:00Z</dcterms:modified>
</cp:coreProperties>
</file>