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4800B1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59767B" w:rsidRDefault="0059767B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9767B">
        <w:rPr>
          <w:rFonts w:ascii="Arial" w:hAnsi="Arial" w:cs="Arial"/>
        </w:rPr>
        <w:t>Padronizar a aspiração de secreção.</w:t>
      </w:r>
    </w:p>
    <w:p w:rsidR="0059767B" w:rsidRPr="0059767B" w:rsidRDefault="0059767B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4800B1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4800B1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4800B1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51037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 xml:space="preserve">Verificar </w:t>
            </w:r>
            <w:r w:rsidRPr="00FE0D46">
              <w:rPr>
                <w:rFonts w:ascii="Arial" w:hAnsi="Arial" w:cs="Arial"/>
              </w:rPr>
              <w:t>prescrição</w:t>
            </w:r>
            <w:r w:rsidR="00FE0D46" w:rsidRPr="00FE0D46">
              <w:rPr>
                <w:rFonts w:ascii="Arial" w:hAnsi="Arial" w:cs="Arial"/>
              </w:rPr>
              <w:t xml:space="preserve">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F514A5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514A5" w:rsidRPr="009608D5" w:rsidRDefault="00F514A5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14A5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 xml:space="preserve">Reunir o material necessário em uma bandeja e </w:t>
            </w:r>
            <w:r w:rsidR="0059767B" w:rsidRPr="009608D5">
              <w:rPr>
                <w:rFonts w:ascii="Arial" w:hAnsi="Arial" w:cs="Arial"/>
                <w:color w:val="000000"/>
              </w:rPr>
              <w:t>encaminhá-lo</w:t>
            </w:r>
            <w:r w:rsidRPr="009608D5">
              <w:rPr>
                <w:rFonts w:ascii="Arial" w:hAnsi="Arial" w:cs="Arial"/>
                <w:color w:val="000000"/>
              </w:rPr>
              <w:t xml:space="preserve"> à unidade do cliente</w:t>
            </w:r>
            <w:r w:rsidR="00DD0C13">
              <w:rPr>
                <w:rFonts w:ascii="Arial" w:hAnsi="Arial" w:cs="Arial"/>
                <w:color w:val="000000"/>
              </w:rPr>
              <w:t>:</w:t>
            </w:r>
          </w:p>
          <w:p w:rsidR="0059767B" w:rsidRPr="009608D5" w:rsidRDefault="0059767B" w:rsidP="0059767B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Aspirador que pode ser fixado na saída de vácuo ou portátil;</w:t>
            </w:r>
          </w:p>
          <w:p w:rsidR="0059767B" w:rsidRPr="009608D5" w:rsidRDefault="0059767B" w:rsidP="0059767B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Frasco coletor e extensão;</w:t>
            </w:r>
          </w:p>
          <w:p w:rsidR="0059767B" w:rsidRPr="009608D5" w:rsidRDefault="0059767B" w:rsidP="0059767B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Cateter de aspiração com ou sem dispositivo para controlar a su</w:t>
            </w:r>
            <w:r w:rsidRPr="009608D5">
              <w:rPr>
                <w:rFonts w:ascii="Arial" w:hAnsi="Arial" w:cs="Arial"/>
                <w:color w:val="000000"/>
              </w:rPr>
              <w:t>c</w:t>
            </w:r>
            <w:r w:rsidRPr="009608D5">
              <w:rPr>
                <w:rFonts w:ascii="Arial" w:hAnsi="Arial" w:cs="Arial"/>
                <w:color w:val="000000"/>
              </w:rPr>
              <w:t xml:space="preserve">ção (geralmente nº </w:t>
            </w:r>
            <w:smartTag w:uri="urn:schemas-microsoft-com:office:smarttags" w:element="metricconverter">
              <w:smartTagPr>
                <w:attr w:name="ProductID" w:val="8 a"/>
              </w:smartTagPr>
              <w:r w:rsidRPr="009608D5">
                <w:rPr>
                  <w:rFonts w:ascii="Arial" w:hAnsi="Arial" w:cs="Arial"/>
                  <w:color w:val="000000"/>
                </w:rPr>
                <w:t>8 a</w:t>
              </w:r>
            </w:smartTag>
            <w:r w:rsidRPr="009608D5">
              <w:rPr>
                <w:rFonts w:ascii="Arial" w:hAnsi="Arial" w:cs="Arial"/>
                <w:color w:val="000000"/>
              </w:rPr>
              <w:t xml:space="preserve"> 12 para adultos);</w:t>
            </w:r>
          </w:p>
          <w:p w:rsidR="0059767B" w:rsidRPr="009608D5" w:rsidRDefault="0059767B" w:rsidP="0059767B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Frasco com água destilada;</w:t>
            </w:r>
          </w:p>
          <w:p w:rsidR="0059767B" w:rsidRPr="009608D5" w:rsidRDefault="0059767B" w:rsidP="0059767B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1 luva estéril;</w:t>
            </w:r>
          </w:p>
          <w:p w:rsidR="0059767B" w:rsidRPr="009608D5" w:rsidRDefault="0059767B" w:rsidP="0059767B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Forro impermeável ou uma toalha;</w:t>
            </w:r>
          </w:p>
          <w:p w:rsidR="0059767B" w:rsidRPr="009608D5" w:rsidRDefault="0059767B" w:rsidP="0059767B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Máscara e óculos protetores;</w:t>
            </w:r>
          </w:p>
          <w:p w:rsidR="0059767B" w:rsidRPr="009608D5" w:rsidRDefault="0059767B" w:rsidP="0059767B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Saco para lixo;</w:t>
            </w:r>
          </w:p>
          <w:p w:rsidR="0059767B" w:rsidRPr="009608D5" w:rsidRDefault="0059767B" w:rsidP="0059767B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lastRenderedPageBreak/>
              <w:t>Kit de nebulização (se necessário), conforme prescrição médica;</w:t>
            </w:r>
          </w:p>
          <w:p w:rsidR="0059767B" w:rsidRPr="009608D5" w:rsidRDefault="0059767B" w:rsidP="0059767B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Gaze;</w:t>
            </w:r>
            <w:bookmarkStart w:id="0" w:name="_GoBack"/>
            <w:bookmarkEnd w:id="0"/>
          </w:p>
          <w:p w:rsidR="0059767B" w:rsidRPr="009608D5" w:rsidRDefault="00FB2968" w:rsidP="0059767B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Ambu (se necessário)</w:t>
            </w:r>
          </w:p>
          <w:p w:rsidR="0059767B" w:rsidRPr="009608D5" w:rsidRDefault="004673F4" w:rsidP="0059767B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59767B" w:rsidRPr="009608D5">
              <w:rPr>
                <w:rFonts w:ascii="Arial" w:hAnsi="Arial" w:cs="Arial"/>
                <w:color w:val="000000"/>
              </w:rPr>
              <w:t>uva de procedimento;</w:t>
            </w:r>
          </w:p>
          <w:p w:rsidR="0059767B" w:rsidRPr="0059767B" w:rsidRDefault="0059767B" w:rsidP="0059767B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Avental de manga longa.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C9730F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30F" w:rsidRPr="009608D5" w:rsidRDefault="00C9730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36FD0">
              <w:rPr>
                <w:rFonts w:ascii="Arial" w:hAnsi="Arial" w:cs="Arial"/>
                <w:color w:val="000000"/>
              </w:rPr>
              <w:lastRenderedPageBreak/>
              <w:t>Orientar o cliente e familiares sobre o procedimento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730F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C9730F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30F" w:rsidRPr="00C36FD0" w:rsidRDefault="00C9730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Propiciar tranquilidade e promover a cooperação do cliente</w:t>
            </w:r>
            <w:r>
              <w:rPr>
                <w:rFonts w:ascii="Arial" w:hAnsi="Arial" w:cs="Arial"/>
                <w:color w:val="000000"/>
              </w:rPr>
              <w:t xml:space="preserve"> se possível.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730F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5976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285751" w:rsidRPr="009608D5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>Ajustar a cama e posicionar o cliente em posição semifowler</w:t>
            </w:r>
            <w:r w:rsidR="0059767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>Colocar a toalha ou forro sobre o tórax do cliente</w:t>
            </w:r>
            <w:r w:rsidR="0059767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9608D5" w:rsidRDefault="00285751" w:rsidP="0028575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Testar e ajustar o aspirador para pressão apropriada; (vácuo)</w:t>
            </w:r>
          </w:p>
          <w:p w:rsidR="00285751" w:rsidRPr="009608D5" w:rsidRDefault="00285751" w:rsidP="00285751">
            <w:pPr>
              <w:spacing w:line="360" w:lineRule="auto"/>
              <w:ind w:left="708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 xml:space="preserve">a) </w:t>
            </w:r>
            <w:smartTag w:uri="urn:schemas-microsoft-com:office:smarttags" w:element="metricconverter">
              <w:smartTagPr>
                <w:attr w:name="ProductID" w:val="80 a"/>
              </w:smartTagPr>
              <w:r w:rsidRPr="009608D5">
                <w:rPr>
                  <w:rFonts w:ascii="Arial" w:hAnsi="Arial" w:cs="Arial"/>
                  <w:color w:val="000000"/>
                </w:rPr>
                <w:t>80 a</w:t>
              </w:r>
            </w:smartTag>
            <w:r w:rsidRPr="009608D5">
              <w:rPr>
                <w:rFonts w:ascii="Arial" w:hAnsi="Arial" w:cs="Arial"/>
                <w:color w:val="000000"/>
              </w:rPr>
              <w:t xml:space="preserve"> 120 mmHg, para adultos.</w:t>
            </w:r>
          </w:p>
          <w:p w:rsidR="00285751" w:rsidRPr="009608D5" w:rsidRDefault="00285751" w:rsidP="00285751">
            <w:pPr>
              <w:spacing w:line="360" w:lineRule="auto"/>
              <w:ind w:left="708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 xml:space="preserve">b) </w:t>
            </w:r>
            <w:smartTag w:uri="urn:schemas-microsoft-com:office:smarttags" w:element="metricconverter">
              <w:smartTagPr>
                <w:attr w:name="ProductID" w:val="80 a"/>
              </w:smartTagPr>
              <w:r w:rsidRPr="009608D5">
                <w:rPr>
                  <w:rFonts w:ascii="Arial" w:hAnsi="Arial" w:cs="Arial"/>
                  <w:color w:val="000000"/>
                </w:rPr>
                <w:t>80 a</w:t>
              </w:r>
            </w:smartTag>
            <w:r w:rsidRPr="009608D5">
              <w:rPr>
                <w:rFonts w:ascii="Arial" w:hAnsi="Arial" w:cs="Arial"/>
                <w:color w:val="000000"/>
              </w:rPr>
              <w:t xml:space="preserve"> 110 mmHg, para crianças.</w:t>
            </w:r>
          </w:p>
          <w:p w:rsidR="00285751" w:rsidRPr="005A4C3B" w:rsidRDefault="00285751" w:rsidP="0028575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>c) até 95 mmHg, para lactantes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>Colocar máscara, óculos protetores e avental</w:t>
            </w:r>
            <w:r w:rsidR="0059767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 xml:space="preserve">Abrir a embalagem do cateter de aspiração sem contaminar, </w:t>
            </w:r>
            <w:r w:rsidR="00587175" w:rsidRPr="009608D5">
              <w:rPr>
                <w:rFonts w:ascii="Arial" w:hAnsi="Arial" w:cs="Arial"/>
                <w:color w:val="000000"/>
              </w:rPr>
              <w:t>conectá-lo</w:t>
            </w:r>
            <w:r w:rsidRPr="009608D5">
              <w:rPr>
                <w:rFonts w:ascii="Arial" w:hAnsi="Arial" w:cs="Arial"/>
                <w:color w:val="000000"/>
              </w:rPr>
              <w:t xml:space="preserve"> na extensão</w:t>
            </w:r>
            <w:r w:rsidR="0059767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>Abrir o frasco de água destilada</w:t>
            </w:r>
            <w:r w:rsidR="0059767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de     Enfermagem / </w:t>
            </w:r>
            <w:r>
              <w:rPr>
                <w:rFonts w:ascii="Arial" w:hAnsi="Arial" w:cs="Arial"/>
              </w:rPr>
              <w:lastRenderedPageBreak/>
              <w:t>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lastRenderedPageBreak/>
              <w:t>Manter todo o cateter na embalagem estéril</w:t>
            </w:r>
            <w:r w:rsidR="0059767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>Calçar primeiro a luva de procedimento na mão não dominante e depois a luva estéril na mão dominante</w:t>
            </w:r>
            <w:r w:rsidR="0059767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 xml:space="preserve">Expor o cateter e </w:t>
            </w:r>
            <w:r w:rsidR="00587175" w:rsidRPr="009608D5">
              <w:rPr>
                <w:rFonts w:ascii="Arial" w:hAnsi="Arial" w:cs="Arial"/>
                <w:color w:val="000000"/>
              </w:rPr>
              <w:t>segurá-lo</w:t>
            </w:r>
            <w:r w:rsidRPr="009608D5">
              <w:rPr>
                <w:rFonts w:ascii="Arial" w:hAnsi="Arial" w:cs="Arial"/>
                <w:color w:val="000000"/>
              </w:rPr>
              <w:t xml:space="preserve"> com a mão dominante</w:t>
            </w:r>
            <w:r w:rsidR="0059767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>Umedecer o cateter com a água destilada, mergulhando no frasco e verificar o funcionamento da pressão do vácuo adequada</w:t>
            </w:r>
            <w:r w:rsidR="0059767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>Calcular a distância do lóbulo da orelha até a narina, inserir delicadamente o</w:t>
            </w:r>
            <w:r w:rsidR="00BD49C2">
              <w:rPr>
                <w:rFonts w:ascii="Arial" w:hAnsi="Arial" w:cs="Arial"/>
                <w:color w:val="000000"/>
              </w:rPr>
              <w:t xml:space="preserve"> </w:t>
            </w:r>
            <w:r w:rsidRPr="009608D5">
              <w:rPr>
                <w:rFonts w:ascii="Arial" w:hAnsi="Arial" w:cs="Arial"/>
                <w:color w:val="000000"/>
              </w:rPr>
              <w:t xml:space="preserve">cateter com a sucção desligada, deslizar o cateter sem forçar através da base de uma narina, em direção à </w:t>
            </w:r>
            <w:r w:rsidR="0059767B" w:rsidRPr="009608D5">
              <w:rPr>
                <w:rFonts w:ascii="Arial" w:hAnsi="Arial" w:cs="Arial"/>
                <w:color w:val="000000"/>
              </w:rPr>
              <w:t>traqueia</w:t>
            </w:r>
            <w:r w:rsidRPr="009608D5">
              <w:rPr>
                <w:rFonts w:ascii="Arial" w:hAnsi="Arial" w:cs="Arial"/>
                <w:color w:val="000000"/>
              </w:rPr>
              <w:t xml:space="preserve">, para aspirar </w:t>
            </w:r>
            <w:r w:rsidR="00BD49C2" w:rsidRPr="009608D5">
              <w:rPr>
                <w:rFonts w:ascii="Arial" w:hAnsi="Arial" w:cs="Arial"/>
                <w:color w:val="000000"/>
              </w:rPr>
              <w:t>à</w:t>
            </w:r>
            <w:r w:rsidRPr="009608D5">
              <w:rPr>
                <w:rFonts w:ascii="Arial" w:hAnsi="Arial" w:cs="Arial"/>
                <w:color w:val="000000"/>
              </w:rPr>
              <w:t xml:space="preserve"> nasofaringe. Ou inseri</w:t>
            </w:r>
            <w:r w:rsidR="00BD49C2">
              <w:rPr>
                <w:rFonts w:ascii="Arial" w:hAnsi="Arial" w:cs="Arial"/>
                <w:color w:val="000000"/>
              </w:rPr>
              <w:t>r o cateter pela lateral da</w:t>
            </w:r>
            <w:r w:rsidR="00255863">
              <w:rPr>
                <w:rFonts w:ascii="Arial" w:hAnsi="Arial" w:cs="Arial"/>
                <w:color w:val="000000"/>
              </w:rPr>
              <w:t xml:space="preserve"> parte </w:t>
            </w:r>
            <w:r w:rsidRPr="009608D5">
              <w:rPr>
                <w:rFonts w:ascii="Arial" w:hAnsi="Arial" w:cs="Arial"/>
                <w:color w:val="000000"/>
              </w:rPr>
              <w:t xml:space="preserve"> interna da mucosa oral, em direção à traqueia para aspirar </w:t>
            </w:r>
            <w:r w:rsidR="007A5DC1" w:rsidRPr="009608D5">
              <w:rPr>
                <w:rFonts w:ascii="Arial" w:hAnsi="Arial" w:cs="Arial"/>
                <w:color w:val="000000"/>
              </w:rPr>
              <w:t>à</w:t>
            </w:r>
            <w:r w:rsidRPr="009608D5">
              <w:rPr>
                <w:rFonts w:ascii="Arial" w:hAnsi="Arial" w:cs="Arial"/>
                <w:color w:val="000000"/>
              </w:rPr>
              <w:t xml:space="preserve"> orofaringe</w:t>
            </w:r>
            <w:r w:rsidR="0059767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>Aplicar sucção, ocluindo o orifíc</w:t>
            </w:r>
            <w:r w:rsidR="0059767B">
              <w:rPr>
                <w:rFonts w:ascii="Arial" w:hAnsi="Arial" w:cs="Arial"/>
                <w:color w:val="000000"/>
              </w:rPr>
              <w:t>io de aspiração com o polegar (</w:t>
            </w:r>
            <w:r w:rsidRPr="009608D5">
              <w:rPr>
                <w:rFonts w:ascii="Arial" w:hAnsi="Arial" w:cs="Arial"/>
                <w:color w:val="000000"/>
              </w:rPr>
              <w:t xml:space="preserve">mão não dominante) e, com suavidade, girar o cateter à medida que está sendo retirado. Não permitir que a aspiração continue por mais de </w:t>
            </w:r>
            <w:smartTag w:uri="urn:schemas-microsoft-com:office:smarttags" w:element="metricconverter">
              <w:smartTagPr>
                <w:attr w:name="ProductID" w:val="10 a"/>
              </w:smartTagPr>
              <w:r w:rsidRPr="009608D5">
                <w:rPr>
                  <w:rFonts w:ascii="Arial" w:hAnsi="Arial" w:cs="Arial"/>
                  <w:color w:val="000000"/>
                </w:rPr>
                <w:t>10 a</w:t>
              </w:r>
            </w:smartTag>
            <w:r w:rsidRPr="009608D5">
              <w:rPr>
                <w:rFonts w:ascii="Arial" w:hAnsi="Arial" w:cs="Arial"/>
                <w:color w:val="000000"/>
              </w:rPr>
              <w:t xml:space="preserve"> 15 segundos de cada vez e, se possível, coincidir o momento da pressão negativa com o tempo expiratório do cliente</w:t>
            </w:r>
            <w:r w:rsidR="0059767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 xml:space="preserve">Irrigar o cateter com a água destilada e repetir o procedimento com o intervalo de, no mínimo, </w:t>
            </w:r>
            <w:smartTag w:uri="urn:schemas-microsoft-com:office:smarttags" w:element="metricconverter">
              <w:smartTagPr>
                <w:attr w:name="ProductID" w:val="20 a"/>
              </w:smartTagPr>
              <w:r w:rsidRPr="009608D5">
                <w:rPr>
                  <w:rFonts w:ascii="Arial" w:hAnsi="Arial" w:cs="Arial"/>
                  <w:color w:val="000000"/>
                </w:rPr>
                <w:t>20 a</w:t>
              </w:r>
            </w:smartTag>
            <w:r w:rsidRPr="009608D5">
              <w:rPr>
                <w:rFonts w:ascii="Arial" w:hAnsi="Arial" w:cs="Arial"/>
                <w:color w:val="000000"/>
              </w:rPr>
              <w:t xml:space="preserve"> 30 segundos se uma aspiração adicional for necessária e de acordo com a tolerância do cliente</w:t>
            </w:r>
            <w:r w:rsidR="0022429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>As narinas devem ser alternadas quando uma aspiração repetida for requerida</w:t>
            </w:r>
            <w:r w:rsidR="0022429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>Desligar o aspirador e desconectar o cateter da extensão</w:t>
            </w:r>
            <w:r w:rsidR="0022429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0652F5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52F5" w:rsidRPr="009608D5" w:rsidRDefault="000652F5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lastRenderedPageBreak/>
              <w:t>Proteger a extremidade da extensão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52F5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8F5FBB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FBB" w:rsidRPr="009608D5" w:rsidRDefault="008F5FB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Oferecer ou realizar higiene oral após a aspiração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5FBB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5A4C3B" w:rsidRDefault="0028575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608D5">
              <w:rPr>
                <w:rFonts w:ascii="Arial" w:hAnsi="Arial" w:cs="Arial"/>
                <w:color w:val="000000"/>
              </w:rPr>
              <w:t xml:space="preserve">Retirar as luvas envolvendo o cateter em seu interior e </w:t>
            </w:r>
            <w:r w:rsidR="00224298" w:rsidRPr="009608D5">
              <w:rPr>
                <w:rFonts w:ascii="Arial" w:hAnsi="Arial" w:cs="Arial"/>
                <w:color w:val="000000"/>
              </w:rPr>
              <w:t>desprezá-las</w:t>
            </w:r>
            <w:r w:rsidR="0022429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9608D5" w:rsidRDefault="00CB724D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>Retirar os materiais utilizados, deixando o cliente confortável e o ambiente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9608D5" w:rsidRDefault="0022429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285751" w:rsidRPr="009608D5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85751" w:rsidRPr="005A4C3B" w:rsidTr="00C342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5751" w:rsidRPr="009608D5" w:rsidRDefault="008B1C4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Realizar </w:t>
            </w:r>
            <w:r w:rsidRPr="00FA58E9">
              <w:rPr>
                <w:rFonts w:ascii="Arial" w:hAnsi="Arial" w:cs="Arial"/>
              </w:rPr>
              <w:t>anotação de enfermagem</w:t>
            </w:r>
            <w:r>
              <w:rPr>
                <w:rFonts w:ascii="Arial" w:hAnsi="Arial" w:cs="Arial"/>
              </w:rPr>
              <w:t xml:space="preserve"> na prescrição:</w:t>
            </w:r>
            <w:r w:rsidR="00285751" w:rsidRPr="009608D5">
              <w:rPr>
                <w:rFonts w:ascii="Arial" w:hAnsi="Arial" w:cs="Arial"/>
                <w:color w:val="000000"/>
              </w:rPr>
              <w:t xml:space="preserve"> horário, o procedimento realizado, a quantidade e aspecto da secreção, tolerância do cliente e as possíveis intercorrências</w:t>
            </w:r>
            <w:r w:rsidR="00BC0959">
              <w:rPr>
                <w:rFonts w:ascii="Arial" w:hAnsi="Arial" w:cs="Arial"/>
                <w:color w:val="000000"/>
              </w:rPr>
              <w:t>, assinar e carimbar.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5751" w:rsidRPr="005A4C3B" w:rsidRDefault="00C34202" w:rsidP="00C34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4A4A7E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4A4A7E" w:rsidRPr="00224298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4A7E" w:rsidRPr="008C2F29" w:rsidRDefault="004A4A7E" w:rsidP="00A2471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4A7E" w:rsidRPr="005A4C3B" w:rsidRDefault="004A4A7E" w:rsidP="00A2471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4A7E" w:rsidRPr="005A4C3B" w:rsidRDefault="004A4A7E" w:rsidP="00A2471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4A7E" w:rsidRPr="005A4C3B" w:rsidRDefault="004A4A7E" w:rsidP="00A2471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4A7E" w:rsidRPr="005A4C3B" w:rsidRDefault="004A4A7E" w:rsidP="00A2471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4A7E" w:rsidRPr="005A4C3B" w:rsidRDefault="004A4A7E" w:rsidP="00A2471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6095F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26067C" w:rsidRPr="005A4C3B" w:rsidRDefault="00D6095F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Caixa de texto 5" o:spid="_x0000_s1027" type="#_x0000_t202" style="position:absolute;left:0;text-align:left;margin-left:324.7pt;margin-top:617.8pt;width:142.3pt;height:57.2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F3n0JkvAgAAXQ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Caixa de texto 4" o:spid="_x0000_s1028" type="#_x0000_t202" style="position:absolute;left:0;text-align:left;margin-left:324.7pt;margin-top:617.8pt;width:142.3pt;height:57.2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PO+swcvAgAAXQ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171435" w:rsidRPr="005A4C3B">
        <w:rPr>
          <w:rFonts w:ascii="Arial" w:hAnsi="Arial" w:cs="Arial"/>
        </w:rPr>
        <w:t>Não aplicável.</w:t>
      </w:r>
    </w:p>
    <w:p w:rsidR="0026067C" w:rsidRPr="005A4C3B" w:rsidRDefault="00D6095F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9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30" type="#_x0000_t202" style="position:absolute;left:0;text-align:left;margin-left:324.7pt;margin-top:617.8pt;width:142.3pt;height:5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D6095F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31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26067C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F6B" w:rsidRDefault="003C2F6B">
      <w:r>
        <w:separator/>
      </w:r>
    </w:p>
  </w:endnote>
  <w:endnote w:type="continuationSeparator" w:id="1">
    <w:p w:rsidR="003C2F6B" w:rsidRDefault="003C2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224298" w:rsidRPr="0022429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2242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242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224298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2242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224298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224298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22429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2429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224298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2242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242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224298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22429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2429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224298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2242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242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224298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F6B" w:rsidRDefault="003C2F6B">
      <w:r>
        <w:rPr>
          <w:color w:val="000000"/>
        </w:rPr>
        <w:separator/>
      </w:r>
    </w:p>
  </w:footnote>
  <w:footnote w:type="continuationSeparator" w:id="1">
    <w:p w:rsidR="003C2F6B" w:rsidRDefault="003C2F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510377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10377" w:rsidRDefault="00510377" w:rsidP="00510377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10377" w:rsidRDefault="00510377" w:rsidP="00510377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066</w:t>
          </w:r>
        </w:p>
      </w:tc>
    </w:tr>
    <w:tr w:rsidR="00510377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10377" w:rsidRDefault="00510377" w:rsidP="00510377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Aspiração de Secreção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10377" w:rsidRDefault="00510377" w:rsidP="00510377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510377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10377" w:rsidRDefault="00510377" w:rsidP="00510377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10377" w:rsidRDefault="00510377" w:rsidP="00510377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D6095F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D6095F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C34202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D6095F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D6095F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D6095F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C34202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D6095F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510377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510377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510377">
            <w:rPr>
              <w:rFonts w:ascii="Arial" w:hAnsi="Arial" w:cs="Arial"/>
              <w:b/>
              <w:bCs/>
              <w:sz w:val="18"/>
              <w:szCs w:val="18"/>
            </w:rPr>
            <w:t>066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510377">
            <w:rPr>
              <w:rFonts w:ascii="Arial" w:hAnsi="Arial" w:cs="Arial"/>
              <w:b/>
              <w:color w:val="000000"/>
            </w:rPr>
            <w:t>Aspiração de Secreção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510377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D6095F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D6095F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C34202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D6095F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D6095F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D6095F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C34202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D6095F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6944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54DDD"/>
    <w:multiLevelType w:val="hybridMultilevel"/>
    <w:tmpl w:val="267A6A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7593A"/>
    <w:multiLevelType w:val="hybridMultilevel"/>
    <w:tmpl w:val="8B269952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744F"/>
    <w:rsid w:val="000652F5"/>
    <w:rsid w:val="000868D0"/>
    <w:rsid w:val="000F2274"/>
    <w:rsid w:val="00171435"/>
    <w:rsid w:val="001B446E"/>
    <w:rsid w:val="00224298"/>
    <w:rsid w:val="00255863"/>
    <w:rsid w:val="0026067C"/>
    <w:rsid w:val="002727E3"/>
    <w:rsid w:val="00285751"/>
    <w:rsid w:val="00317AAC"/>
    <w:rsid w:val="003B6A43"/>
    <w:rsid w:val="003C2F6B"/>
    <w:rsid w:val="003D6745"/>
    <w:rsid w:val="004673F4"/>
    <w:rsid w:val="004800B1"/>
    <w:rsid w:val="004A4A7E"/>
    <w:rsid w:val="004D1227"/>
    <w:rsid w:val="004D6CB1"/>
    <w:rsid w:val="00510377"/>
    <w:rsid w:val="00532EC0"/>
    <w:rsid w:val="00532F3E"/>
    <w:rsid w:val="005575D8"/>
    <w:rsid w:val="00587175"/>
    <w:rsid w:val="0059767B"/>
    <w:rsid w:val="005A4C3B"/>
    <w:rsid w:val="006456AB"/>
    <w:rsid w:val="0079614B"/>
    <w:rsid w:val="007A5DC1"/>
    <w:rsid w:val="008108BC"/>
    <w:rsid w:val="00852D28"/>
    <w:rsid w:val="008A0B5E"/>
    <w:rsid w:val="008A1ED8"/>
    <w:rsid w:val="008B1881"/>
    <w:rsid w:val="008B1C40"/>
    <w:rsid w:val="008F5FBB"/>
    <w:rsid w:val="009D6342"/>
    <w:rsid w:val="009E5F5D"/>
    <w:rsid w:val="00A16733"/>
    <w:rsid w:val="00A340C3"/>
    <w:rsid w:val="00A664BB"/>
    <w:rsid w:val="00B30425"/>
    <w:rsid w:val="00B750B6"/>
    <w:rsid w:val="00B90D92"/>
    <w:rsid w:val="00B9337B"/>
    <w:rsid w:val="00BA101C"/>
    <w:rsid w:val="00BC0959"/>
    <w:rsid w:val="00BD133C"/>
    <w:rsid w:val="00BD49C2"/>
    <w:rsid w:val="00C34202"/>
    <w:rsid w:val="00C40DCD"/>
    <w:rsid w:val="00C7749A"/>
    <w:rsid w:val="00C9730F"/>
    <w:rsid w:val="00CA7992"/>
    <w:rsid w:val="00CB724D"/>
    <w:rsid w:val="00D6095F"/>
    <w:rsid w:val="00DD0C13"/>
    <w:rsid w:val="00DF14FE"/>
    <w:rsid w:val="00DF659A"/>
    <w:rsid w:val="00F514A5"/>
    <w:rsid w:val="00FA3D5C"/>
    <w:rsid w:val="00FB2968"/>
    <w:rsid w:val="00FE0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D6095F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6095F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D6095F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D6095F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D6095F"/>
    <w:pPr>
      <w:jc w:val="center"/>
    </w:pPr>
    <w:rPr>
      <w:i/>
      <w:iCs/>
    </w:rPr>
  </w:style>
  <w:style w:type="paragraph" w:styleId="Lista">
    <w:name w:val="List"/>
    <w:basedOn w:val="Textbody"/>
    <w:rsid w:val="00D6095F"/>
    <w:rPr>
      <w:rFonts w:cs="Tahoma"/>
    </w:rPr>
  </w:style>
  <w:style w:type="paragraph" w:styleId="Legenda">
    <w:name w:val="caption"/>
    <w:basedOn w:val="Standard"/>
    <w:rsid w:val="00D6095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D6095F"/>
    <w:pPr>
      <w:suppressLineNumbers/>
    </w:pPr>
    <w:rPr>
      <w:rFonts w:cs="Tahoma"/>
    </w:rPr>
  </w:style>
  <w:style w:type="paragraph" w:styleId="Cabealho">
    <w:name w:val="header"/>
    <w:basedOn w:val="Normal"/>
    <w:rsid w:val="00D6095F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D6095F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D6095F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D6095F"/>
    <w:pPr>
      <w:suppressLineNumbers/>
    </w:pPr>
  </w:style>
  <w:style w:type="paragraph" w:customStyle="1" w:styleId="TableHeading">
    <w:name w:val="Table Heading"/>
    <w:basedOn w:val="TableContents"/>
    <w:rsid w:val="00D6095F"/>
    <w:pPr>
      <w:jc w:val="center"/>
    </w:pPr>
    <w:rPr>
      <w:b/>
      <w:bCs/>
    </w:rPr>
  </w:style>
  <w:style w:type="character" w:styleId="Nmerodepgina">
    <w:name w:val="page number"/>
    <w:basedOn w:val="Fontepargpadro"/>
    <w:rsid w:val="00D6095F"/>
  </w:style>
  <w:style w:type="character" w:customStyle="1" w:styleId="CabealhoChar">
    <w:name w:val="Cabeçalho Char"/>
    <w:basedOn w:val="Fontepargpadro"/>
    <w:rsid w:val="00D6095F"/>
    <w:rPr>
      <w:rFonts w:cs="Mangal"/>
      <w:szCs w:val="21"/>
    </w:rPr>
  </w:style>
  <w:style w:type="character" w:customStyle="1" w:styleId="RodapChar">
    <w:name w:val="Rodapé Char"/>
    <w:basedOn w:val="Fontepargpadro"/>
    <w:rsid w:val="00D6095F"/>
    <w:rPr>
      <w:rFonts w:cs="Mangal"/>
      <w:szCs w:val="21"/>
    </w:rPr>
  </w:style>
  <w:style w:type="character" w:customStyle="1" w:styleId="CabealhoChar1">
    <w:name w:val="Cabeçalho Char1"/>
    <w:basedOn w:val="Fontepargpadro"/>
    <w:rsid w:val="00D6095F"/>
    <w:rPr>
      <w:rFonts w:cs="Mangal"/>
      <w:szCs w:val="21"/>
    </w:rPr>
  </w:style>
  <w:style w:type="character" w:customStyle="1" w:styleId="RodapChar1">
    <w:name w:val="Rodapé Char1"/>
    <w:basedOn w:val="Fontepargpadro"/>
    <w:rsid w:val="00D6095F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D6095F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D6095F"/>
    <w:pPr>
      <w:numPr>
        <w:numId w:val="1"/>
      </w:numPr>
    </w:pPr>
  </w:style>
  <w:style w:type="table" w:styleId="Tabelacomgrade">
    <w:name w:val="Table Grid"/>
    <w:basedOn w:val="Tabelanormal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18</TotalTime>
  <Pages>4</Pages>
  <Words>707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27</cp:revision>
  <cp:lastPrinted>2013-12-02T15:22:00Z</cp:lastPrinted>
  <dcterms:created xsi:type="dcterms:W3CDTF">2016-05-13T15:54:00Z</dcterms:created>
  <dcterms:modified xsi:type="dcterms:W3CDTF">2016-05-13T16:12:00Z</dcterms:modified>
</cp:coreProperties>
</file>