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1.</w:t>
      </w:r>
      <w:r w:rsidR="003253AE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OBJETIVO</w:t>
      </w:r>
    </w:p>
    <w:p w:rsidR="0026067C" w:rsidRPr="00051411" w:rsidRDefault="00051411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051411">
        <w:rPr>
          <w:rFonts w:ascii="Arial" w:hAnsi="Arial" w:cs="Arial"/>
        </w:rPr>
        <w:t>Padronizar o procedimento de administração de medicamento por via oral.</w:t>
      </w:r>
    </w:p>
    <w:p w:rsidR="00051411" w:rsidRPr="00051411" w:rsidRDefault="00051411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2.</w:t>
      </w:r>
      <w:r w:rsidR="003253AE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TERMOS E ABREVIAÇÕES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3.</w:t>
      </w:r>
      <w:r w:rsidR="003253AE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DOCUMENTOS DE REFERÊNCIA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852D2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4</w:t>
      </w:r>
      <w:r w:rsidR="00171435" w:rsidRPr="005A4C3B">
        <w:rPr>
          <w:rFonts w:ascii="Arial" w:hAnsi="Arial" w:cs="Arial"/>
          <w:b/>
        </w:rPr>
        <w:t>.</w:t>
      </w:r>
      <w:r w:rsidR="003253AE">
        <w:rPr>
          <w:rFonts w:ascii="Arial" w:hAnsi="Arial" w:cs="Arial"/>
          <w:b/>
        </w:rPr>
        <w:t xml:space="preserve"> </w:t>
      </w:r>
      <w:r w:rsidR="00171435" w:rsidRPr="005A4C3B">
        <w:rPr>
          <w:rFonts w:ascii="Arial" w:hAnsi="Arial" w:cs="Arial"/>
          <w:b/>
        </w:rPr>
        <w:t>PROCEDIMENTO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7939"/>
        <w:gridCol w:w="2267"/>
      </w:tblGrid>
      <w:tr w:rsidR="00852D28" w:rsidRPr="005A4C3B" w:rsidTr="00051411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A4C3B" w:rsidRDefault="00852D2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DD1931" w:rsidRDefault="00852D2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D1931">
              <w:rPr>
                <w:rFonts w:ascii="Arial" w:hAnsi="Arial" w:cs="Arial"/>
                <w:b/>
              </w:rPr>
              <w:t>Agente Executor</w:t>
            </w:r>
          </w:p>
        </w:tc>
      </w:tr>
      <w:tr w:rsidR="00051411" w:rsidRPr="005A4C3B" w:rsidTr="00B00F19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51411" w:rsidRDefault="00051411" w:rsidP="00051411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Verificar </w:t>
            </w:r>
            <w:r w:rsidRPr="00DD1931">
              <w:rPr>
                <w:rFonts w:ascii="Arial" w:hAnsi="Arial" w:cs="Arial"/>
              </w:rPr>
              <w:t>prescrição</w:t>
            </w:r>
            <w:r>
              <w:rPr>
                <w:rFonts w:ascii="Arial" w:hAnsi="Arial" w:cs="Arial"/>
                <w:color w:val="000000"/>
              </w:rPr>
              <w:t xml:space="preserve"> médica.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411" w:rsidRPr="00B00F19" w:rsidRDefault="00B00F19" w:rsidP="00B00F1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00F19">
              <w:rPr>
                <w:rFonts w:ascii="Arial" w:hAnsi="Arial" w:cs="Arial"/>
              </w:rPr>
              <w:t xml:space="preserve">Técnico de </w:t>
            </w:r>
            <w:r>
              <w:rPr>
                <w:rFonts w:ascii="Arial" w:hAnsi="Arial" w:cs="Arial"/>
              </w:rPr>
              <w:t xml:space="preserve">      </w:t>
            </w:r>
            <w:r w:rsidRPr="00B00F19">
              <w:rPr>
                <w:rFonts w:ascii="Arial" w:hAnsi="Arial" w:cs="Arial"/>
              </w:rPr>
              <w:t>Enfermagem</w:t>
            </w:r>
          </w:p>
        </w:tc>
      </w:tr>
      <w:tr w:rsidR="00852D28" w:rsidRPr="005A4C3B" w:rsidTr="00B00F19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52D28" w:rsidRPr="005A4C3B" w:rsidRDefault="00051411" w:rsidP="00051411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Higienizar as</w:t>
            </w:r>
            <w:r w:rsidR="007B5EFF" w:rsidRPr="003B7C27">
              <w:rPr>
                <w:rFonts w:ascii="Arial" w:hAnsi="Arial" w:cs="Arial"/>
                <w:color w:val="000000"/>
              </w:rPr>
              <w:t xml:space="preserve">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051411" w:rsidRDefault="00B00F19" w:rsidP="00B00F19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00F19">
              <w:rPr>
                <w:rFonts w:ascii="Arial" w:hAnsi="Arial" w:cs="Arial"/>
              </w:rPr>
              <w:t xml:space="preserve">Técnico de </w:t>
            </w:r>
            <w:r>
              <w:rPr>
                <w:rFonts w:ascii="Arial" w:hAnsi="Arial" w:cs="Arial"/>
              </w:rPr>
              <w:t xml:space="preserve">      </w:t>
            </w:r>
            <w:r w:rsidRPr="00B00F19">
              <w:rPr>
                <w:rFonts w:ascii="Arial" w:hAnsi="Arial" w:cs="Arial"/>
              </w:rPr>
              <w:t>Enfermagem</w:t>
            </w:r>
          </w:p>
        </w:tc>
      </w:tr>
      <w:tr w:rsidR="007B5EFF" w:rsidRPr="005A4C3B" w:rsidTr="00B00F19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B5EFF" w:rsidRPr="005A4C3B" w:rsidRDefault="00AF040F" w:rsidP="00DD1931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A60C5E">
              <w:rPr>
                <w:rFonts w:ascii="Arial" w:hAnsi="Arial" w:cs="Arial"/>
                <w:color w:val="000000"/>
              </w:rPr>
              <w:t xml:space="preserve">Fazer o rótulo, conferindo </w:t>
            </w:r>
            <w:r>
              <w:rPr>
                <w:rFonts w:ascii="Arial" w:hAnsi="Arial" w:cs="Arial"/>
                <w:color w:val="000000"/>
              </w:rPr>
              <w:t>os “9 Certos da Medicação”.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5EFF" w:rsidRPr="00051411" w:rsidRDefault="00B00F19" w:rsidP="00B00F19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00F19">
              <w:rPr>
                <w:rFonts w:ascii="Arial" w:hAnsi="Arial" w:cs="Arial"/>
              </w:rPr>
              <w:t xml:space="preserve">Técnico de </w:t>
            </w:r>
            <w:r>
              <w:rPr>
                <w:rFonts w:ascii="Arial" w:hAnsi="Arial" w:cs="Arial"/>
              </w:rPr>
              <w:t xml:space="preserve">      </w:t>
            </w:r>
            <w:r w:rsidRPr="00B00F19">
              <w:rPr>
                <w:rFonts w:ascii="Arial" w:hAnsi="Arial" w:cs="Arial"/>
              </w:rPr>
              <w:t>Enfermagem</w:t>
            </w:r>
          </w:p>
        </w:tc>
      </w:tr>
      <w:tr w:rsidR="007B5EFF" w:rsidRPr="005A4C3B" w:rsidTr="00B00F19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B5EFF" w:rsidRPr="005A4C3B" w:rsidRDefault="007B5EFF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3B7C27">
              <w:rPr>
                <w:rFonts w:ascii="Arial" w:hAnsi="Arial" w:cs="Arial"/>
                <w:color w:val="000000"/>
              </w:rPr>
              <w:t>Medir a dosagem, de acordo com a prescrição médica (fazer cálculo, se necessário)</w:t>
            </w:r>
            <w:r w:rsidR="00051411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5EFF" w:rsidRPr="00051411" w:rsidRDefault="00B00F19" w:rsidP="00B00F19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00F19">
              <w:rPr>
                <w:rFonts w:ascii="Arial" w:hAnsi="Arial" w:cs="Arial"/>
              </w:rPr>
              <w:t xml:space="preserve">Técnico de </w:t>
            </w:r>
            <w:r>
              <w:rPr>
                <w:rFonts w:ascii="Arial" w:hAnsi="Arial" w:cs="Arial"/>
              </w:rPr>
              <w:t xml:space="preserve">      </w:t>
            </w:r>
            <w:r w:rsidRPr="00B00F19">
              <w:rPr>
                <w:rFonts w:ascii="Arial" w:hAnsi="Arial" w:cs="Arial"/>
              </w:rPr>
              <w:t>Enfermagem</w:t>
            </w:r>
          </w:p>
        </w:tc>
      </w:tr>
      <w:tr w:rsidR="007B5EFF" w:rsidRPr="005A4C3B" w:rsidTr="00B00F19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B5EFF" w:rsidRPr="005A4C3B" w:rsidRDefault="007B5EFF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3B7C27">
              <w:rPr>
                <w:rFonts w:ascii="Arial" w:hAnsi="Arial" w:cs="Arial"/>
                <w:color w:val="000000"/>
              </w:rPr>
              <w:t>Checar os dados e colocar o medicamento em copo descartável</w:t>
            </w:r>
            <w:r w:rsidR="00051411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5EFF" w:rsidRPr="00051411" w:rsidRDefault="00B00F19" w:rsidP="00B00F19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00F19">
              <w:rPr>
                <w:rFonts w:ascii="Arial" w:hAnsi="Arial" w:cs="Arial"/>
              </w:rPr>
              <w:t xml:space="preserve">Técnico de </w:t>
            </w:r>
            <w:r>
              <w:rPr>
                <w:rFonts w:ascii="Arial" w:hAnsi="Arial" w:cs="Arial"/>
              </w:rPr>
              <w:t xml:space="preserve">      </w:t>
            </w:r>
            <w:r w:rsidRPr="00B00F19">
              <w:rPr>
                <w:rFonts w:ascii="Arial" w:hAnsi="Arial" w:cs="Arial"/>
              </w:rPr>
              <w:t>Enfermagem</w:t>
            </w:r>
          </w:p>
        </w:tc>
      </w:tr>
      <w:tr w:rsidR="007B5EFF" w:rsidRPr="005A4C3B" w:rsidTr="00B00F19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B5EFF" w:rsidRPr="005A4C3B" w:rsidRDefault="007B5EFF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3B7C27">
              <w:rPr>
                <w:rFonts w:ascii="Arial" w:hAnsi="Arial" w:cs="Arial"/>
                <w:color w:val="000000"/>
              </w:rPr>
              <w:t>Levar o medicamento até o leito do cliente, em bandeja</w:t>
            </w:r>
            <w:r w:rsidR="00051411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5EFF" w:rsidRPr="00051411" w:rsidRDefault="00B00F19" w:rsidP="00B00F19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00F19">
              <w:rPr>
                <w:rFonts w:ascii="Arial" w:hAnsi="Arial" w:cs="Arial"/>
              </w:rPr>
              <w:t xml:space="preserve">Técnico de </w:t>
            </w:r>
            <w:r>
              <w:rPr>
                <w:rFonts w:ascii="Arial" w:hAnsi="Arial" w:cs="Arial"/>
              </w:rPr>
              <w:t xml:space="preserve">      </w:t>
            </w:r>
            <w:r w:rsidRPr="00B00F19">
              <w:rPr>
                <w:rFonts w:ascii="Arial" w:hAnsi="Arial" w:cs="Arial"/>
              </w:rPr>
              <w:t>Enfermagem</w:t>
            </w:r>
          </w:p>
        </w:tc>
      </w:tr>
      <w:tr w:rsidR="007B5EFF" w:rsidRPr="005A4C3B" w:rsidTr="00B00F19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B5EFF" w:rsidRPr="005A4C3B" w:rsidRDefault="00051411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Higienizar as</w:t>
            </w:r>
            <w:r w:rsidRPr="003B7C27">
              <w:rPr>
                <w:rFonts w:ascii="Arial" w:hAnsi="Arial" w:cs="Arial"/>
                <w:color w:val="000000"/>
              </w:rPr>
              <w:t xml:space="preserve">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5EFF" w:rsidRPr="00051411" w:rsidRDefault="00B00F19" w:rsidP="00B00F19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00F19">
              <w:rPr>
                <w:rFonts w:ascii="Arial" w:hAnsi="Arial" w:cs="Arial"/>
              </w:rPr>
              <w:t xml:space="preserve">Técnico de </w:t>
            </w:r>
            <w:r>
              <w:rPr>
                <w:rFonts w:ascii="Arial" w:hAnsi="Arial" w:cs="Arial"/>
              </w:rPr>
              <w:t xml:space="preserve">      </w:t>
            </w:r>
            <w:r w:rsidRPr="00B00F19">
              <w:rPr>
                <w:rFonts w:ascii="Arial" w:hAnsi="Arial" w:cs="Arial"/>
              </w:rPr>
              <w:t>Enfermagem</w:t>
            </w:r>
          </w:p>
        </w:tc>
      </w:tr>
      <w:tr w:rsidR="007B5EFF" w:rsidRPr="005A4C3B" w:rsidTr="00B00F19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B5EFF" w:rsidRPr="005A4C3B" w:rsidRDefault="007B5EFF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3B7C27">
              <w:rPr>
                <w:rFonts w:ascii="Arial" w:hAnsi="Arial" w:cs="Arial"/>
                <w:color w:val="000000"/>
              </w:rPr>
              <w:t>Orientar o cliente quanto ao procedimento e à administração</w:t>
            </w:r>
            <w:r w:rsidR="00051411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5EFF" w:rsidRPr="00051411" w:rsidRDefault="00B00F19" w:rsidP="00B00F19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00F19">
              <w:rPr>
                <w:rFonts w:ascii="Arial" w:hAnsi="Arial" w:cs="Arial"/>
              </w:rPr>
              <w:t xml:space="preserve">Técnico de </w:t>
            </w:r>
            <w:r>
              <w:rPr>
                <w:rFonts w:ascii="Arial" w:hAnsi="Arial" w:cs="Arial"/>
              </w:rPr>
              <w:t xml:space="preserve">      </w:t>
            </w:r>
            <w:r w:rsidRPr="00B00F19">
              <w:rPr>
                <w:rFonts w:ascii="Arial" w:hAnsi="Arial" w:cs="Arial"/>
              </w:rPr>
              <w:t>Enfermagem</w:t>
            </w:r>
          </w:p>
        </w:tc>
      </w:tr>
      <w:tr w:rsidR="007B5EFF" w:rsidRPr="005A4C3B" w:rsidTr="00B00F19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B5EFF" w:rsidRPr="005A4C3B" w:rsidRDefault="007B5EFF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3B7C27">
              <w:rPr>
                <w:rFonts w:ascii="Arial" w:hAnsi="Arial" w:cs="Arial"/>
                <w:color w:val="000000"/>
              </w:rPr>
              <w:t>Conferir o nome do cliente, medicação e via de administração</w:t>
            </w:r>
            <w:r w:rsidR="00051411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5EFF" w:rsidRPr="00051411" w:rsidRDefault="00B00F19" w:rsidP="00B00F19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00F19">
              <w:rPr>
                <w:rFonts w:ascii="Arial" w:hAnsi="Arial" w:cs="Arial"/>
              </w:rPr>
              <w:t xml:space="preserve">Técnico de </w:t>
            </w:r>
            <w:r>
              <w:rPr>
                <w:rFonts w:ascii="Arial" w:hAnsi="Arial" w:cs="Arial"/>
              </w:rPr>
              <w:t xml:space="preserve">      </w:t>
            </w:r>
            <w:r w:rsidRPr="00B00F19">
              <w:rPr>
                <w:rFonts w:ascii="Arial" w:hAnsi="Arial" w:cs="Arial"/>
              </w:rPr>
              <w:lastRenderedPageBreak/>
              <w:t>Enfermagem</w:t>
            </w:r>
          </w:p>
        </w:tc>
      </w:tr>
      <w:tr w:rsidR="007B5EFF" w:rsidRPr="005A4C3B" w:rsidTr="00B00F19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B5EFF" w:rsidRPr="005A4C3B" w:rsidRDefault="007B5EFF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3B7C27">
              <w:rPr>
                <w:rFonts w:ascii="Arial" w:hAnsi="Arial" w:cs="Arial"/>
                <w:color w:val="000000"/>
              </w:rPr>
              <w:lastRenderedPageBreak/>
              <w:t>Oferecer a medicação</w:t>
            </w:r>
            <w:r w:rsidR="00051411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5EFF" w:rsidRPr="00051411" w:rsidRDefault="00B00F19" w:rsidP="00B00F19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00F19">
              <w:rPr>
                <w:rFonts w:ascii="Arial" w:hAnsi="Arial" w:cs="Arial"/>
              </w:rPr>
              <w:t xml:space="preserve">Técnico de </w:t>
            </w:r>
            <w:r>
              <w:rPr>
                <w:rFonts w:ascii="Arial" w:hAnsi="Arial" w:cs="Arial"/>
              </w:rPr>
              <w:t xml:space="preserve">      </w:t>
            </w:r>
            <w:r w:rsidRPr="00B00F19">
              <w:rPr>
                <w:rFonts w:ascii="Arial" w:hAnsi="Arial" w:cs="Arial"/>
              </w:rPr>
              <w:t>Enfermagem</w:t>
            </w:r>
          </w:p>
        </w:tc>
      </w:tr>
      <w:tr w:rsidR="007B5EFF" w:rsidRPr="005A4C3B" w:rsidTr="00B00F19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B5EFF" w:rsidRPr="005A4C3B" w:rsidRDefault="007B5EFF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3B7C27">
              <w:rPr>
                <w:rFonts w:ascii="Arial" w:hAnsi="Arial" w:cs="Arial"/>
                <w:color w:val="000000"/>
              </w:rPr>
              <w:t>Certificar-se de que o cliente ingeriu o medicamento</w:t>
            </w:r>
            <w:r w:rsidR="00051411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5EFF" w:rsidRPr="00051411" w:rsidRDefault="00B00F19" w:rsidP="00B00F19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00F19">
              <w:rPr>
                <w:rFonts w:ascii="Arial" w:hAnsi="Arial" w:cs="Arial"/>
              </w:rPr>
              <w:t xml:space="preserve">Técnico de </w:t>
            </w:r>
            <w:r>
              <w:rPr>
                <w:rFonts w:ascii="Arial" w:hAnsi="Arial" w:cs="Arial"/>
              </w:rPr>
              <w:t xml:space="preserve">      </w:t>
            </w:r>
            <w:r w:rsidRPr="00B00F19">
              <w:rPr>
                <w:rFonts w:ascii="Arial" w:hAnsi="Arial" w:cs="Arial"/>
              </w:rPr>
              <w:t>Enfermagem</w:t>
            </w:r>
          </w:p>
        </w:tc>
      </w:tr>
      <w:tr w:rsidR="005C3509" w:rsidRPr="005A4C3B" w:rsidTr="00B00F19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C3509" w:rsidRPr="003B7C27" w:rsidRDefault="005C3509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3B7C27">
              <w:rPr>
                <w:rFonts w:ascii="Arial" w:hAnsi="Arial" w:cs="Arial"/>
                <w:color w:val="000000"/>
              </w:rPr>
              <w:t>Na via sublingual, solicitar que o cliente evite engolir a saliva por alguns minutos, colocar o medicamento sob a língua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3509" w:rsidRPr="00051411" w:rsidRDefault="00B00F19" w:rsidP="00B00F19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00F19">
              <w:rPr>
                <w:rFonts w:ascii="Arial" w:hAnsi="Arial" w:cs="Arial"/>
              </w:rPr>
              <w:t xml:space="preserve">Técnico de </w:t>
            </w:r>
            <w:r>
              <w:rPr>
                <w:rFonts w:ascii="Arial" w:hAnsi="Arial" w:cs="Arial"/>
              </w:rPr>
              <w:t xml:space="preserve">      </w:t>
            </w:r>
            <w:r w:rsidRPr="00B00F19">
              <w:rPr>
                <w:rFonts w:ascii="Arial" w:hAnsi="Arial" w:cs="Arial"/>
              </w:rPr>
              <w:t>Enfermagem</w:t>
            </w:r>
          </w:p>
        </w:tc>
      </w:tr>
      <w:tr w:rsidR="007B5EFF" w:rsidRPr="005A4C3B" w:rsidTr="00B00F19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B5EFF" w:rsidRPr="005A4C3B" w:rsidRDefault="007B5EFF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3B7C27">
              <w:rPr>
                <w:rFonts w:ascii="Arial" w:hAnsi="Arial" w:cs="Arial"/>
                <w:color w:val="000000"/>
              </w:rPr>
              <w:t xml:space="preserve">Retirar o material, </w:t>
            </w:r>
            <w:r w:rsidR="00051411" w:rsidRPr="003B7C27">
              <w:rPr>
                <w:rFonts w:ascii="Arial" w:hAnsi="Arial" w:cs="Arial"/>
                <w:color w:val="000000"/>
              </w:rPr>
              <w:t>enviá-lo</w:t>
            </w:r>
            <w:r w:rsidRPr="003B7C27">
              <w:rPr>
                <w:rFonts w:ascii="Arial" w:hAnsi="Arial" w:cs="Arial"/>
                <w:color w:val="000000"/>
              </w:rPr>
              <w:t xml:space="preserve"> ao expurgo, deixando o ambiente em ordem</w:t>
            </w:r>
            <w:r w:rsidR="00051411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5EFF" w:rsidRPr="00051411" w:rsidRDefault="00B00F19" w:rsidP="00B00F19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00F19">
              <w:rPr>
                <w:rFonts w:ascii="Arial" w:hAnsi="Arial" w:cs="Arial"/>
              </w:rPr>
              <w:t xml:space="preserve">Técnico de </w:t>
            </w:r>
            <w:r>
              <w:rPr>
                <w:rFonts w:ascii="Arial" w:hAnsi="Arial" w:cs="Arial"/>
              </w:rPr>
              <w:t xml:space="preserve">      </w:t>
            </w:r>
            <w:r w:rsidRPr="00B00F19">
              <w:rPr>
                <w:rFonts w:ascii="Arial" w:hAnsi="Arial" w:cs="Arial"/>
              </w:rPr>
              <w:t>Enfermagem</w:t>
            </w:r>
          </w:p>
        </w:tc>
      </w:tr>
      <w:tr w:rsidR="00FE2CEA" w:rsidRPr="005A4C3B" w:rsidTr="00B00F19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E2CEA" w:rsidRPr="003B7C27" w:rsidRDefault="00FE2CEA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Retirar as luvas.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2CEA" w:rsidRPr="00B00F19" w:rsidRDefault="00EC717B" w:rsidP="00B00F1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00F19">
              <w:rPr>
                <w:rFonts w:ascii="Arial" w:hAnsi="Arial" w:cs="Arial"/>
              </w:rPr>
              <w:t xml:space="preserve">Técnico de </w:t>
            </w:r>
            <w:r>
              <w:rPr>
                <w:rFonts w:ascii="Arial" w:hAnsi="Arial" w:cs="Arial"/>
              </w:rPr>
              <w:t xml:space="preserve">      </w:t>
            </w:r>
            <w:r w:rsidRPr="00B00F19">
              <w:rPr>
                <w:rFonts w:ascii="Arial" w:hAnsi="Arial" w:cs="Arial"/>
              </w:rPr>
              <w:t>Enfermagem</w:t>
            </w:r>
          </w:p>
        </w:tc>
      </w:tr>
      <w:tr w:rsidR="007B5EFF" w:rsidRPr="005A4C3B" w:rsidTr="00B00F19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B5EFF" w:rsidRPr="005A4C3B" w:rsidRDefault="00051411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Higienizar as</w:t>
            </w:r>
            <w:r w:rsidRPr="003B7C27">
              <w:rPr>
                <w:rFonts w:ascii="Arial" w:hAnsi="Arial" w:cs="Arial"/>
                <w:color w:val="000000"/>
              </w:rPr>
              <w:t xml:space="preserve">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5EFF" w:rsidRPr="00051411" w:rsidRDefault="00B00F19" w:rsidP="00B00F19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00F19">
              <w:rPr>
                <w:rFonts w:ascii="Arial" w:hAnsi="Arial" w:cs="Arial"/>
              </w:rPr>
              <w:t xml:space="preserve">Técnico de </w:t>
            </w:r>
            <w:r>
              <w:rPr>
                <w:rFonts w:ascii="Arial" w:hAnsi="Arial" w:cs="Arial"/>
              </w:rPr>
              <w:t xml:space="preserve">      </w:t>
            </w:r>
            <w:r w:rsidRPr="00B00F19">
              <w:rPr>
                <w:rFonts w:ascii="Arial" w:hAnsi="Arial" w:cs="Arial"/>
              </w:rPr>
              <w:t>Enfermagem</w:t>
            </w:r>
          </w:p>
        </w:tc>
      </w:tr>
      <w:tr w:rsidR="00926DC7" w:rsidRPr="005A4C3B" w:rsidTr="00B00F19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26DC7" w:rsidRPr="005A4C3B" w:rsidRDefault="00926DC7" w:rsidP="00D506C5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3B7C27">
              <w:rPr>
                <w:rFonts w:ascii="Arial" w:hAnsi="Arial" w:cs="Arial"/>
                <w:color w:val="000000"/>
              </w:rPr>
              <w:t xml:space="preserve">Checar a medicação em </w:t>
            </w:r>
            <w:r w:rsidRPr="00926DC7">
              <w:rPr>
                <w:rFonts w:ascii="Arial" w:hAnsi="Arial" w:cs="Arial"/>
              </w:rPr>
              <w:t>prescrição</w:t>
            </w:r>
            <w:r>
              <w:rPr>
                <w:rFonts w:ascii="Arial" w:hAnsi="Arial" w:cs="Arial"/>
                <w:color w:val="000000"/>
              </w:rPr>
              <w:t xml:space="preserve"> m</w:t>
            </w:r>
            <w:r w:rsidRPr="003B7C27">
              <w:rPr>
                <w:rFonts w:ascii="Arial" w:hAnsi="Arial" w:cs="Arial"/>
                <w:color w:val="000000"/>
              </w:rPr>
              <w:t>édica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6DC7" w:rsidRPr="00051411" w:rsidRDefault="00B00F19" w:rsidP="00B00F19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00F19">
              <w:rPr>
                <w:rFonts w:ascii="Arial" w:hAnsi="Arial" w:cs="Arial"/>
              </w:rPr>
              <w:t xml:space="preserve">Técnico de </w:t>
            </w:r>
            <w:r>
              <w:rPr>
                <w:rFonts w:ascii="Arial" w:hAnsi="Arial" w:cs="Arial"/>
              </w:rPr>
              <w:t xml:space="preserve">      </w:t>
            </w:r>
            <w:r w:rsidRPr="00B00F19">
              <w:rPr>
                <w:rFonts w:ascii="Arial" w:hAnsi="Arial" w:cs="Arial"/>
              </w:rPr>
              <w:t>Enfermagem</w:t>
            </w:r>
          </w:p>
        </w:tc>
      </w:tr>
      <w:tr w:rsidR="007B5EFF" w:rsidRPr="005A4C3B" w:rsidTr="00B00F19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B5EFF" w:rsidRPr="005A4C3B" w:rsidRDefault="007B5EFF" w:rsidP="001B1C6A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3B7C27">
              <w:rPr>
                <w:rFonts w:ascii="Arial" w:hAnsi="Arial" w:cs="Arial"/>
                <w:color w:val="000000"/>
              </w:rPr>
              <w:t>Realizar anotações</w:t>
            </w:r>
            <w:r w:rsidR="001B1C6A">
              <w:rPr>
                <w:rFonts w:ascii="Arial" w:hAnsi="Arial" w:cs="Arial"/>
                <w:color w:val="000000"/>
              </w:rPr>
              <w:t xml:space="preserve"> de enfermagem na prescrição </w:t>
            </w:r>
            <w:r w:rsidR="0017207E">
              <w:rPr>
                <w:rFonts w:ascii="Arial" w:hAnsi="Arial" w:cs="Arial"/>
                <w:color w:val="000000"/>
              </w:rPr>
              <w:t>se houver intercorrências</w:t>
            </w:r>
            <w:r w:rsidRPr="003B7C27">
              <w:rPr>
                <w:rFonts w:ascii="Arial" w:hAnsi="Arial" w:cs="Arial"/>
                <w:color w:val="000000"/>
              </w:rPr>
              <w:t>, assinar e carimbar</w:t>
            </w:r>
            <w:r w:rsidR="00051411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5EFF" w:rsidRPr="00051411" w:rsidRDefault="00B00F19" w:rsidP="00B00F19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00F19">
              <w:rPr>
                <w:rFonts w:ascii="Arial" w:hAnsi="Arial" w:cs="Arial"/>
              </w:rPr>
              <w:t xml:space="preserve">Técnico de </w:t>
            </w:r>
            <w:r>
              <w:rPr>
                <w:rFonts w:ascii="Arial" w:hAnsi="Arial" w:cs="Arial"/>
              </w:rPr>
              <w:t xml:space="preserve">      </w:t>
            </w:r>
            <w:r w:rsidRPr="00B00F19">
              <w:rPr>
                <w:rFonts w:ascii="Arial" w:hAnsi="Arial" w:cs="Arial"/>
              </w:rPr>
              <w:t>Enfermagem</w:t>
            </w:r>
          </w:p>
        </w:tc>
      </w:tr>
    </w:tbl>
    <w:p w:rsidR="000868D0" w:rsidRPr="005A4C3B" w:rsidRDefault="000868D0" w:rsidP="005A4C3B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26067C" w:rsidRPr="005A4C3B" w:rsidRDefault="00DF659A" w:rsidP="005A4C3B">
      <w:pPr>
        <w:pStyle w:val="Standard"/>
        <w:spacing w:line="360" w:lineRule="auto"/>
        <w:ind w:left="-567" w:right="-568"/>
      </w:pPr>
      <w:r w:rsidRPr="005A4C3B">
        <w:rPr>
          <w:rFonts w:ascii="Arial" w:eastAsia="Arial Unicode MS" w:hAnsi="Arial" w:cs="Arial"/>
          <w:b/>
          <w:lang w:bidi="hi-IN"/>
        </w:rPr>
        <w:t>5</w:t>
      </w:r>
      <w:r w:rsidR="00171435" w:rsidRPr="005A4C3B">
        <w:rPr>
          <w:rFonts w:ascii="Arial" w:eastAsia="Arial Unicode MS" w:hAnsi="Arial" w:cs="Arial"/>
          <w:b/>
          <w:lang w:bidi="hi-IN"/>
        </w:rPr>
        <w:t>.</w:t>
      </w:r>
      <w:r w:rsidR="00A65E99">
        <w:rPr>
          <w:rFonts w:ascii="Arial" w:eastAsia="Arial Unicode MS" w:hAnsi="Arial" w:cs="Arial"/>
          <w:b/>
          <w:lang w:bidi="hi-IN"/>
        </w:rPr>
        <w:t xml:space="preserve"> </w:t>
      </w:r>
      <w:r w:rsidR="00171435" w:rsidRPr="005A4C3B">
        <w:rPr>
          <w:rFonts w:ascii="Arial" w:hAnsi="Arial" w:cs="Arial"/>
          <w:b/>
          <w:bCs/>
        </w:rPr>
        <w:t>CONTROLE DE REGISTROS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632"/>
        <w:gridCol w:w="1803"/>
        <w:gridCol w:w="2291"/>
        <w:gridCol w:w="1518"/>
        <w:gridCol w:w="1404"/>
        <w:gridCol w:w="1558"/>
      </w:tblGrid>
      <w:tr w:rsidR="0026067C" w:rsidRPr="005A4C3B" w:rsidTr="005A4C3B">
        <w:trPr>
          <w:trHeight w:val="670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Identificação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Armazenamento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Proteção/Acesso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Recuperação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ind w:firstLine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Retenção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Disposição dos registros</w:t>
            </w:r>
          </w:p>
        </w:tc>
      </w:tr>
      <w:tr w:rsidR="00B00F19" w:rsidRPr="00051411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0F19" w:rsidRPr="008C2F29" w:rsidRDefault="00B00F19" w:rsidP="00D506C5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Prescrição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0F19" w:rsidRPr="005A4C3B" w:rsidRDefault="00B00F19" w:rsidP="00D506C5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0F19" w:rsidRPr="005A4C3B" w:rsidRDefault="00B00F19" w:rsidP="00D506C5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Prancheta do Cliente / Colaboradores da Área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0F19" w:rsidRPr="005A4C3B" w:rsidRDefault="00B00F19" w:rsidP="00D506C5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0F19" w:rsidRPr="005A4C3B" w:rsidRDefault="00B00F19" w:rsidP="00D506C5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0F19" w:rsidRPr="005A4C3B" w:rsidRDefault="00B00F19" w:rsidP="00D506C5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</w:tbl>
    <w:p w:rsidR="0026067C" w:rsidRPr="005A4C3B" w:rsidRDefault="0026067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Pr="005A4C3B" w:rsidRDefault="002D093E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2" o:spid="_x0000_s1026" type="#_x0000_t202" style="position:absolute;left:0;text-align:left;margin-left:324.7pt;margin-top:617.8pt;width:142.3pt;height:57.2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" o:allowincell="f">
            <v:textbox style="mso-next-textbox:#Caixa de texto 12"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DF659A" w:rsidRPr="005A4C3B">
        <w:rPr>
          <w:rFonts w:ascii="Arial" w:hAnsi="Arial" w:cs="Arial"/>
          <w:b/>
        </w:rPr>
        <w:t>6</w:t>
      </w:r>
      <w:r w:rsidR="00171435" w:rsidRPr="005A4C3B">
        <w:rPr>
          <w:rFonts w:ascii="Arial" w:hAnsi="Arial" w:cs="Arial"/>
          <w:b/>
        </w:rPr>
        <w:t>. CONSIDERAÇÕES GERAIS</w:t>
      </w:r>
    </w:p>
    <w:p w:rsidR="00E33652" w:rsidRPr="00E33652" w:rsidRDefault="00E33652" w:rsidP="00E33652">
      <w:pPr>
        <w:pStyle w:val="Standard"/>
        <w:spacing w:line="360" w:lineRule="auto"/>
        <w:ind w:left="-567" w:right="-568"/>
        <w:rPr>
          <w:rFonts w:ascii="Arial" w:hAnsi="Arial" w:cs="Arial"/>
        </w:rPr>
      </w:pPr>
      <w:r w:rsidRPr="00E33652">
        <w:rPr>
          <w:rFonts w:ascii="Arial" w:hAnsi="Arial" w:cs="Arial"/>
        </w:rPr>
        <w:t>Vejam quais são os “</w:t>
      </w:r>
      <w:r>
        <w:rPr>
          <w:rFonts w:ascii="Arial" w:hAnsi="Arial" w:cs="Arial"/>
        </w:rPr>
        <w:t>9 Certos da Medicação”</w:t>
      </w:r>
      <w:r w:rsidRPr="00E33652">
        <w:rPr>
          <w:rFonts w:ascii="Arial" w:hAnsi="Arial" w:cs="Arial"/>
        </w:rPr>
        <w:t xml:space="preserve">: </w:t>
      </w:r>
    </w:p>
    <w:p w:rsidR="00E33652" w:rsidRPr="00E33652" w:rsidRDefault="00E33652" w:rsidP="00E33652">
      <w:pPr>
        <w:pStyle w:val="Standard"/>
        <w:spacing w:line="360" w:lineRule="auto"/>
        <w:ind w:left="-567"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1) Paciente certo </w:t>
      </w:r>
    </w:p>
    <w:p w:rsidR="00E33652" w:rsidRPr="00E33652" w:rsidRDefault="00E33652" w:rsidP="00E33652">
      <w:pPr>
        <w:pStyle w:val="Standard"/>
        <w:spacing w:line="360" w:lineRule="auto"/>
        <w:ind w:left="-567"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2) Medicamento certo </w:t>
      </w:r>
    </w:p>
    <w:p w:rsidR="00E33652" w:rsidRPr="00E33652" w:rsidRDefault="00E33652" w:rsidP="00E33652">
      <w:pPr>
        <w:pStyle w:val="Standard"/>
        <w:spacing w:line="360" w:lineRule="auto"/>
        <w:ind w:left="-567"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3) Dose certa </w:t>
      </w:r>
    </w:p>
    <w:p w:rsidR="00E33652" w:rsidRPr="00E33652" w:rsidRDefault="00E33652" w:rsidP="00E33652">
      <w:pPr>
        <w:pStyle w:val="Standard"/>
        <w:spacing w:line="360" w:lineRule="auto"/>
        <w:ind w:left="-567"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4) Via certa </w:t>
      </w:r>
    </w:p>
    <w:p w:rsidR="00E33652" w:rsidRPr="00E33652" w:rsidRDefault="00E33652" w:rsidP="00E33652">
      <w:pPr>
        <w:pStyle w:val="Standard"/>
        <w:spacing w:line="360" w:lineRule="auto"/>
        <w:ind w:left="-567"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5) Hora certa </w:t>
      </w:r>
    </w:p>
    <w:p w:rsidR="00E33652" w:rsidRPr="00E33652" w:rsidRDefault="00E33652" w:rsidP="00E33652">
      <w:pPr>
        <w:pStyle w:val="Standard"/>
        <w:spacing w:line="360" w:lineRule="auto"/>
        <w:ind w:left="-567"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6) Tempo certo </w:t>
      </w:r>
    </w:p>
    <w:p w:rsidR="00E33652" w:rsidRPr="00E33652" w:rsidRDefault="00E33652" w:rsidP="00E33652">
      <w:pPr>
        <w:pStyle w:val="Standard"/>
        <w:spacing w:line="360" w:lineRule="auto"/>
        <w:ind w:left="-567"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7) Validade certa </w:t>
      </w:r>
    </w:p>
    <w:p w:rsidR="00E33652" w:rsidRPr="00E33652" w:rsidRDefault="00E33652" w:rsidP="00E33652">
      <w:pPr>
        <w:pStyle w:val="Standard"/>
        <w:spacing w:line="360" w:lineRule="auto"/>
        <w:ind w:left="-567" w:right="-568"/>
        <w:rPr>
          <w:rFonts w:ascii="Arial" w:hAnsi="Arial" w:cs="Arial"/>
        </w:rPr>
      </w:pPr>
      <w:r w:rsidRPr="00E33652">
        <w:rPr>
          <w:rFonts w:ascii="Arial" w:hAnsi="Arial" w:cs="Arial"/>
        </w:rPr>
        <w:lastRenderedPageBreak/>
        <w:t xml:space="preserve">8) Abordagem certa </w:t>
      </w:r>
    </w:p>
    <w:p w:rsidR="00E33652" w:rsidRPr="00E33652" w:rsidRDefault="00E33652" w:rsidP="00E33652">
      <w:pPr>
        <w:pStyle w:val="Standard"/>
        <w:spacing w:line="360" w:lineRule="auto"/>
        <w:ind w:left="-567"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9) Registro certo </w:t>
      </w:r>
    </w:p>
    <w:p w:rsidR="00E33652" w:rsidRPr="00E33652" w:rsidRDefault="00E33652" w:rsidP="00E33652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7</w:t>
      </w:r>
      <w:r w:rsidR="00171435" w:rsidRPr="005A4C3B">
        <w:rPr>
          <w:rFonts w:ascii="Arial" w:hAnsi="Arial" w:cs="Arial"/>
          <w:b/>
        </w:rPr>
        <w:t>. ANEXOS</w:t>
      </w:r>
    </w:p>
    <w:p w:rsidR="00A664BB" w:rsidRPr="005A4C3B" w:rsidRDefault="002D093E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line id="Conector reto 13" o:spid="_x0000_s1031" style="position:absolute;left:0;text-align:left;flip:y;z-index:251681280;visibility:visible" from="395.55pt,600.35pt" to="395.5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">
            <v:stroke endarrow="block"/>
          </v:line>
        </w:pict>
      </w:r>
      <w:r w:rsidR="00171435" w:rsidRPr="005A4C3B">
        <w:rPr>
          <w:rFonts w:ascii="Arial" w:hAnsi="Arial" w:cs="Arial"/>
        </w:rPr>
        <w:t>Não aplicável.</w:t>
      </w:r>
      <w:bookmarkStart w:id="0" w:name="_GoBack"/>
      <w:bookmarkEnd w:id="0"/>
    </w:p>
    <w:sectPr w:rsidR="00A664BB" w:rsidRPr="005A4C3B" w:rsidSect="005A4C3B">
      <w:headerReference w:type="default" r:id="rId7"/>
      <w:headerReference w:type="first" r:id="rId8"/>
      <w:footerReference w:type="first" r:id="rId9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5B2" w:rsidRDefault="003E35B2">
      <w:r>
        <w:separator/>
      </w:r>
    </w:p>
  </w:endnote>
  <w:endnote w:type="continuationSeparator" w:id="1">
    <w:p w:rsidR="003E35B2" w:rsidRDefault="003E35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248" w:type="dxa"/>
      <w:jc w:val="center"/>
      <w:tblLook w:val="04A0"/>
    </w:tblPr>
    <w:tblGrid>
      <w:gridCol w:w="1095"/>
      <w:gridCol w:w="2755"/>
      <w:gridCol w:w="3260"/>
      <w:gridCol w:w="3138"/>
    </w:tblGrid>
    <w:tr w:rsidR="00B9337B" w:rsidRPr="005575D8" w:rsidTr="005A4C3B">
      <w:trPr>
        <w:trHeight w:val="144"/>
        <w:jc w:val="center"/>
      </w:trPr>
      <w:tc>
        <w:tcPr>
          <w:tcW w:w="3850" w:type="dxa"/>
          <w:gridSpan w:val="2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Elaborado por:  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Revisado por: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>Aprovado para uso por:</w:t>
          </w:r>
        </w:p>
      </w:tc>
    </w:tr>
    <w:tr w:rsidR="00051411" w:rsidRPr="00051411" w:rsidTr="005A4C3B">
      <w:trPr>
        <w:trHeight w:val="155"/>
        <w:jc w:val="center"/>
      </w:trPr>
      <w:tc>
        <w:tcPr>
          <w:tcW w:w="3850" w:type="dxa"/>
          <w:gridSpan w:val="2"/>
        </w:tcPr>
        <w:p w:rsidR="00B9337B" w:rsidRPr="00051411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051411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051411">
            <w:rPr>
              <w:rFonts w:ascii="Arial" w:hAnsi="Arial" w:cs="Arial"/>
              <w:color w:val="FF0000"/>
              <w:sz w:val="14"/>
              <w:szCs w:val="14"/>
            </w:rPr>
            <w:t xml:space="preserve">                   __________________</w:t>
          </w:r>
        </w:p>
        <w:p w:rsidR="00B9337B" w:rsidRPr="00051411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5575D8" w:rsidRPr="00051411" w:rsidRDefault="005575D8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051411">
            <w:rPr>
              <w:rFonts w:ascii="Arial" w:hAnsi="Arial" w:cs="Arial"/>
              <w:color w:val="FF0000"/>
              <w:sz w:val="14"/>
              <w:szCs w:val="14"/>
            </w:rPr>
            <w:t>Data:</w:t>
          </w:r>
        </w:p>
      </w:tc>
      <w:tc>
        <w:tcPr>
          <w:tcW w:w="3260" w:type="dxa"/>
        </w:tcPr>
        <w:p w:rsidR="00B9337B" w:rsidRPr="00051411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051411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  <w:r w:rsidRPr="00051411">
            <w:rPr>
              <w:rFonts w:ascii="Arial" w:hAnsi="Arial" w:cs="Arial"/>
              <w:color w:val="FF0000"/>
              <w:sz w:val="14"/>
              <w:szCs w:val="14"/>
            </w:rPr>
            <w:t>______________________</w:t>
          </w:r>
        </w:p>
        <w:p w:rsidR="00B9337B" w:rsidRPr="00051411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051411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051411">
            <w:rPr>
              <w:rFonts w:ascii="Arial" w:hAnsi="Arial" w:cs="Arial"/>
              <w:color w:val="FF0000"/>
              <w:sz w:val="14"/>
              <w:szCs w:val="14"/>
            </w:rPr>
            <w:t xml:space="preserve">Data: </w:t>
          </w:r>
        </w:p>
      </w:tc>
      <w:tc>
        <w:tcPr>
          <w:tcW w:w="3138" w:type="dxa"/>
        </w:tcPr>
        <w:p w:rsidR="00B9337B" w:rsidRPr="00051411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051411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  <w:r w:rsidRPr="00051411">
            <w:rPr>
              <w:rFonts w:ascii="Arial" w:hAnsi="Arial" w:cs="Arial"/>
              <w:color w:val="FF0000"/>
              <w:sz w:val="14"/>
              <w:szCs w:val="14"/>
            </w:rPr>
            <w:t>__________________</w:t>
          </w:r>
        </w:p>
        <w:p w:rsidR="00B9337B" w:rsidRPr="00051411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051411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051411">
            <w:rPr>
              <w:rFonts w:ascii="Arial" w:hAnsi="Arial" w:cs="Arial"/>
              <w:color w:val="FF0000"/>
              <w:sz w:val="14"/>
              <w:szCs w:val="14"/>
            </w:rPr>
            <w:t xml:space="preserve">Data: </w:t>
          </w:r>
        </w:p>
      </w:tc>
    </w:tr>
    <w:tr w:rsidR="00B9337B" w:rsidTr="005A4C3B">
      <w:trPr>
        <w:gridBefore w:val="1"/>
        <w:wBefore w:w="1095" w:type="dxa"/>
        <w:jc w:val="center"/>
      </w:trPr>
      <w:tc>
        <w:tcPr>
          <w:tcW w:w="9153" w:type="dxa"/>
          <w:gridSpan w:val="3"/>
        </w:tcPr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7 - </w:t>
          </w:r>
          <w:r w:rsidRPr="00064FA9">
            <w:rPr>
              <w:rFonts w:ascii="Arial" w:hAnsi="Arial" w:cs="Arial"/>
              <w:sz w:val="24"/>
              <w:szCs w:val="24"/>
            </w:rPr>
            <w:t>Os promotores do evento não poderão alterar as instalações elétricas, hidrául</w:t>
          </w:r>
          <w:r w:rsidRPr="00064FA9">
            <w:rPr>
              <w:rFonts w:ascii="Arial" w:hAnsi="Arial" w:cs="Arial"/>
              <w:sz w:val="24"/>
              <w:szCs w:val="24"/>
            </w:rPr>
            <w:t>i</w:t>
          </w:r>
          <w:r w:rsidRPr="00064FA9">
            <w:rPr>
              <w:rFonts w:ascii="Arial" w:hAnsi="Arial" w:cs="Arial"/>
              <w:sz w:val="24"/>
              <w:szCs w:val="24"/>
            </w:rPr>
            <w:t xml:space="preserve">cas, rede de dados e telefonia, nem alterar a estrutura física </w:t>
          </w:r>
          <w:r>
            <w:rPr>
              <w:rFonts w:ascii="Arial" w:hAnsi="Arial" w:cs="Arial"/>
              <w:sz w:val="24"/>
              <w:szCs w:val="24"/>
            </w:rPr>
            <w:t>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8 - </w:t>
          </w:r>
          <w:r w:rsidRPr="00064FA9">
            <w:rPr>
              <w:rFonts w:ascii="Arial" w:hAnsi="Arial" w:cs="Arial"/>
              <w:sz w:val="24"/>
              <w:szCs w:val="24"/>
            </w:rPr>
            <w:t>Os equipamentos do auditório somente serão operados pela equipe técnica da Divisão de Eventos. Não é permitida a instalação ou substituição de quaisquer ap</w:t>
          </w:r>
          <w:r w:rsidRPr="00064FA9">
            <w:rPr>
              <w:rFonts w:ascii="Arial" w:hAnsi="Arial" w:cs="Arial"/>
              <w:sz w:val="24"/>
              <w:szCs w:val="24"/>
            </w:rPr>
            <w:t>a</w:t>
          </w:r>
          <w:r w:rsidRPr="00064FA9">
            <w:rPr>
              <w:rFonts w:ascii="Arial" w:hAnsi="Arial" w:cs="Arial"/>
              <w:sz w:val="24"/>
              <w:szCs w:val="24"/>
            </w:rPr>
            <w:t xml:space="preserve">relhos, bem como a retirada ou mudança de cabos conectados </w:t>
          </w:r>
          <w:r>
            <w:rPr>
              <w:rFonts w:ascii="Arial" w:hAnsi="Arial" w:cs="Arial"/>
              <w:sz w:val="24"/>
              <w:szCs w:val="24"/>
            </w:rPr>
            <w:t>ao sistema de som e audiovisual.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9 - </w:t>
          </w:r>
          <w:r w:rsidRPr="00064FA9">
            <w:rPr>
              <w:rFonts w:ascii="Arial" w:hAnsi="Arial" w:cs="Arial"/>
              <w:sz w:val="24"/>
              <w:szCs w:val="24"/>
            </w:rPr>
            <w:t>Caso se utilize o ar condicionado, m</w:t>
          </w:r>
          <w:r>
            <w:rPr>
              <w:rFonts w:ascii="Arial" w:hAnsi="Arial" w:cs="Arial"/>
              <w:sz w:val="24"/>
              <w:szCs w:val="24"/>
            </w:rPr>
            <w:t>anter fechadas portas e janelas.</w:t>
          </w:r>
        </w:p>
        <w:p w:rsidR="00B9337B" w:rsidRPr="00064FA9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10 - Nenhum equipamento ou móvel pode ser retirado 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11 - </w:t>
          </w:r>
          <w:r w:rsidRPr="00EC76F6">
            <w:rPr>
              <w:rFonts w:ascii="Arial" w:hAnsi="Arial" w:cs="Arial"/>
              <w:sz w:val="24"/>
            </w:rPr>
            <w:t xml:space="preserve">Toda decoração, em ocasião de eventos, </w:t>
          </w:r>
          <w:r>
            <w:rPr>
              <w:rFonts w:ascii="Arial" w:hAnsi="Arial" w:cs="Arial"/>
              <w:sz w:val="24"/>
            </w:rPr>
            <w:t>deverá ser</w:t>
          </w:r>
          <w:r w:rsidRPr="00EC76F6">
            <w:rPr>
              <w:rFonts w:ascii="Arial" w:hAnsi="Arial" w:cs="Arial"/>
              <w:sz w:val="24"/>
            </w:rPr>
            <w:t xml:space="preserve"> feita sob a supervisão </w:t>
          </w:r>
          <w:r>
            <w:rPr>
              <w:rFonts w:ascii="Arial" w:hAnsi="Arial" w:cs="Arial"/>
              <w:sz w:val="24"/>
            </w:rPr>
            <w:t>do responsável pelo acompanhamento do evento</w:t>
          </w:r>
          <w:r w:rsidRPr="00EC76F6">
            <w:rPr>
              <w:rFonts w:ascii="Arial" w:hAnsi="Arial" w:cs="Arial"/>
              <w:sz w:val="24"/>
            </w:rPr>
            <w:t xml:space="preserve">. 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9A2BAA">
            <w:rPr>
              <w:rFonts w:ascii="Arial" w:hAnsi="Arial" w:cs="Arial"/>
              <w:sz w:val="24"/>
            </w:rPr>
            <w:t>12 - É proibido afixar avisos, cartazes, banners, faixas, programas ou quaisquer peças informativas nas paredes do auditório ou saguão, portas, janelas ou teto.</w:t>
          </w:r>
        </w:p>
        <w:p w:rsidR="00B9337B" w:rsidRPr="00064FA9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13 -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qualquer tipo de sonorização que possa causar transtornos ao funcionamento do </w:t>
          </w:r>
          <w:r>
            <w:rPr>
              <w:rFonts w:ascii="Arial" w:hAnsi="Arial" w:cs="Arial"/>
              <w:sz w:val="24"/>
              <w:szCs w:val="24"/>
            </w:rPr>
            <w:t>Evento.</w:t>
          </w: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14 - </w:t>
          </w:r>
          <w:r w:rsidRPr="00064FA9">
            <w:rPr>
              <w:rFonts w:ascii="Arial" w:hAnsi="Arial" w:cs="Arial"/>
              <w:sz w:val="24"/>
              <w:szCs w:val="24"/>
            </w:rPr>
            <w:t>É proibido fumar no auditório e no saguão</w:t>
          </w:r>
          <w:r>
            <w:rPr>
              <w:rFonts w:ascii="Arial" w:hAnsi="Arial" w:cs="Arial"/>
              <w:sz w:val="24"/>
              <w:szCs w:val="24"/>
            </w:rPr>
            <w:t>, assim como em qualquer depe</w:t>
          </w:r>
          <w:r>
            <w:rPr>
              <w:rFonts w:ascii="Arial" w:hAnsi="Arial" w:cs="Arial"/>
              <w:sz w:val="24"/>
              <w:szCs w:val="24"/>
            </w:rPr>
            <w:t>n</w:t>
          </w:r>
          <w:r>
            <w:rPr>
              <w:rFonts w:ascii="Arial" w:hAnsi="Arial" w:cs="Arial"/>
              <w:sz w:val="24"/>
              <w:szCs w:val="24"/>
            </w:rPr>
            <w:t>dência do HMDI.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15 - É proibido a entrada e o consumo de alimentos, bebidas alcóolicas, refrigera</w:t>
          </w:r>
          <w:r w:rsidRPr="009A2BAA">
            <w:rPr>
              <w:rFonts w:ascii="Arial" w:hAnsi="Arial" w:cs="Arial"/>
              <w:sz w:val="24"/>
              <w:szCs w:val="24"/>
            </w:rPr>
            <w:t>n</w:t>
          </w:r>
          <w:r w:rsidRPr="009A2BAA">
            <w:rPr>
              <w:rFonts w:ascii="Arial" w:hAnsi="Arial" w:cs="Arial"/>
              <w:sz w:val="24"/>
              <w:szCs w:val="24"/>
            </w:rPr>
            <w:t>tes e líquidos em geral no interior do auditório.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16 -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material inflamável, bem como qualquer outro material que possa sujar ou danificar o auditório </w:t>
          </w:r>
          <w:r>
            <w:rPr>
              <w:rFonts w:ascii="Arial" w:hAnsi="Arial" w:cs="Arial"/>
              <w:sz w:val="24"/>
              <w:szCs w:val="24"/>
            </w:rPr>
            <w:t>e as dependências anexas.</w:t>
          </w:r>
        </w:p>
        <w:p w:rsidR="00B9337B" w:rsidRDefault="00B9337B" w:rsidP="00FA3D5C"/>
      </w:tc>
    </w:tr>
  </w:tbl>
  <w:p w:rsidR="00B9337B" w:rsidRDefault="00B9337B">
    <w:pPr>
      <w:pStyle w:val="Rodap"/>
    </w:pPr>
  </w:p>
  <w:p w:rsidR="00B9337B" w:rsidRDefault="00B9337B">
    <w:pPr>
      <w:pStyle w:val="Standar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5B2" w:rsidRDefault="003E35B2">
      <w:r>
        <w:rPr>
          <w:color w:val="000000"/>
        </w:rPr>
        <w:separator/>
      </w:r>
    </w:p>
  </w:footnote>
  <w:footnote w:type="continuationSeparator" w:id="1">
    <w:p w:rsidR="003E35B2" w:rsidRDefault="003E35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17"/>
      <w:gridCol w:w="2189"/>
    </w:tblGrid>
    <w:tr w:rsidR="00051411" w:rsidTr="00A664BB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051411" w:rsidRDefault="00051411" w:rsidP="00051411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Setor: Emergência e Internação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051411" w:rsidRDefault="00051411" w:rsidP="00051411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 067</w:t>
          </w:r>
        </w:p>
      </w:tc>
    </w:tr>
    <w:tr w:rsidR="00051411" w:rsidTr="00A664BB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051411" w:rsidRDefault="00051411" w:rsidP="00051411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>
            <w:rPr>
              <w:rFonts w:ascii="Arial" w:hAnsi="Arial" w:cs="Arial"/>
              <w:b/>
              <w:color w:val="000000"/>
            </w:rPr>
            <w:t>Administração de M</w:t>
          </w:r>
          <w:r w:rsidRPr="003B7C27">
            <w:rPr>
              <w:rFonts w:ascii="Arial" w:hAnsi="Arial" w:cs="Arial"/>
              <w:b/>
              <w:color w:val="000000"/>
            </w:rPr>
            <w:t>edicamento por via Oral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051411" w:rsidRDefault="00051411" w:rsidP="00051411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01</w:t>
          </w:r>
        </w:p>
      </w:tc>
    </w:tr>
    <w:tr w:rsidR="00051411" w:rsidTr="00A664BB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051411" w:rsidRDefault="00051411" w:rsidP="00051411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051411" w:rsidRDefault="00051411" w:rsidP="00051411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2D093E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2D093E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AF040F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2D093E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2D093E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2D093E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AF040F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2D093E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39"/>
      <w:gridCol w:w="2167"/>
    </w:tblGrid>
    <w:tr w:rsidR="00DF659A" w:rsidTr="005A4C3B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5A4C3B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051411">
            <w:rPr>
              <w:rFonts w:ascii="Arial" w:hAnsi="Arial" w:cs="Arial"/>
              <w:b/>
              <w:bCs/>
            </w:rPr>
            <w:t>Emergência e Internação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</w:t>
          </w:r>
          <w:r w:rsidR="00051411">
            <w:rPr>
              <w:rFonts w:ascii="Arial" w:hAnsi="Arial" w:cs="Arial"/>
              <w:b/>
              <w:bCs/>
              <w:sz w:val="18"/>
              <w:szCs w:val="18"/>
            </w:rPr>
            <w:t>067</w:t>
          </w:r>
        </w:p>
      </w:tc>
    </w:tr>
    <w:tr w:rsidR="00DF659A" w:rsidTr="005A4C3B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="00051411">
            <w:rPr>
              <w:rFonts w:ascii="Arial" w:hAnsi="Arial" w:cs="Arial"/>
              <w:b/>
              <w:color w:val="000000"/>
            </w:rPr>
            <w:t>Administração de M</w:t>
          </w:r>
          <w:r w:rsidR="00051411" w:rsidRPr="003B7C27">
            <w:rPr>
              <w:rFonts w:ascii="Arial" w:hAnsi="Arial" w:cs="Arial"/>
              <w:b/>
              <w:color w:val="000000"/>
            </w:rPr>
            <w:t>edicamento por via Oral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5A4C3B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051411">
            <w:rPr>
              <w:rFonts w:ascii="Arial" w:hAnsi="Arial" w:cs="Arial"/>
              <w:b/>
              <w:bCs/>
              <w:sz w:val="18"/>
              <w:szCs w:val="18"/>
            </w:rPr>
            <w:t>1</w:t>
          </w:r>
        </w:p>
      </w:tc>
    </w:tr>
    <w:tr w:rsidR="00DF659A" w:rsidTr="005A4C3B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2D093E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2D093E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AF040F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2D093E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2D093E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2D093E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AF040F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2D093E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DF659A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64896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1728470</wp:posOffset>
          </wp:positionV>
          <wp:extent cx="4532630" cy="381063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16000" contrast="-7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40C3"/>
    <w:rsid w:val="000037AD"/>
    <w:rsid w:val="0002744F"/>
    <w:rsid w:val="00051411"/>
    <w:rsid w:val="000868D0"/>
    <w:rsid w:val="00171435"/>
    <w:rsid w:val="0017207E"/>
    <w:rsid w:val="001B1C6A"/>
    <w:rsid w:val="001B7410"/>
    <w:rsid w:val="001E4E6A"/>
    <w:rsid w:val="0026067C"/>
    <w:rsid w:val="002D093E"/>
    <w:rsid w:val="00317AAC"/>
    <w:rsid w:val="003253AE"/>
    <w:rsid w:val="003B6A43"/>
    <w:rsid w:val="003D6745"/>
    <w:rsid w:val="003E35B2"/>
    <w:rsid w:val="004223A3"/>
    <w:rsid w:val="00463383"/>
    <w:rsid w:val="004D1227"/>
    <w:rsid w:val="00532EC0"/>
    <w:rsid w:val="005575D8"/>
    <w:rsid w:val="005A4C3B"/>
    <w:rsid w:val="005C3509"/>
    <w:rsid w:val="006456AB"/>
    <w:rsid w:val="00763098"/>
    <w:rsid w:val="007B5EFF"/>
    <w:rsid w:val="007B7CC1"/>
    <w:rsid w:val="007F52CC"/>
    <w:rsid w:val="008108BC"/>
    <w:rsid w:val="00852D28"/>
    <w:rsid w:val="008A0B5E"/>
    <w:rsid w:val="008B1881"/>
    <w:rsid w:val="008B7FA4"/>
    <w:rsid w:val="00926DC7"/>
    <w:rsid w:val="009D6342"/>
    <w:rsid w:val="009E4B79"/>
    <w:rsid w:val="00A16733"/>
    <w:rsid w:val="00A340C3"/>
    <w:rsid w:val="00A65E99"/>
    <w:rsid w:val="00A664BB"/>
    <w:rsid w:val="00AE396C"/>
    <w:rsid w:val="00AF040F"/>
    <w:rsid w:val="00B00F19"/>
    <w:rsid w:val="00B30425"/>
    <w:rsid w:val="00B750B6"/>
    <w:rsid w:val="00B90D92"/>
    <w:rsid w:val="00B9337B"/>
    <w:rsid w:val="00BA101C"/>
    <w:rsid w:val="00BD133C"/>
    <w:rsid w:val="00C40DCD"/>
    <w:rsid w:val="00C7749A"/>
    <w:rsid w:val="00CA7C6F"/>
    <w:rsid w:val="00DD1931"/>
    <w:rsid w:val="00DF659A"/>
    <w:rsid w:val="00E33652"/>
    <w:rsid w:val="00EC717B"/>
    <w:rsid w:val="00FA3D5C"/>
    <w:rsid w:val="00FE07A7"/>
    <w:rsid w:val="00FE2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AE396C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AE396C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AE396C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AE396C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AE396C"/>
    <w:pPr>
      <w:jc w:val="center"/>
    </w:pPr>
    <w:rPr>
      <w:i/>
      <w:iCs/>
    </w:rPr>
  </w:style>
  <w:style w:type="paragraph" w:styleId="Lista">
    <w:name w:val="List"/>
    <w:basedOn w:val="Textbody"/>
    <w:rsid w:val="00AE396C"/>
    <w:rPr>
      <w:rFonts w:cs="Tahoma"/>
    </w:rPr>
  </w:style>
  <w:style w:type="paragraph" w:styleId="Legenda">
    <w:name w:val="caption"/>
    <w:basedOn w:val="Standard"/>
    <w:rsid w:val="00AE396C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AE396C"/>
    <w:pPr>
      <w:suppressLineNumbers/>
    </w:pPr>
    <w:rPr>
      <w:rFonts w:cs="Tahoma"/>
    </w:rPr>
  </w:style>
  <w:style w:type="paragraph" w:styleId="Cabealho">
    <w:name w:val="header"/>
    <w:basedOn w:val="Normal"/>
    <w:rsid w:val="00AE396C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AE396C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AE396C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AE396C"/>
    <w:pPr>
      <w:suppressLineNumbers/>
    </w:pPr>
  </w:style>
  <w:style w:type="paragraph" w:customStyle="1" w:styleId="TableHeading">
    <w:name w:val="Table Heading"/>
    <w:basedOn w:val="TableContents"/>
    <w:rsid w:val="00AE396C"/>
    <w:pPr>
      <w:jc w:val="center"/>
    </w:pPr>
    <w:rPr>
      <w:b/>
      <w:bCs/>
    </w:rPr>
  </w:style>
  <w:style w:type="character" w:styleId="Nmerodepgina">
    <w:name w:val="page number"/>
    <w:basedOn w:val="Fontepargpadro"/>
    <w:rsid w:val="00AE396C"/>
  </w:style>
  <w:style w:type="character" w:customStyle="1" w:styleId="CabealhoChar">
    <w:name w:val="Cabeçalho Char"/>
    <w:basedOn w:val="Fontepargpadro"/>
    <w:rsid w:val="00AE396C"/>
    <w:rPr>
      <w:rFonts w:cs="Mangal"/>
      <w:szCs w:val="21"/>
    </w:rPr>
  </w:style>
  <w:style w:type="character" w:customStyle="1" w:styleId="RodapChar">
    <w:name w:val="Rodapé Char"/>
    <w:basedOn w:val="Fontepargpadro"/>
    <w:rsid w:val="00AE396C"/>
    <w:rPr>
      <w:rFonts w:cs="Mangal"/>
      <w:szCs w:val="21"/>
    </w:rPr>
  </w:style>
  <w:style w:type="character" w:customStyle="1" w:styleId="CabealhoChar1">
    <w:name w:val="Cabeçalho Char1"/>
    <w:basedOn w:val="Fontepargpadro"/>
    <w:rsid w:val="00AE396C"/>
    <w:rPr>
      <w:rFonts w:cs="Mangal"/>
      <w:szCs w:val="21"/>
    </w:rPr>
  </w:style>
  <w:style w:type="character" w:customStyle="1" w:styleId="RodapChar1">
    <w:name w:val="Rodapé Char1"/>
    <w:basedOn w:val="Fontepargpadro"/>
    <w:rsid w:val="00AE396C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AE396C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AE396C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5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14</TotalTime>
  <Pages>3</Pages>
  <Words>332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ENFERMAGEM</cp:lastModifiedBy>
  <cp:revision>23</cp:revision>
  <cp:lastPrinted>2013-12-02T15:22:00Z</cp:lastPrinted>
  <dcterms:created xsi:type="dcterms:W3CDTF">2016-05-13T16:13:00Z</dcterms:created>
  <dcterms:modified xsi:type="dcterms:W3CDTF">2016-05-15T11:02:00Z</dcterms:modified>
</cp:coreProperties>
</file>