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9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20"/>
        <w:gridCol w:w="4644"/>
        <w:gridCol w:w="2434"/>
      </w:tblGrid>
      <w:tr w:rsidR="008E0098" w:rsidRPr="008E0098" w:rsidTr="00040365">
        <w:trPr>
          <w:trHeight w:val="517"/>
        </w:trPr>
        <w:tc>
          <w:tcPr>
            <w:tcW w:w="2520" w:type="dxa"/>
          </w:tcPr>
          <w:p w:rsidR="008E0098" w:rsidRPr="008E0098" w:rsidRDefault="008E0098" w:rsidP="008E009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 w:rsidRPr="008E0098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TAREFA</w:t>
            </w:r>
          </w:p>
        </w:tc>
        <w:tc>
          <w:tcPr>
            <w:tcW w:w="4644" w:type="dxa"/>
          </w:tcPr>
          <w:p w:rsidR="008E0098" w:rsidRPr="008E0098" w:rsidRDefault="008E0098" w:rsidP="002F03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 w:rsidRPr="008E0098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 xml:space="preserve">Procedimento Operacional Padrão Para </w:t>
            </w:r>
            <w:r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Colonoscopia</w:t>
            </w:r>
          </w:p>
        </w:tc>
        <w:tc>
          <w:tcPr>
            <w:tcW w:w="2434" w:type="dxa"/>
          </w:tcPr>
          <w:p w:rsidR="008E0098" w:rsidRPr="008E0098" w:rsidRDefault="002F033E" w:rsidP="002F03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 xml:space="preserve">POP Nº.: </w:t>
            </w:r>
            <w:r w:rsidR="0048049C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09</w:t>
            </w:r>
          </w:p>
        </w:tc>
      </w:tr>
      <w:tr w:rsidR="008E0098" w:rsidRPr="008E0098" w:rsidTr="00040365">
        <w:tc>
          <w:tcPr>
            <w:tcW w:w="2520" w:type="dxa"/>
          </w:tcPr>
          <w:p w:rsidR="008E0098" w:rsidRPr="008E0098" w:rsidRDefault="008E0098" w:rsidP="008E009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 w:rsidRPr="008E0098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 xml:space="preserve">Local de Execução </w:t>
            </w:r>
          </w:p>
        </w:tc>
        <w:tc>
          <w:tcPr>
            <w:tcW w:w="4644" w:type="dxa"/>
          </w:tcPr>
          <w:p w:rsidR="008E0098" w:rsidRPr="008E0098" w:rsidRDefault="008E0098" w:rsidP="002F03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 w:rsidRPr="008E0098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Endoscopia digestiva e Colonoscopia</w:t>
            </w:r>
          </w:p>
        </w:tc>
        <w:tc>
          <w:tcPr>
            <w:tcW w:w="2434" w:type="dxa"/>
          </w:tcPr>
          <w:p w:rsidR="008E0098" w:rsidRPr="008E0098" w:rsidRDefault="008E0098" w:rsidP="002F03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 w:rsidRPr="008E0098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Data da Emissão:</w:t>
            </w:r>
          </w:p>
          <w:p w:rsidR="008E0098" w:rsidRPr="008E0098" w:rsidRDefault="00BB2227" w:rsidP="002F03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04</w:t>
            </w:r>
            <w:r w:rsidR="008E0098" w:rsidRPr="008E0098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/1</w:t>
            </w:r>
            <w:r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3</w:t>
            </w:r>
          </w:p>
        </w:tc>
      </w:tr>
      <w:tr w:rsidR="008E0098" w:rsidRPr="008E0098" w:rsidTr="00040365">
        <w:tc>
          <w:tcPr>
            <w:tcW w:w="2520" w:type="dxa"/>
          </w:tcPr>
          <w:p w:rsidR="008E0098" w:rsidRPr="008E0098" w:rsidRDefault="008E0098" w:rsidP="008E009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 w:rsidRPr="008E0098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Executante</w:t>
            </w:r>
          </w:p>
        </w:tc>
        <w:tc>
          <w:tcPr>
            <w:tcW w:w="4644" w:type="dxa"/>
          </w:tcPr>
          <w:p w:rsidR="008E0098" w:rsidRPr="008E0098" w:rsidRDefault="008E0098" w:rsidP="002F03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 w:rsidRPr="008E0098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Equipe de Enfermagem</w:t>
            </w:r>
          </w:p>
        </w:tc>
        <w:tc>
          <w:tcPr>
            <w:tcW w:w="2434" w:type="dxa"/>
          </w:tcPr>
          <w:p w:rsidR="008E0098" w:rsidRPr="008E0098" w:rsidRDefault="008E0098" w:rsidP="002F03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 w:rsidRPr="008E0098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Edição: 1º</w:t>
            </w:r>
          </w:p>
          <w:p w:rsidR="008E0098" w:rsidRPr="008E0098" w:rsidRDefault="008E0098" w:rsidP="002F03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 w:rsidRPr="008E0098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Revisão: 18 meses</w:t>
            </w:r>
          </w:p>
        </w:tc>
      </w:tr>
    </w:tbl>
    <w:p w:rsidR="008E0098" w:rsidRDefault="008E0098" w:rsidP="008E0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F243E" w:themeColor="text2" w:themeShade="80"/>
          <w:sz w:val="24"/>
          <w:szCs w:val="24"/>
        </w:rPr>
      </w:pPr>
    </w:p>
    <w:tbl>
      <w:tblPr>
        <w:tblW w:w="959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199"/>
        <w:gridCol w:w="3199"/>
        <w:gridCol w:w="3200"/>
      </w:tblGrid>
      <w:tr w:rsidR="008E0098" w:rsidRPr="00D2661F" w:rsidTr="00040365">
        <w:trPr>
          <w:trHeight w:val="364"/>
        </w:trPr>
        <w:tc>
          <w:tcPr>
            <w:tcW w:w="9598" w:type="dxa"/>
            <w:gridSpan w:val="3"/>
          </w:tcPr>
          <w:p w:rsidR="002F033E" w:rsidRDefault="008E0098" w:rsidP="00965CCA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b/>
                <w:color w:val="000000"/>
                <w:sz w:val="24"/>
                <w:szCs w:val="24"/>
              </w:rPr>
              <w:t>Definição:</w:t>
            </w:r>
          </w:p>
          <w:p w:rsidR="008E0098" w:rsidRPr="002F033E" w:rsidRDefault="002F033E" w:rsidP="00965CCA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</w:t>
            </w:r>
            <w:r w:rsidR="008E0098" w:rsidRPr="0098752F">
              <w:rPr>
                <w:rFonts w:ascii="Arial" w:hAnsi="Arial" w:cs="Arial"/>
                <w:color w:val="000000"/>
                <w:sz w:val="24"/>
                <w:szCs w:val="24"/>
              </w:rPr>
              <w:t xml:space="preserve">É o procedimento que visualiza seu cólon (intestino grosso), utilizando um tubo flexível introduzido através do ânus, com a finalidade de estudar o interior de todo o intestino grosso e a porção terminal do intestino fino. Se houver necessidade, durante o procedimento, pode ser coletado material do intestino para exame (biópsia) e análise laboratorial detalhada. </w:t>
            </w:r>
          </w:p>
        </w:tc>
      </w:tr>
      <w:tr w:rsidR="008E0098" w:rsidRPr="00D2661F" w:rsidTr="00040365">
        <w:trPr>
          <w:trHeight w:val="364"/>
        </w:trPr>
        <w:tc>
          <w:tcPr>
            <w:tcW w:w="9598" w:type="dxa"/>
            <w:gridSpan w:val="3"/>
          </w:tcPr>
          <w:p w:rsidR="008E0098" w:rsidRPr="0098752F" w:rsidRDefault="008E0098" w:rsidP="00040365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b/>
                <w:color w:val="000000"/>
                <w:sz w:val="24"/>
                <w:szCs w:val="24"/>
              </w:rPr>
              <w:t>Preparo do exame:</w:t>
            </w:r>
          </w:p>
          <w:p w:rsidR="008E0098" w:rsidRPr="0098752F" w:rsidRDefault="008E0098" w:rsidP="008E0098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color w:val="000000"/>
                <w:sz w:val="24"/>
                <w:szCs w:val="24"/>
              </w:rPr>
              <w:t>Para permitir uma visão clara, o cólon (intestino grosso) deve estar completamente limpo e sem resíduos. O paciente deverá fazer, na véspera, uma dieta líquida, sem resíduos, e tomar o laxante de acordo com as orientações da enfermeira.</w:t>
            </w:r>
          </w:p>
          <w:p w:rsidR="008E0098" w:rsidRPr="0098752F" w:rsidRDefault="008E0098" w:rsidP="008E0098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color w:val="000000"/>
                <w:sz w:val="24"/>
                <w:szCs w:val="24"/>
              </w:rPr>
              <w:t xml:space="preserve">Após a ingestão do laxante é importante tomar bastante líquido, que pode ser água, chá, água-de-coco, gelatinas, </w:t>
            </w:r>
            <w:r w:rsidRPr="0098752F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Gatorade, </w:t>
            </w:r>
            <w:r w:rsidRPr="0098752F">
              <w:rPr>
                <w:rFonts w:ascii="Arial" w:hAnsi="Arial" w:cs="Arial"/>
                <w:color w:val="000000"/>
                <w:sz w:val="24"/>
                <w:szCs w:val="24"/>
              </w:rPr>
              <w:t>refrigerantes e caldos de carne, frango e legumes coados. "Não pode ser liquidificado”.</w:t>
            </w:r>
            <w:r w:rsidR="007930DF">
              <w:rPr>
                <w:rFonts w:ascii="Arial" w:hAnsi="Arial" w:cs="Arial"/>
                <w:color w:val="000000"/>
                <w:sz w:val="24"/>
                <w:szCs w:val="24"/>
              </w:rPr>
              <w:t xml:space="preserve"> É</w:t>
            </w:r>
            <w:r w:rsidRPr="0098752F">
              <w:rPr>
                <w:rFonts w:ascii="Arial" w:hAnsi="Arial" w:cs="Arial"/>
                <w:color w:val="000000"/>
                <w:sz w:val="24"/>
                <w:szCs w:val="24"/>
              </w:rPr>
              <w:t xml:space="preserve"> importante ingerir líquidos, no mínimo</w:t>
            </w:r>
            <w:r w:rsidR="007930D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98752F">
              <w:rPr>
                <w:rFonts w:ascii="Arial" w:hAnsi="Arial" w:cs="Arial"/>
                <w:color w:val="000000"/>
                <w:sz w:val="24"/>
                <w:szCs w:val="24"/>
              </w:rPr>
              <w:t xml:space="preserve">2 litros/dia. </w:t>
            </w:r>
          </w:p>
          <w:p w:rsidR="008E0098" w:rsidRPr="0098752F" w:rsidRDefault="008E0098" w:rsidP="008E0098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color w:val="000000"/>
                <w:sz w:val="24"/>
                <w:szCs w:val="24"/>
              </w:rPr>
              <w:t>Seu acompanhante o conduzirá até sua casa. No dia do procedimento você deverá se apresentar ao hospital no</w:t>
            </w:r>
            <w:r w:rsidRPr="0098752F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98752F">
              <w:rPr>
                <w:rFonts w:ascii="Arial" w:hAnsi="Arial" w:cs="Arial"/>
                <w:color w:val="000000"/>
                <w:sz w:val="24"/>
                <w:szCs w:val="24"/>
              </w:rPr>
              <w:t xml:space="preserve">horário agendado, em jejum absoluto. </w:t>
            </w:r>
          </w:p>
          <w:p w:rsidR="008E0098" w:rsidRPr="0098752F" w:rsidRDefault="008E0098" w:rsidP="00040365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color w:val="000000"/>
                <w:sz w:val="24"/>
                <w:szCs w:val="24"/>
              </w:rPr>
              <w:t xml:space="preserve">É necessário </w:t>
            </w:r>
            <w:r w:rsidR="000B1C82" w:rsidRPr="0098752F">
              <w:rPr>
                <w:rFonts w:ascii="Arial" w:hAnsi="Arial" w:cs="Arial"/>
                <w:color w:val="000000"/>
                <w:sz w:val="24"/>
                <w:szCs w:val="24"/>
              </w:rPr>
              <w:t>jejum abso</w:t>
            </w:r>
            <w:r w:rsidR="000B1C82">
              <w:rPr>
                <w:rFonts w:ascii="Arial" w:hAnsi="Arial" w:cs="Arial"/>
                <w:color w:val="000000"/>
                <w:sz w:val="24"/>
                <w:szCs w:val="24"/>
              </w:rPr>
              <w:t xml:space="preserve">luto </w:t>
            </w:r>
            <w:r w:rsidR="007930DF">
              <w:rPr>
                <w:rFonts w:ascii="Arial" w:hAnsi="Arial" w:cs="Arial"/>
                <w:color w:val="000000"/>
                <w:sz w:val="24"/>
                <w:szCs w:val="24"/>
              </w:rPr>
              <w:t>(não beber nem água), por 12</w:t>
            </w:r>
            <w:r w:rsidRPr="0098752F">
              <w:rPr>
                <w:rFonts w:ascii="Arial" w:hAnsi="Arial" w:cs="Arial"/>
                <w:color w:val="000000"/>
                <w:sz w:val="24"/>
                <w:szCs w:val="24"/>
              </w:rPr>
              <w:t xml:space="preserve"> horas antes do procedimento.</w:t>
            </w:r>
          </w:p>
        </w:tc>
      </w:tr>
      <w:tr w:rsidR="008E0098" w:rsidRPr="00D2661F" w:rsidTr="00040365">
        <w:trPr>
          <w:trHeight w:val="364"/>
        </w:trPr>
        <w:tc>
          <w:tcPr>
            <w:tcW w:w="9598" w:type="dxa"/>
            <w:gridSpan w:val="3"/>
          </w:tcPr>
          <w:p w:rsidR="008E0098" w:rsidRPr="0098752F" w:rsidRDefault="008E0098" w:rsidP="00040365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b/>
                <w:color w:val="000000"/>
                <w:sz w:val="24"/>
                <w:szCs w:val="24"/>
              </w:rPr>
              <w:t>Materiais:</w:t>
            </w:r>
          </w:p>
          <w:p w:rsidR="008E0098" w:rsidRPr="0098752F" w:rsidRDefault="008E0098" w:rsidP="008E0098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color w:val="000000"/>
                <w:sz w:val="24"/>
                <w:szCs w:val="24"/>
              </w:rPr>
              <w:t>Materiais de punção periférica,</w:t>
            </w:r>
          </w:p>
          <w:p w:rsidR="008E0098" w:rsidRPr="0098752F" w:rsidRDefault="008E0098" w:rsidP="008E0098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color w:val="000000"/>
                <w:sz w:val="24"/>
                <w:szCs w:val="24"/>
              </w:rPr>
              <w:t>Anestésicos;</w:t>
            </w:r>
          </w:p>
          <w:p w:rsidR="008E0098" w:rsidRPr="0098752F" w:rsidRDefault="008E0098" w:rsidP="008E0098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color w:val="000000"/>
                <w:sz w:val="24"/>
                <w:szCs w:val="24"/>
              </w:rPr>
              <w:t>Xylocaína gel,</w:t>
            </w:r>
          </w:p>
          <w:p w:rsidR="008E0098" w:rsidRDefault="008E0098" w:rsidP="008E0098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Endoscópio,</w:t>
            </w:r>
          </w:p>
          <w:p w:rsidR="00C940FE" w:rsidRDefault="00C940FE" w:rsidP="008E0098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Cateter nasal de oxigênio;</w:t>
            </w:r>
          </w:p>
          <w:p w:rsidR="00C940FE" w:rsidRPr="0098752F" w:rsidRDefault="00C940FE" w:rsidP="008E0098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Oxímetro de pulso;</w:t>
            </w:r>
          </w:p>
          <w:p w:rsidR="008E0098" w:rsidRDefault="0098752F" w:rsidP="00C940FE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color w:val="000000"/>
                <w:sz w:val="24"/>
                <w:szCs w:val="24"/>
              </w:rPr>
              <w:t>Vidro de biópsia, se necessário</w:t>
            </w:r>
            <w:r w:rsidR="00C940FE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2F033E" w:rsidRPr="00C940FE" w:rsidRDefault="002F033E" w:rsidP="002F033E">
            <w:pPr>
              <w:spacing w:after="0" w:line="360" w:lineRule="auto"/>
              <w:ind w:left="72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E0098" w:rsidRPr="00D2661F" w:rsidTr="00040365">
        <w:trPr>
          <w:trHeight w:val="364"/>
        </w:trPr>
        <w:tc>
          <w:tcPr>
            <w:tcW w:w="9598" w:type="dxa"/>
            <w:gridSpan w:val="3"/>
          </w:tcPr>
          <w:p w:rsidR="008E0098" w:rsidRPr="0098752F" w:rsidRDefault="008E0098" w:rsidP="00040365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Descrição do Procedimento:</w:t>
            </w:r>
          </w:p>
          <w:p w:rsidR="008E0098" w:rsidRPr="0098752F" w:rsidRDefault="008E0098" w:rsidP="008E0098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color w:val="000000"/>
                <w:sz w:val="24"/>
                <w:szCs w:val="24"/>
              </w:rPr>
              <w:t>Reunir todo o material necessário;</w:t>
            </w:r>
          </w:p>
          <w:p w:rsidR="008E0098" w:rsidRPr="0098752F" w:rsidRDefault="008E0098" w:rsidP="008E0098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color w:val="000000"/>
                <w:sz w:val="24"/>
                <w:szCs w:val="24"/>
              </w:rPr>
              <w:t>Higienização das mãos;</w:t>
            </w:r>
          </w:p>
          <w:p w:rsidR="008E0098" w:rsidRPr="0098752F" w:rsidRDefault="0098752F" w:rsidP="008E0098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color w:val="000000"/>
                <w:sz w:val="24"/>
                <w:szCs w:val="24"/>
              </w:rPr>
              <w:t>Explicar procedimento ao paciente;</w:t>
            </w:r>
          </w:p>
          <w:p w:rsidR="008E0098" w:rsidRPr="0098752F" w:rsidRDefault="008E0098" w:rsidP="008E0098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color w:val="000000"/>
                <w:sz w:val="24"/>
                <w:szCs w:val="24"/>
              </w:rPr>
              <w:t>Calçar as luvas;</w:t>
            </w:r>
          </w:p>
          <w:p w:rsidR="008E0098" w:rsidRPr="0098752F" w:rsidRDefault="0098752F" w:rsidP="008E0098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color w:val="000000"/>
                <w:sz w:val="24"/>
                <w:szCs w:val="24"/>
              </w:rPr>
              <w:t>Pedir ao paciente que deite na maca em posição dorsal</w:t>
            </w:r>
            <w:r w:rsidR="008E0098" w:rsidRPr="0098752F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:rsidR="0098752F" w:rsidRPr="0098752F" w:rsidRDefault="0098752F" w:rsidP="008E0098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color w:val="000000"/>
                <w:sz w:val="24"/>
                <w:szCs w:val="24"/>
              </w:rPr>
              <w:t>Colocar oxigênio por cateter nasal;</w:t>
            </w:r>
          </w:p>
          <w:p w:rsidR="0098752F" w:rsidRPr="0098752F" w:rsidRDefault="0098752F" w:rsidP="008E0098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color w:val="000000"/>
                <w:sz w:val="24"/>
                <w:szCs w:val="24"/>
              </w:rPr>
              <w:t>Colocar oxímetro de pulso;</w:t>
            </w:r>
          </w:p>
          <w:p w:rsidR="0098752F" w:rsidRPr="0098752F" w:rsidRDefault="0098752F" w:rsidP="008E0098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color w:val="000000"/>
                <w:sz w:val="24"/>
                <w:szCs w:val="24"/>
              </w:rPr>
              <w:t>Anestesista inicia o procedimento de sedação;</w:t>
            </w:r>
          </w:p>
          <w:p w:rsidR="0098752F" w:rsidRPr="0098752F" w:rsidRDefault="0098752F" w:rsidP="008E0098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color w:val="000000"/>
                <w:sz w:val="24"/>
                <w:szCs w:val="24"/>
              </w:rPr>
              <w:t>Lateralizar o paciente;</w:t>
            </w:r>
          </w:p>
          <w:p w:rsidR="008E0098" w:rsidRPr="0098752F" w:rsidRDefault="0098752F" w:rsidP="0098752F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color w:val="000000"/>
                <w:sz w:val="24"/>
                <w:szCs w:val="24"/>
              </w:rPr>
              <w:t>Colocar xylocaína gel no endoscópio;</w:t>
            </w:r>
          </w:p>
          <w:p w:rsidR="008E0098" w:rsidRPr="0098752F" w:rsidRDefault="0098752F" w:rsidP="008E0098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color w:val="000000"/>
                <w:sz w:val="24"/>
                <w:szCs w:val="24"/>
              </w:rPr>
              <w:t>Ao término do procedimento, retornar paciente em posição dorsal;</w:t>
            </w:r>
          </w:p>
          <w:p w:rsidR="0098752F" w:rsidRPr="0098752F" w:rsidRDefault="0098752F" w:rsidP="008E0098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color w:val="000000"/>
                <w:sz w:val="24"/>
                <w:szCs w:val="24"/>
              </w:rPr>
              <w:t>Colocá-lo na sala de recuperação;</w:t>
            </w:r>
          </w:p>
          <w:p w:rsidR="0098752F" w:rsidRPr="0098752F" w:rsidRDefault="0098752F" w:rsidP="008E0098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color w:val="000000"/>
                <w:sz w:val="24"/>
                <w:szCs w:val="24"/>
              </w:rPr>
              <w:t>Observar e aferir sinais vitais;</w:t>
            </w:r>
          </w:p>
          <w:p w:rsidR="0098752F" w:rsidRPr="0098752F" w:rsidRDefault="0098752F" w:rsidP="008E0098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color w:val="000000"/>
                <w:sz w:val="24"/>
                <w:szCs w:val="24"/>
              </w:rPr>
              <w:t>Liberar paciente após acordado ao acompanhante.</w:t>
            </w:r>
          </w:p>
          <w:p w:rsidR="008E0098" w:rsidRPr="00D2661F" w:rsidRDefault="008E0098" w:rsidP="0098752F">
            <w:pPr>
              <w:spacing w:after="0" w:line="360" w:lineRule="auto"/>
              <w:ind w:left="72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E0098" w:rsidRPr="00454FC7" w:rsidTr="00040365">
        <w:trPr>
          <w:trHeight w:val="364"/>
        </w:trPr>
        <w:tc>
          <w:tcPr>
            <w:tcW w:w="9598" w:type="dxa"/>
            <w:gridSpan w:val="3"/>
          </w:tcPr>
          <w:p w:rsidR="008E0098" w:rsidRPr="00C940FE" w:rsidRDefault="008E0098" w:rsidP="00040365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940FE">
              <w:rPr>
                <w:rFonts w:ascii="Arial" w:hAnsi="Arial" w:cs="Arial"/>
                <w:b/>
                <w:color w:val="000000"/>
                <w:sz w:val="24"/>
                <w:szCs w:val="24"/>
              </w:rPr>
              <w:t>Observações:</w:t>
            </w:r>
          </w:p>
          <w:p w:rsidR="0098752F" w:rsidRPr="00965CCA" w:rsidRDefault="0098752F" w:rsidP="00C940FE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bCs/>
                <w:color w:val="000000"/>
              </w:rPr>
            </w:pPr>
            <w:r w:rsidRPr="0098752F">
              <w:rPr>
                <w:rFonts w:ascii="Arial" w:hAnsi="Arial" w:cs="Arial"/>
                <w:bCs/>
                <w:color w:val="000000"/>
              </w:rPr>
              <w:t>Tempo do procedimento</w:t>
            </w:r>
            <w:r>
              <w:rPr>
                <w:rFonts w:ascii="Arial" w:hAnsi="Arial" w:cs="Arial"/>
                <w:bCs/>
                <w:color w:val="000000"/>
              </w:rPr>
              <w:t xml:space="preserve">: </w:t>
            </w:r>
            <w:r w:rsidRPr="0098752F">
              <w:rPr>
                <w:rFonts w:ascii="Arial" w:hAnsi="Arial" w:cs="Arial"/>
                <w:color w:val="000000"/>
              </w:rPr>
              <w:t>O exame levará cerca de 20 a 40 minutos.</w:t>
            </w:r>
          </w:p>
          <w:p w:rsidR="00965CCA" w:rsidRDefault="00965CCA" w:rsidP="00C940FE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É obrigatório e</w:t>
            </w:r>
            <w:r w:rsidRPr="00965CCA">
              <w:rPr>
                <w:rFonts w:ascii="Arial" w:hAnsi="Arial" w:cs="Arial"/>
                <w:bCs/>
                <w:color w:val="000000"/>
              </w:rPr>
              <w:t xml:space="preserve">star </w:t>
            </w:r>
            <w:r>
              <w:rPr>
                <w:rFonts w:ascii="Arial" w:hAnsi="Arial" w:cs="Arial"/>
                <w:bCs/>
                <w:color w:val="000000"/>
              </w:rPr>
              <w:t>com a</w:t>
            </w:r>
            <w:r w:rsidRPr="00965CCA">
              <w:rPr>
                <w:rFonts w:ascii="Arial" w:hAnsi="Arial" w:cs="Arial"/>
                <w:bCs/>
                <w:color w:val="000000"/>
              </w:rPr>
              <w:t>companhante</w:t>
            </w:r>
            <w:r w:rsidRPr="00965CCA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</w:rPr>
              <w:t>para ser l</w:t>
            </w:r>
            <w:r w:rsidRPr="00965CCA">
              <w:rPr>
                <w:rFonts w:ascii="Arial" w:hAnsi="Arial" w:cs="Arial"/>
                <w:bCs/>
                <w:color w:val="000000"/>
              </w:rPr>
              <w:t>iberado</w:t>
            </w:r>
            <w:r>
              <w:rPr>
                <w:rFonts w:ascii="Arial" w:hAnsi="Arial" w:cs="Arial"/>
                <w:bCs/>
                <w:color w:val="000000"/>
              </w:rPr>
              <w:t xml:space="preserve"> após o p</w:t>
            </w:r>
            <w:r w:rsidRPr="00965CCA">
              <w:rPr>
                <w:rFonts w:ascii="Arial" w:hAnsi="Arial" w:cs="Arial"/>
                <w:bCs/>
                <w:color w:val="000000"/>
              </w:rPr>
              <w:t>rocedimento.</w:t>
            </w:r>
          </w:p>
          <w:p w:rsidR="00965CCA" w:rsidRPr="00965CCA" w:rsidRDefault="00965CCA" w:rsidP="00C940FE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bCs/>
                <w:color w:val="000000"/>
              </w:rPr>
            </w:pPr>
            <w:r w:rsidRPr="00965CCA">
              <w:rPr>
                <w:rFonts w:ascii="Arial" w:hAnsi="Arial" w:cs="Arial"/>
                <w:color w:val="000000"/>
              </w:rPr>
              <w:t xml:space="preserve">Em decorrência dos efeitos da medicação sedativa, </w:t>
            </w:r>
            <w:r>
              <w:rPr>
                <w:rFonts w:ascii="Arial" w:hAnsi="Arial" w:cs="Arial"/>
                <w:color w:val="000000"/>
              </w:rPr>
              <w:t xml:space="preserve">orientar o paciente quanto a: </w:t>
            </w:r>
            <w:r w:rsidRPr="00965CCA">
              <w:rPr>
                <w:rFonts w:ascii="Arial" w:hAnsi="Arial" w:cs="Arial"/>
                <w:color w:val="000000"/>
              </w:rPr>
              <w:t xml:space="preserve">não conduzir veículos, ou ser conduzido </w:t>
            </w:r>
            <w:r>
              <w:rPr>
                <w:rFonts w:ascii="Arial" w:hAnsi="Arial" w:cs="Arial"/>
                <w:color w:val="000000"/>
              </w:rPr>
              <w:t xml:space="preserve">em motocicleta, não </w:t>
            </w:r>
            <w:r w:rsidRPr="00965CCA">
              <w:rPr>
                <w:rFonts w:ascii="Arial" w:hAnsi="Arial" w:cs="Arial"/>
                <w:color w:val="000000"/>
              </w:rPr>
              <w:t xml:space="preserve">exercer </w:t>
            </w:r>
            <w:r w:rsidRPr="00965CCA">
              <w:rPr>
                <w:rFonts w:ascii="Arial" w:hAnsi="Arial" w:cs="Arial"/>
                <w:bCs/>
                <w:color w:val="000000"/>
              </w:rPr>
              <w:t>atividades de risco</w:t>
            </w:r>
            <w:r w:rsidRPr="00965CCA"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t xml:space="preserve">não </w:t>
            </w:r>
            <w:r w:rsidRPr="00965CCA">
              <w:rPr>
                <w:rFonts w:ascii="Arial" w:hAnsi="Arial" w:cs="Arial"/>
                <w:color w:val="000000"/>
              </w:rPr>
              <w:t>fazer uso de bebidas alcoólicas no mesmo dia ou após 24 horas do término do procedimento.</w:t>
            </w:r>
          </w:p>
          <w:p w:rsidR="008E0098" w:rsidRPr="00965CCA" w:rsidRDefault="00965CCA" w:rsidP="00C940FE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965CCA">
              <w:rPr>
                <w:rFonts w:ascii="Arial" w:hAnsi="Arial" w:cs="Arial"/>
                <w:bCs/>
                <w:color w:val="000000"/>
              </w:rPr>
              <w:t xml:space="preserve">A colonoscopia pode resultar em complicações, tais como: reações a </w:t>
            </w:r>
            <w:r w:rsidRPr="00965CCA">
              <w:rPr>
                <w:rFonts w:ascii="Arial" w:hAnsi="Arial" w:cs="Arial"/>
                <w:bCs/>
                <w:color w:val="000000"/>
              </w:rPr>
              <w:lastRenderedPageBreak/>
              <w:t>medicações, perfuração do intestino e</w:t>
            </w:r>
            <w:r>
              <w:rPr>
                <w:rFonts w:ascii="Arial" w:hAnsi="Arial" w:cs="Arial"/>
                <w:bCs/>
                <w:color w:val="000000"/>
              </w:rPr>
              <w:t xml:space="preserve"> </w:t>
            </w:r>
            <w:r w:rsidRPr="00965CCA">
              <w:rPr>
                <w:rFonts w:ascii="Arial" w:hAnsi="Arial" w:cs="Arial"/>
                <w:bCs/>
                <w:color w:val="000000"/>
              </w:rPr>
              <w:t xml:space="preserve">sangramento. </w:t>
            </w:r>
          </w:p>
          <w:p w:rsidR="00965CCA" w:rsidRPr="00C940FE" w:rsidRDefault="00965CCA" w:rsidP="00C940FE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965CCA">
              <w:rPr>
                <w:rFonts w:ascii="Arial" w:hAnsi="Arial" w:cs="Arial"/>
                <w:color w:val="000000"/>
              </w:rPr>
              <w:t xml:space="preserve">Em razão do preparo a que o intestino foi submetido e a fim de facilitar a digestão, </w:t>
            </w:r>
            <w:r>
              <w:rPr>
                <w:rFonts w:ascii="Arial" w:hAnsi="Arial" w:cs="Arial"/>
                <w:color w:val="000000"/>
              </w:rPr>
              <w:t xml:space="preserve">orientar ao paciente </w:t>
            </w:r>
            <w:r w:rsidRPr="00965CCA">
              <w:rPr>
                <w:rFonts w:ascii="Arial" w:hAnsi="Arial" w:cs="Arial"/>
                <w:color w:val="000000"/>
              </w:rPr>
              <w:t>fazer uma refeição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965CCA">
              <w:rPr>
                <w:rFonts w:ascii="Arial" w:hAnsi="Arial" w:cs="Arial"/>
                <w:color w:val="000000"/>
              </w:rPr>
              <w:t>leve, voltando gradativamente à dieta normal no dia seguinte.</w:t>
            </w:r>
          </w:p>
          <w:p w:rsidR="00965CCA" w:rsidRPr="0098752F" w:rsidRDefault="00965CCA" w:rsidP="00965CCA">
            <w:pPr>
              <w:pStyle w:val="PargrafodaLista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2F033E" w:rsidRPr="00D2661F" w:rsidTr="00040365">
        <w:tc>
          <w:tcPr>
            <w:tcW w:w="3199" w:type="dxa"/>
          </w:tcPr>
          <w:p w:rsidR="002F033E" w:rsidRPr="0048049C" w:rsidRDefault="002F033E" w:rsidP="00076C9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49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Elaborado por:</w:t>
            </w:r>
          </w:p>
          <w:p w:rsidR="002F033E" w:rsidRPr="0048049C" w:rsidRDefault="002F033E" w:rsidP="00076C9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033E" w:rsidRPr="0048049C" w:rsidRDefault="002F033E" w:rsidP="00076C9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033E" w:rsidRPr="0048049C" w:rsidRDefault="002F033E" w:rsidP="00076C9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49C">
              <w:rPr>
                <w:rFonts w:ascii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3199" w:type="dxa"/>
          </w:tcPr>
          <w:p w:rsidR="002F033E" w:rsidRPr="0048049C" w:rsidRDefault="002F033E" w:rsidP="00076C9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49C">
              <w:rPr>
                <w:rFonts w:ascii="Times New Roman" w:hAnsi="Times New Roman" w:cs="Times New Roman"/>
                <w:b/>
                <w:sz w:val="24"/>
                <w:szCs w:val="24"/>
              </w:rPr>
              <w:t>Aprovado e revisado pela CCIH:</w:t>
            </w:r>
          </w:p>
          <w:p w:rsidR="002F033E" w:rsidRPr="0048049C" w:rsidRDefault="002F033E" w:rsidP="00076C9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033E" w:rsidRPr="0048049C" w:rsidRDefault="002F033E" w:rsidP="00076C9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033E" w:rsidRPr="0048049C" w:rsidRDefault="002F033E" w:rsidP="00076C9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49C">
              <w:rPr>
                <w:rFonts w:ascii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3200" w:type="dxa"/>
          </w:tcPr>
          <w:p w:rsidR="002F033E" w:rsidRPr="0048049C" w:rsidRDefault="002F033E" w:rsidP="00076C9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49C">
              <w:rPr>
                <w:rFonts w:ascii="Times New Roman" w:hAnsi="Times New Roman" w:cs="Times New Roman"/>
                <w:b/>
                <w:sz w:val="24"/>
                <w:szCs w:val="24"/>
              </w:rPr>
              <w:t>Aprovado pela Direção:</w:t>
            </w:r>
          </w:p>
          <w:p w:rsidR="002F033E" w:rsidRPr="0048049C" w:rsidRDefault="002F033E" w:rsidP="00076C9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033E" w:rsidRPr="0048049C" w:rsidRDefault="002F033E" w:rsidP="00076C9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033E" w:rsidRPr="0048049C" w:rsidRDefault="002F033E" w:rsidP="00076C9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49C">
              <w:rPr>
                <w:rFonts w:ascii="Times New Roman" w:hAnsi="Times New Roman" w:cs="Times New Roman"/>
                <w:b/>
                <w:sz w:val="24"/>
                <w:szCs w:val="24"/>
              </w:rPr>
              <w:t>Data:</w:t>
            </w:r>
          </w:p>
        </w:tc>
      </w:tr>
    </w:tbl>
    <w:p w:rsidR="00806448" w:rsidRPr="008E0098" w:rsidRDefault="00806448" w:rsidP="00965C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806448" w:rsidRPr="008E0098" w:rsidSect="008064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04A" w:rsidRDefault="00E4204A" w:rsidP="008E0098">
      <w:pPr>
        <w:spacing w:after="0" w:line="240" w:lineRule="auto"/>
      </w:pPr>
      <w:r>
        <w:separator/>
      </w:r>
    </w:p>
  </w:endnote>
  <w:endnote w:type="continuationSeparator" w:id="1">
    <w:p w:rsidR="00E4204A" w:rsidRDefault="00E4204A" w:rsidP="008E0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04A" w:rsidRDefault="00E4204A" w:rsidP="008E0098">
      <w:pPr>
        <w:spacing w:after="0" w:line="240" w:lineRule="auto"/>
      </w:pPr>
      <w:r>
        <w:separator/>
      </w:r>
    </w:p>
  </w:footnote>
  <w:footnote w:type="continuationSeparator" w:id="1">
    <w:p w:rsidR="00E4204A" w:rsidRDefault="00E4204A" w:rsidP="008E0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40" w:type="dxa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2880"/>
      <w:gridCol w:w="4500"/>
      <w:gridCol w:w="2160"/>
    </w:tblGrid>
    <w:tr w:rsidR="008E0098" w:rsidTr="00040365">
      <w:trPr>
        <w:cantSplit/>
        <w:trHeight w:val="1134"/>
      </w:trPr>
      <w:tc>
        <w:tcPr>
          <w:tcW w:w="28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textDirection w:val="tbRl"/>
        </w:tcPr>
        <w:p w:rsidR="008E0098" w:rsidRDefault="008E0098" w:rsidP="00040365">
          <w:pPr>
            <w:pStyle w:val="Cabealho"/>
            <w:ind w:left="-67" w:right="1717" w:firstLine="180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1676400" cy="962025"/>
                <wp:effectExtent l="19050" t="0" r="0" b="0"/>
                <wp:docPr id="1" name="Imagem 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6400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bottom"/>
        </w:tcPr>
        <w:p w:rsidR="008E0098" w:rsidRPr="008E0098" w:rsidRDefault="008E0098" w:rsidP="008E0098">
          <w:pPr>
            <w:pStyle w:val="Cabealho"/>
            <w:jc w:val="center"/>
            <w:rPr>
              <w:sz w:val="28"/>
              <w:szCs w:val="28"/>
            </w:rPr>
          </w:pPr>
        </w:p>
        <w:p w:rsidR="008E0098" w:rsidRPr="002F033E" w:rsidRDefault="008E0098" w:rsidP="008E0098">
          <w:pPr>
            <w:pStyle w:val="Cabealho"/>
            <w:spacing w:line="360" w:lineRule="auto"/>
            <w:jc w:val="center"/>
            <w:rPr>
              <w:rFonts w:ascii="Arial" w:hAnsi="Arial" w:cs="Arial"/>
              <w:i/>
              <w:color w:val="000000"/>
              <w:sz w:val="24"/>
              <w:szCs w:val="24"/>
            </w:rPr>
          </w:pPr>
          <w:r w:rsidRPr="002F033E">
            <w:rPr>
              <w:rFonts w:ascii="Arial" w:hAnsi="Arial" w:cs="Arial"/>
              <w:b/>
              <w:i/>
              <w:color w:val="000000"/>
              <w:sz w:val="24"/>
              <w:szCs w:val="24"/>
            </w:rPr>
            <w:t>HOSPITAL DE ACIDENTADOS – CLÍNICA SANTA ISABEL</w:t>
          </w:r>
        </w:p>
        <w:p w:rsidR="008E0098" w:rsidRPr="008E0098" w:rsidRDefault="008E0098" w:rsidP="008E0098">
          <w:pPr>
            <w:tabs>
              <w:tab w:val="left" w:pos="1290"/>
            </w:tabs>
            <w:rPr>
              <w:sz w:val="28"/>
              <w:szCs w:val="28"/>
            </w:rPr>
          </w:pPr>
        </w:p>
      </w:tc>
      <w:tc>
        <w:tcPr>
          <w:tcW w:w="21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</w:tcPr>
        <w:p w:rsidR="008E0098" w:rsidRPr="008E0098" w:rsidRDefault="008E0098" w:rsidP="008E0098">
          <w:pPr>
            <w:pStyle w:val="Cabealho"/>
            <w:jc w:val="center"/>
            <w:rPr>
              <w:sz w:val="28"/>
              <w:szCs w:val="28"/>
            </w:rPr>
          </w:pPr>
        </w:p>
        <w:p w:rsidR="008E0098" w:rsidRPr="008E0098" w:rsidRDefault="008E0098" w:rsidP="008E0098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8E0098">
            <w:rPr>
              <w:rFonts w:ascii="Arial" w:hAnsi="Arial" w:cs="Arial"/>
              <w:b/>
              <w:sz w:val="28"/>
              <w:szCs w:val="28"/>
            </w:rPr>
            <w:t>P</w:t>
          </w:r>
          <w:r w:rsidRPr="008E0098">
            <w:rPr>
              <w:rFonts w:ascii="Arial" w:hAnsi="Arial" w:cs="Arial"/>
              <w:sz w:val="28"/>
              <w:szCs w:val="28"/>
            </w:rPr>
            <w:t>rocedimento</w:t>
          </w:r>
        </w:p>
        <w:p w:rsidR="008E0098" w:rsidRPr="008E0098" w:rsidRDefault="008E0098" w:rsidP="008E0098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8E0098">
            <w:rPr>
              <w:rFonts w:ascii="Arial" w:hAnsi="Arial" w:cs="Arial"/>
              <w:b/>
              <w:sz w:val="28"/>
              <w:szCs w:val="28"/>
            </w:rPr>
            <w:t>O</w:t>
          </w:r>
          <w:r w:rsidRPr="008E0098">
            <w:rPr>
              <w:rFonts w:ascii="Arial" w:hAnsi="Arial" w:cs="Arial"/>
              <w:sz w:val="28"/>
              <w:szCs w:val="28"/>
            </w:rPr>
            <w:t>peracional</w:t>
          </w:r>
        </w:p>
        <w:p w:rsidR="008E0098" w:rsidRPr="008E0098" w:rsidRDefault="008E0098" w:rsidP="008E0098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8E0098">
            <w:rPr>
              <w:rFonts w:ascii="Arial" w:hAnsi="Arial" w:cs="Arial"/>
              <w:b/>
              <w:sz w:val="28"/>
              <w:szCs w:val="28"/>
            </w:rPr>
            <w:t>P</w:t>
          </w:r>
          <w:r w:rsidRPr="008E0098">
            <w:rPr>
              <w:rFonts w:ascii="Arial" w:hAnsi="Arial" w:cs="Arial"/>
              <w:sz w:val="28"/>
              <w:szCs w:val="28"/>
            </w:rPr>
            <w:t>adrão</w:t>
          </w:r>
        </w:p>
        <w:p w:rsidR="008E0098" w:rsidRPr="008E0098" w:rsidRDefault="008E0098" w:rsidP="008E0098">
          <w:pPr>
            <w:pStyle w:val="Cabealho"/>
            <w:jc w:val="center"/>
            <w:rPr>
              <w:sz w:val="28"/>
              <w:szCs w:val="28"/>
            </w:rPr>
          </w:pPr>
        </w:p>
      </w:tc>
    </w:tr>
  </w:tbl>
  <w:p w:rsidR="008E0098" w:rsidRDefault="008E009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8314C"/>
    <w:multiLevelType w:val="hybridMultilevel"/>
    <w:tmpl w:val="EE1412E6"/>
    <w:lvl w:ilvl="0" w:tplc="548C0BB2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566B5"/>
    <w:multiLevelType w:val="hybridMultilevel"/>
    <w:tmpl w:val="DD407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A671B2"/>
    <w:multiLevelType w:val="hybridMultilevel"/>
    <w:tmpl w:val="720819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1A4277"/>
    <w:multiLevelType w:val="hybridMultilevel"/>
    <w:tmpl w:val="0E6A6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7B777C"/>
    <w:multiLevelType w:val="hybridMultilevel"/>
    <w:tmpl w:val="3F900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0098"/>
    <w:rsid w:val="000B1C82"/>
    <w:rsid w:val="002F033E"/>
    <w:rsid w:val="0048049C"/>
    <w:rsid w:val="005C01E8"/>
    <w:rsid w:val="005D454B"/>
    <w:rsid w:val="00692C5F"/>
    <w:rsid w:val="007930DF"/>
    <w:rsid w:val="00806448"/>
    <w:rsid w:val="008E0098"/>
    <w:rsid w:val="00965CCA"/>
    <w:rsid w:val="0098752F"/>
    <w:rsid w:val="00A23C1C"/>
    <w:rsid w:val="00BB2227"/>
    <w:rsid w:val="00C57BD7"/>
    <w:rsid w:val="00C940FE"/>
    <w:rsid w:val="00E4204A"/>
    <w:rsid w:val="00F51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4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E00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E0098"/>
  </w:style>
  <w:style w:type="paragraph" w:styleId="Rodap">
    <w:name w:val="footer"/>
    <w:basedOn w:val="Normal"/>
    <w:link w:val="RodapChar"/>
    <w:uiPriority w:val="99"/>
    <w:semiHidden/>
    <w:unhideWhenUsed/>
    <w:rsid w:val="008E00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E0098"/>
  </w:style>
  <w:style w:type="paragraph" w:styleId="Textodebalo">
    <w:name w:val="Balloon Text"/>
    <w:basedOn w:val="Normal"/>
    <w:link w:val="TextodebaloChar"/>
    <w:uiPriority w:val="99"/>
    <w:semiHidden/>
    <w:unhideWhenUsed/>
    <w:rsid w:val="008E0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009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00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450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AMANDA</cp:lastModifiedBy>
  <cp:revision>9</cp:revision>
  <cp:lastPrinted>2013-04-16T19:06:00Z</cp:lastPrinted>
  <dcterms:created xsi:type="dcterms:W3CDTF">2013-04-16T17:16:00Z</dcterms:created>
  <dcterms:modified xsi:type="dcterms:W3CDTF">2013-06-19T13:49:00Z</dcterms:modified>
</cp:coreProperties>
</file>