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AE0C2F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Padronizar a coleta de secreção traqueal e garantir a qualidade da amostra coletada</w:t>
      </w:r>
      <w:r w:rsidR="0053647D">
        <w:rPr>
          <w:rFonts w:ascii="Arial" w:hAnsi="Arial" w:cs="Arial"/>
        </w:rPr>
        <w:t>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B56" w:rsidRDefault="00AE0C2F" w:rsidP="00AE0C2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Preparar material necessário:</w:t>
            </w:r>
          </w:p>
          <w:p w:rsidR="00AE0C2F" w:rsidRDefault="00AE0C2F" w:rsidP="00B05DE5">
            <w:pPr>
              <w:pStyle w:val="Standard"/>
              <w:numPr>
                <w:ilvl w:val="0"/>
                <w:numId w:val="10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Kit para aspiração estéril;</w:t>
            </w:r>
          </w:p>
          <w:p w:rsidR="00B05DE5" w:rsidRDefault="00B05DE5" w:rsidP="00B05DE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Utilizar sonda compatível com o número da cânula endotraqueal, em caso de pacientes </w:t>
            </w:r>
            <w:proofErr w:type="spellStart"/>
            <w:r>
              <w:rPr>
                <w:rFonts w:ascii="Arial" w:hAnsi="Arial" w:cs="Arial"/>
                <w:color w:val="000000"/>
              </w:rPr>
              <w:t>traqueostomizados</w:t>
            </w:r>
            <w:proofErr w:type="spellEnd"/>
            <w:r>
              <w:rPr>
                <w:rFonts w:ascii="Arial" w:hAnsi="Arial" w:cs="Arial"/>
                <w:color w:val="000000"/>
              </w:rPr>
              <w:t>;</w:t>
            </w:r>
          </w:p>
          <w:p w:rsidR="00AE0C2F" w:rsidRPr="00FE164D" w:rsidRDefault="00AE0C2F" w:rsidP="00B05DE5">
            <w:pPr>
              <w:pStyle w:val="Standard"/>
              <w:numPr>
                <w:ilvl w:val="0"/>
                <w:numId w:val="10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Frasco para coleta da secreção (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>
              <w:rPr>
                <w:rFonts w:ascii="Arial" w:hAnsi="Arial" w:cs="Arial"/>
                <w:color w:val="000000"/>
              </w:rPr>
              <w:t>).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AC2F9B" w:rsidP="00AE0C2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  <w:r w:rsidR="00945B56">
              <w:rPr>
                <w:rFonts w:ascii="Arial" w:hAnsi="Arial" w:cs="Arial"/>
              </w:rPr>
              <w:t xml:space="preserve"> / </w:t>
            </w:r>
            <w:r w:rsidR="00AE0C2F">
              <w:rPr>
                <w:rFonts w:ascii="Arial" w:hAnsi="Arial" w:cs="Arial"/>
              </w:rPr>
              <w:t>Fisioterapeuta</w:t>
            </w:r>
          </w:p>
        </w:tc>
      </w:tr>
      <w:tr w:rsidR="00945B56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B56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EPI’s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Gorro;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Máscara;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Óculos;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Capote;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estéril.</w:t>
            </w:r>
            <w:bookmarkStart w:id="0" w:name="_GoBack"/>
            <w:bookmarkEnd w:id="0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B56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625B84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Higienizar as </w:t>
            </w:r>
            <w:r w:rsidR="00ED284A">
              <w:rPr>
                <w:rFonts w:ascii="Arial" w:hAnsi="Arial" w:cs="Arial"/>
                <w:color w:val="000000"/>
              </w:rPr>
              <w:t>mãos conforme POP n° 51.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9B5B5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B5B5F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Explicar o procedimento ao paciente / acompanhante.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B5F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ED284A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Paramentar-se com os </w:t>
            </w:r>
            <w:proofErr w:type="spellStart"/>
            <w:r>
              <w:rPr>
                <w:rFonts w:ascii="Arial" w:hAnsi="Arial" w:cs="Arial"/>
                <w:color w:val="000000"/>
              </w:rPr>
              <w:t>EPI’s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AE0C2F" w:rsidP="00F62A9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Abrir a embalagem do 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abrir a embalagem da sonda de aspiração estéril expondo primeiro a extremidade para conexão ao 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 w:rsidR="00F62A9D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F62A9D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 xml:space="preserve">ão retirar a sonda de dentro da embalagem até o momento da aspiração. Conectar o 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ao látex, abrir o sistema de vácuo para iniciar a aspiração.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aspiração traqueal, com técnica asséptica.</w:t>
            </w:r>
            <w:r w:rsidR="005015C6">
              <w:rPr>
                <w:rFonts w:ascii="Arial" w:hAnsi="Arial" w:cs="Arial"/>
                <w:color w:val="000000"/>
              </w:rPr>
              <w:t xml:space="preserve"> </w:t>
            </w:r>
          </w:p>
          <w:p w:rsidR="005015C6" w:rsidRPr="005A4C3B" w:rsidRDefault="005015C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 for necessário utilizar SF0,9%, usar no máximo 3ml.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AE0C2F" w:rsidP="0014136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Coletar </w:t>
            </w:r>
            <w:r w:rsidR="00141365">
              <w:rPr>
                <w:rFonts w:ascii="Arial" w:hAnsi="Arial" w:cs="Arial"/>
                <w:color w:val="000000"/>
              </w:rPr>
              <w:t>no mínimo 1ml</w:t>
            </w:r>
            <w:r>
              <w:rPr>
                <w:rFonts w:ascii="Arial" w:hAnsi="Arial" w:cs="Arial"/>
                <w:color w:val="000000"/>
              </w:rPr>
              <w:t xml:space="preserve"> de secreção.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Pr="000C6427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Desconectar a sonda do 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3C217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C2170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Fechar o </w:t>
            </w:r>
            <w:proofErr w:type="spellStart"/>
            <w:r>
              <w:rPr>
                <w:rFonts w:ascii="Arial" w:hAnsi="Arial" w:cs="Arial"/>
                <w:color w:val="000000"/>
              </w:rPr>
              <w:t>bronquinho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170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descarte do EPI.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AE0C2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</w:t>
            </w:r>
            <w:r w:rsidR="005015C6">
              <w:rPr>
                <w:rFonts w:ascii="Arial" w:hAnsi="Arial" w:cs="Arial"/>
                <w:color w:val="000000"/>
              </w:rPr>
              <w:t>zar as mãos, conforme POP n° 51.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AE0C2F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AE0C2F" w:rsidP="0023232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Rotular adequadamente o frasco com nome completo do paciente</w:t>
            </w:r>
            <w:r w:rsidR="005015C6">
              <w:rPr>
                <w:rFonts w:ascii="Arial" w:hAnsi="Arial" w:cs="Arial"/>
                <w:color w:val="000000"/>
              </w:rPr>
              <w:t>, data de nascimento e volume de SF0,9</w:t>
            </w:r>
            <w:r w:rsidR="00B05DE5">
              <w:rPr>
                <w:rFonts w:ascii="Arial" w:hAnsi="Arial" w:cs="Arial"/>
                <w:color w:val="000000"/>
              </w:rPr>
              <w:t>% se</w:t>
            </w:r>
            <w:r w:rsidR="00232329">
              <w:rPr>
                <w:rFonts w:ascii="Arial" w:hAnsi="Arial" w:cs="Arial"/>
                <w:color w:val="000000"/>
              </w:rPr>
              <w:t xml:space="preserve"> houver </w:t>
            </w:r>
            <w:r w:rsidR="005015C6">
              <w:rPr>
                <w:rFonts w:ascii="Arial" w:hAnsi="Arial" w:cs="Arial"/>
                <w:color w:val="000000"/>
              </w:rPr>
              <w:t>utilizado.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C6478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C64787" w:rsidP="00B05DE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Solicitar que o laboratório busque </w:t>
            </w:r>
            <w:r w:rsidR="00B05DE5">
              <w:rPr>
                <w:rFonts w:ascii="Arial" w:hAnsi="Arial" w:cs="Arial"/>
                <w:color w:val="000000"/>
              </w:rPr>
              <w:t>o material.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4C2EBD" w:rsidP="004C2E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B1295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12959" w:rsidRDefault="008952F6" w:rsidP="00B05DE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o registro do procedimento no prontuário.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959" w:rsidRDefault="008952F6" w:rsidP="004C2E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Fisioterapeuta</w:t>
            </w:r>
          </w:p>
        </w:tc>
      </w:tr>
    </w:tbl>
    <w:p w:rsidR="00FE164D" w:rsidRPr="00131662" w:rsidRDefault="00FE164D">
      <w:pPr>
        <w:rPr>
          <w:sz w:val="12"/>
          <w:szCs w:val="12"/>
        </w:rPr>
      </w:pPr>
    </w:p>
    <w:p w:rsidR="00D93B51" w:rsidRDefault="00D93B51" w:rsidP="009B621D">
      <w:pPr>
        <w:ind w:left="-567"/>
        <w:rPr>
          <w:rFonts w:ascii="Arial" w:hAnsi="Arial" w:cs="Arial"/>
          <w:b/>
        </w:rPr>
      </w:pPr>
    </w:p>
    <w:p w:rsidR="00C64787" w:rsidRDefault="00C64787" w:rsidP="009B621D">
      <w:pPr>
        <w:ind w:left="-567"/>
        <w:rPr>
          <w:rFonts w:ascii="Arial" w:hAnsi="Arial" w:cs="Arial"/>
          <w:b/>
        </w:rPr>
      </w:pPr>
    </w:p>
    <w:p w:rsidR="0053647D" w:rsidRDefault="0053647D" w:rsidP="009B621D">
      <w:pPr>
        <w:ind w:left="-567"/>
        <w:rPr>
          <w:rFonts w:ascii="Arial" w:hAnsi="Arial" w:cs="Arial"/>
          <w:b/>
        </w:rPr>
      </w:pPr>
    </w:p>
    <w:p w:rsidR="00C64787" w:rsidRDefault="00C64787" w:rsidP="009B621D">
      <w:pPr>
        <w:ind w:left="-567"/>
        <w:rPr>
          <w:rFonts w:ascii="Arial" w:hAnsi="Arial" w:cs="Arial"/>
          <w:b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lastRenderedPageBreak/>
              <w:t>Anotações de enfermagem</w:t>
            </w:r>
            <w:r w:rsidR="00F8336E">
              <w:rPr>
                <w:rFonts w:ascii="Arial" w:hAnsi="Arial" w:cs="Arial"/>
                <w:sz w:val="20"/>
                <w:szCs w:val="20"/>
              </w:rPr>
              <w:t xml:space="preserve"> / fisioterapia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FF" w:rsidRDefault="00A66EFF">
      <w:r>
        <w:separator/>
      </w:r>
    </w:p>
  </w:endnote>
  <w:endnote w:type="continuationSeparator" w:id="0">
    <w:p w:rsidR="00A66EFF" w:rsidRDefault="00A6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C64787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22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C64787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Renata</w:t>
          </w:r>
          <w:r w:rsidR="00301307">
            <w:rPr>
              <w:b/>
              <w:sz w:val="14"/>
              <w:szCs w:val="14"/>
            </w:rPr>
            <w:t xml:space="preserve"> da C. Machado </w:t>
          </w:r>
          <w:r w:rsidR="00301307" w:rsidRPr="00822932"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>_____</w:t>
          </w:r>
          <w:r w:rsidR="005B4246">
            <w:rPr>
              <w:b/>
              <w:sz w:val="14"/>
              <w:szCs w:val="14"/>
            </w:rPr>
            <w:t>____</w:t>
          </w:r>
          <w:r w:rsidR="005B4246"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4C2EBD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</w:t>
          </w:r>
          <w:r w:rsidR="004C2EBD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4068B9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4068B9">
            <w:rPr>
              <w:b/>
              <w:sz w:val="14"/>
              <w:szCs w:val="14"/>
            </w:rPr>
            <w:t>01</w:t>
          </w:r>
          <w:r w:rsidRPr="00822932">
            <w:rPr>
              <w:b/>
              <w:sz w:val="14"/>
              <w:szCs w:val="14"/>
            </w:rPr>
            <w:t>/0</w:t>
          </w:r>
          <w:r w:rsidR="004068B9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FF" w:rsidRDefault="00A66EFF">
      <w:r>
        <w:rPr>
          <w:color w:val="000000"/>
        </w:rPr>
        <w:separator/>
      </w:r>
    </w:p>
  </w:footnote>
  <w:footnote w:type="continuationSeparator" w:id="0">
    <w:p w:rsidR="00A66EFF" w:rsidRDefault="00A66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C6478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C64787">
            <w:rPr>
              <w:rFonts w:ascii="Arial" w:hAnsi="Arial" w:cs="Arial"/>
              <w:b/>
              <w:bCs/>
              <w:sz w:val="18"/>
              <w:szCs w:val="18"/>
            </w:rPr>
            <w:t>91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C64787">
            <w:rPr>
              <w:rFonts w:ascii="Arial" w:hAnsi="Arial" w:cs="Arial"/>
              <w:b/>
              <w:bCs/>
            </w:rPr>
            <w:t>Protocolo para Coleta de Secreção Traqueal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68B9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68B9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AE0C2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AE0C2F">
            <w:rPr>
              <w:rFonts w:ascii="Arial" w:hAnsi="Arial" w:cs="Arial"/>
              <w:b/>
              <w:bCs/>
              <w:sz w:val="18"/>
              <w:szCs w:val="18"/>
            </w:rPr>
            <w:t>91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AE0C2F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</w:t>
          </w:r>
          <w:r w:rsidR="00AE0C2F">
            <w:rPr>
              <w:rFonts w:ascii="Arial" w:hAnsi="Arial" w:cs="Arial"/>
              <w:b/>
              <w:bCs/>
            </w:rPr>
            <w:t>para Coleta de Secreção Traqueal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45B5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68B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068B9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39F"/>
    <w:multiLevelType w:val="hybridMultilevel"/>
    <w:tmpl w:val="C85642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DD75A1E"/>
    <w:multiLevelType w:val="hybridMultilevel"/>
    <w:tmpl w:val="D8DCEF7C"/>
    <w:lvl w:ilvl="0" w:tplc="EF4860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430D1"/>
    <w:multiLevelType w:val="hybridMultilevel"/>
    <w:tmpl w:val="117ACD3E"/>
    <w:lvl w:ilvl="0" w:tplc="EF4860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977F7"/>
    <w:multiLevelType w:val="hybridMultilevel"/>
    <w:tmpl w:val="F38CE48C"/>
    <w:lvl w:ilvl="0" w:tplc="363286E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31424"/>
    <w:multiLevelType w:val="hybridMultilevel"/>
    <w:tmpl w:val="37E497EA"/>
    <w:lvl w:ilvl="0" w:tplc="ACCA52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7C896861"/>
    <w:multiLevelType w:val="hybridMultilevel"/>
    <w:tmpl w:val="4F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34083"/>
    <w:rsid w:val="000868D0"/>
    <w:rsid w:val="00131662"/>
    <w:rsid w:val="00141365"/>
    <w:rsid w:val="00171435"/>
    <w:rsid w:val="001A1F74"/>
    <w:rsid w:val="001D10BD"/>
    <w:rsid w:val="00232329"/>
    <w:rsid w:val="0026067C"/>
    <w:rsid w:val="002A7B73"/>
    <w:rsid w:val="002D6D76"/>
    <w:rsid w:val="00301307"/>
    <w:rsid w:val="00317AAC"/>
    <w:rsid w:val="003566F4"/>
    <w:rsid w:val="003B6A43"/>
    <w:rsid w:val="003C2170"/>
    <w:rsid w:val="003D52C0"/>
    <w:rsid w:val="003D6745"/>
    <w:rsid w:val="003E4B93"/>
    <w:rsid w:val="003E74B0"/>
    <w:rsid w:val="004068B9"/>
    <w:rsid w:val="00437B02"/>
    <w:rsid w:val="00465ADD"/>
    <w:rsid w:val="004810DB"/>
    <w:rsid w:val="0049777B"/>
    <w:rsid w:val="004A22B5"/>
    <w:rsid w:val="004C2EBD"/>
    <w:rsid w:val="004D1227"/>
    <w:rsid w:val="005015C6"/>
    <w:rsid w:val="00501E4F"/>
    <w:rsid w:val="00507799"/>
    <w:rsid w:val="00532EC0"/>
    <w:rsid w:val="0053647D"/>
    <w:rsid w:val="005575D8"/>
    <w:rsid w:val="00593F21"/>
    <w:rsid w:val="005947F4"/>
    <w:rsid w:val="005A4387"/>
    <w:rsid w:val="005A4C3B"/>
    <w:rsid w:val="005B4246"/>
    <w:rsid w:val="0060515E"/>
    <w:rsid w:val="00625B84"/>
    <w:rsid w:val="006456AB"/>
    <w:rsid w:val="006E2C75"/>
    <w:rsid w:val="00750181"/>
    <w:rsid w:val="007718AD"/>
    <w:rsid w:val="007F0CA0"/>
    <w:rsid w:val="007F1FD9"/>
    <w:rsid w:val="008108BC"/>
    <w:rsid w:val="00822932"/>
    <w:rsid w:val="00837A55"/>
    <w:rsid w:val="00844185"/>
    <w:rsid w:val="00852D28"/>
    <w:rsid w:val="00861463"/>
    <w:rsid w:val="00894A46"/>
    <w:rsid w:val="008952F6"/>
    <w:rsid w:val="008A0B5E"/>
    <w:rsid w:val="008A1451"/>
    <w:rsid w:val="008B1881"/>
    <w:rsid w:val="008B5AB9"/>
    <w:rsid w:val="008E697A"/>
    <w:rsid w:val="00905579"/>
    <w:rsid w:val="00920CA4"/>
    <w:rsid w:val="00945B56"/>
    <w:rsid w:val="009B5B5F"/>
    <w:rsid w:val="009B621D"/>
    <w:rsid w:val="009D6342"/>
    <w:rsid w:val="00A13890"/>
    <w:rsid w:val="00A16733"/>
    <w:rsid w:val="00A2724C"/>
    <w:rsid w:val="00A340C3"/>
    <w:rsid w:val="00A664BB"/>
    <w:rsid w:val="00A66EFF"/>
    <w:rsid w:val="00A94096"/>
    <w:rsid w:val="00AB7F0F"/>
    <w:rsid w:val="00AC2F9B"/>
    <w:rsid w:val="00AE0C2F"/>
    <w:rsid w:val="00AE598D"/>
    <w:rsid w:val="00AE7E9C"/>
    <w:rsid w:val="00AF725B"/>
    <w:rsid w:val="00B05DE5"/>
    <w:rsid w:val="00B12959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64787"/>
    <w:rsid w:val="00C7749A"/>
    <w:rsid w:val="00D340A6"/>
    <w:rsid w:val="00D47AC4"/>
    <w:rsid w:val="00D55E63"/>
    <w:rsid w:val="00D66E54"/>
    <w:rsid w:val="00D93B51"/>
    <w:rsid w:val="00DA6789"/>
    <w:rsid w:val="00DC47A3"/>
    <w:rsid w:val="00DF659A"/>
    <w:rsid w:val="00E374A5"/>
    <w:rsid w:val="00E5264F"/>
    <w:rsid w:val="00E9502D"/>
    <w:rsid w:val="00ED284A"/>
    <w:rsid w:val="00F27089"/>
    <w:rsid w:val="00F42C20"/>
    <w:rsid w:val="00F61DF4"/>
    <w:rsid w:val="00F62A9D"/>
    <w:rsid w:val="00F8336E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24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15</cp:revision>
  <cp:lastPrinted>2017-05-29T15:20:00Z</cp:lastPrinted>
  <dcterms:created xsi:type="dcterms:W3CDTF">2017-05-22T14:10:00Z</dcterms:created>
  <dcterms:modified xsi:type="dcterms:W3CDTF">2017-06-01T11:52:00Z</dcterms:modified>
</cp:coreProperties>
</file>