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🔒 Team Access — Restricting Hub Sections</w:t>
      </w:r>
    </w:p>
    <w:p>
      <w:pPr>
        <w:spacing w:after="160"/>
      </w:pPr>
      <w:r>
        <w:rPr>
          <w:b/>
          <w:bCs/>
        </w:rPr>
        <w:t xml:space="preserve">Owner: </w:t>
      </w:r>
      <w:r>
        <w:t xml:space="preserve">Admin (Hub owner account only)</w:t>
      </w:r>
    </w:p>
    <w:p>
      <w:pPr>
        <w:spacing w:after="160"/>
      </w:pPr>
      <w:r>
        <w:rPr>
          <w:b/>
          <w:bCs/>
        </w:rPr>
        <w:t xml:space="preserve">Trigger: </w:t>
      </w:r>
      <w:r>
        <w:t xml:space="preserve">A new teammate is given a Revital Hub login, or an existing teammate's access needs to change</w:t>
      </w:r>
    </w:p>
    <w:p>
      <w:pPr>
        <w:spacing w:after="160"/>
      </w:pPr>
      <w:r>
        <w:t xml:space="preserve">The Hub supports restricting a teammate's sidebar to only the sections they need. This is a menu-level convenience, not a hard security boundary — it hides sections from the nav so people aren't confused by tools that don't apply to their role. It does not replace proper Firestore-level access rules.</w:t>
      </w:r>
    </w:p>
    <w:p>
      <w:pPr>
        <w:pStyle w:val="Heading2"/>
        <w:spacing w:after="160" w:before="280"/>
      </w:pPr>
      <w:r>
        <w:t xml:space="preserve">How to set it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Log in to hub.revitalproductions.com with an admin account.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Open Team Access from the bottom of the sidebar (admin accounts only — restricted teammates never see this button).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 the teammate's email, then pick an Access Role from the dropdown (see the chart below). This assigns them that role permanently, not just a one-time checkbox fill — if the role's sections change later, everyone on it updates automatically, no re-saving required. Pick “— Custom —” instead to hand-pick sections for a one-off exception that isn't tied to any role.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Save. The change applies the next time that teammate loads or refreshes the Hub.</w:t>
      </w:r>
    </w:p>
    <w:p>
      <w:pPr>
        <w:pStyle w:val="Heading2"/>
        <w:spacing w:after="160" w:before="280"/>
      </w:pPr>
      <w:r>
        <w:t xml:space="preserve">Managing roles</w:t>
      </w:r>
    </w:p>
    <w:p>
      <w:pPr>
        <w:spacing w:after="160"/>
      </w:pPr>
      <w:r>
        <w:t xml:space="preserve">Roles themselves are managed at the top of the Team Access page, above the teammate list — add, rename, or edit a role's sections there. Renaming a role automatically carries over to everyone assigned it. A role can't be deleted while anyone is still assigned it — reassign or remove them first.</w:t>
      </w:r>
    </w:p>
    <w:p>
      <w:pPr>
        <w:pStyle w:val="Heading2"/>
        <w:spacing w:after="160" w:before="280"/>
      </w:pPr>
      <w:r>
        <w:t xml:space="preserve">Access Roles</w:t>
      </w:r>
    </w:p>
    <w:p>
      <w:pPr>
        <w:spacing w:after="160"/>
      </w:pPr>
      <w:r>
        <w:t xml:space="preserve">Five roles cover the people who'd actually use the Hub — the marketing/client-facing side of the business. Each is centrally editable in Team Access, so this chart reflects the defaults, not necessarily what's live today if someone has since adjusted a role. Field production and AV crew generally don't need Hub access day-to-day, so they're left off; assign Custom access manually if that changes.</w:t>
      </w:r>
    </w:p>
    <w:p>
      <w:pPr>
        <w:spacing w:after="1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000"/>
      </w:tblGrid>
      <w:tr>
        <w:tc>
          <w:tcPr>
            <w:tcW w:type="dxa" w:w="24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2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Hub Sections</w:t>
            </w:r>
          </w:p>
        </w:tc>
        <w:tc>
          <w:tcPr>
            <w:tcW w:type="dxa" w:w="30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Titles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Full Access — Leadership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Core, Ad Accounts &amp; Access, Reporting &amp; Health, Production, Content Creation, Account Ops, Audits, Strategy &amp; Competition, Sales Pipeline, Retention &amp; Social Proof, Agency Globals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Founder / CEO, Creative Director, Executive Producer, COO, Head of Strategy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Sales &amp; Business Development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Sales Pipeline, Retention &amp; Social Proof, Strategy &amp; Competition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Business Development Manager, New Business Representative, Sales Coordinator, Partnerships Manager, Proposal &amp; Bids Specialist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Account Management / Client Services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Core, Ad Accounts &amp; Access, Reporting &amp; Health, Production, Content Creation, Account Ops, Retention &amp; Social Proof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Producer, Senior Producer, Account Manager, Account Coordinator, Client Success Manager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Digital Marketing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 Accounts &amp; Access, Reporting &amp; Health, Content Creation, Account Ops, Audits, Strategy &amp; Competition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Digital Marketing Strategist, Social Media Manager, Content Manager, SEO Specialist, Paid Ads Specialist, Email Marketing Specialist, Analytics / Reporting Specialist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Operations &amp; Admin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Core, Ad Accounts &amp; Access, Account Ops, Agency Globals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Studio Manager, Operations Manager, Executive Assistant, Bookkeeper / Finance Manager, HR Coordinator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t xml:space="preserve">Notes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Leaving a teammate with no entry in Team Access means they see the full sidebar (unrestricted) — only add an entry for people who need to be limited.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 restricted teammate can never open Team Access themselves, so they can't self-escalate their own permissions.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If someone's title isn't on the chart, assign the closest role, or pick “— Custom —” and hand-pick sections for them — Custom is a fully supported, permanent option, not just a fallback.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Deleting or renaming a role affects everyone currently assigned it — renaming carries their access over automatically; deleting is blocked while anyone is still on that role.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If a teammate reports a section is “missing,” check Team Access first before assuming it's a bug. On a Custom entry, watch for the inline warning about unrecognized section keys — that means it needs re-saving.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2026-07-31T04:18:51.725Z</dcterms:created>
  <dcterms:modified xsi:type="dcterms:W3CDTF">2026-07-31T04:18:51.725Z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