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SOP Pengembalian Dana (Refund)</w:t>
      </w:r>
    </w:p>
    <w:p>
      <w:r>
        <w:t xml:space="preserve"/>
      </w:r>
    </w:p>
    <w:p>
      <w:r>
        <w:t xml:space="preserve">Dokumen ini menjelaskan prosedur refund untuk kasir di semua outlet.</w:t>
      </w:r>
    </w:p>
    <w:p>
      <w:r>
        <w:t xml:space="preserve"/>
      </w:r>
    </w:p>
    <w:p>
      <w:r>
        <w:t xml:space="preserve">Syarat Refund</w:t>
      </w:r>
    </w:p>
    <w:p>
      <w:r>
        <w:t xml:space="preserve"/>
      </w:r>
    </w:p>
    <w:p>
      <w:r>
        <w:t xml:space="preserve">Refund hanya dapat diproses jika pelanggan membawa struk asli dan pembelian dilakukan dalam 7 hari terakhir.</w:t>
      </w:r>
    </w:p>
    <w:p>
      <w:r>
        <w:t xml:space="preserve">Barang harus dalam kondisi baik dan belum dipakai.</w:t>
      </w:r>
    </w:p>
    <w:p>
      <w:r>
        <w:t xml:space="preserve"/>
      </w:r>
    </w:p>
    <w:p>
      <w:r>
        <w:t xml:space="preserve">Langkah Proses Refund</w:t>
      </w:r>
    </w:p>
    <w:p>
      <w:r>
        <w:t xml:space="preserve"/>
      </w:r>
    </w:p>
    <w:p>
      <w:r>
        <w:t xml:space="preserve">1. Minta struk asli dari pelanggan dan periksa tanggal transaksi.</w:t>
      </w:r>
    </w:p>
    <w:p>
      <w:r>
        <w:t xml:space="preserve">2. Buka menu Riwayat Transaksi lalu cari nomor struk.</w:t>
      </w:r>
    </w:p>
    <w:p>
      <w:r>
        <w:t xml:space="preserve">3. Pilih transaksi dan tekan tombol Refund.</w:t>
      </w:r>
    </w:p>
    <w:p>
      <w:r>
        <w:t xml:space="preserve">4. Pilih item yang dikembalikan beserta jumlahnya.</w:t>
      </w:r>
    </w:p>
    <w:p>
      <w:r>
        <w:t xml:space="preserve">5. Masukkan alasan refund pada kolom keterangan.</w:t>
      </w:r>
    </w:p>
    <w:p>
      <w:r>
        <w:t xml:space="preserve">6. Minta persetujuan supervisor jika nilai refund di atas Rp500.000.</w:t>
      </w:r>
    </w:p>
    <w:p>
      <w:r>
        <w:t xml:space="preserve">7. Kembalikan uang tunai kepada pelanggan atau batalkan pembayaran non-tunai.</w:t>
      </w:r>
    </w:p>
    <w:p>
      <w:r>
        <w:t xml:space="preserve">8. Cetak struk refund dan simpan satu salinan di laci kasir.</w:t>
      </w:r>
    </w:p>
    <w:p>
      <w:r>
        <w:t xml:space="preserve"/>
      </w:r>
    </w:p>
    <w:p>
      <w:r>
        <w:t xml:space="preserve">Refund Non-Tunai</w:t>
      </w:r>
    </w:p>
    <w:p>
      <w:r>
        <w:t xml:space="preserve"/>
      </w:r>
    </w:p>
    <w:p>
      <w:r>
        <w:t xml:space="preserve">Untuk pembayaran kartu atau QRIS, dana dikembalikan ke metode pembayaran asal dalam 3 sampai 5 hari kerja.</w:t>
      </w:r>
    </w:p>
    <w:p>
      <w:r>
        <w:t xml:space="preserve">Jelaskan hal ini kepada pelanggan sebelum memproses refund.</w:t>
      </w:r>
    </w:p>
    <w:p>
      <w:r>
        <w:t xml:space="preserve"/>
      </w:r>
    </w:p>
    <w:p>
      <w:r>
        <w:t xml:space="preserve">Hal yang Tidak Dapat Direfund</w:t>
      </w:r>
    </w:p>
    <w:p>
      <w:r>
        <w:t xml:space="preserve"/>
      </w:r>
    </w:p>
    <w:p>
      <w:r>
        <w:t xml:space="preserve">* Barang promo dengan label tanpa pengembalian.</w:t>
      </w:r>
    </w:p>
    <w:p>
      <w:r>
        <w:t xml:space="preserve">* Voucher dan pulsa yang sudah diaktivasi.</w:t>
      </w:r>
    </w:p>
    <w:p>
      <w:r>
        <w:t xml:space="preserve">* Barang yang rusak karena kesalahan pelanggan.</w:t>
      </w:r>
    </w:p>
    <w:p>
      <w:r>
        <w:t xml:space="preserve"/>
      </w:r>
    </w:p>
    <w:p>
      <w:r>
        <w:t xml:space="preserve">Pelaporan</w:t>
      </w:r>
    </w:p>
    <w:p>
      <w:r>
        <w:t xml:space="preserve"/>
      </w:r>
    </w:p>
    <w:p>
      <w:r>
        <w:t xml:space="preserve">Semua refund tercatat otomatis pada laporan harian. Owner dapat meninjau alasan refund melalui menu Laporan.</w:t>
      </w:r>
    </w:p>
    <w:p>
      <w:r>
        <w:t xml:space="preserve">Jika terjadi selisih kas setelah refund, segera hubungi supervisor outlet.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2026-10-27T04:06:29.608Z</dcterms:created>
  <dcterms:modified xsi:type="dcterms:W3CDTF">2026-10-27T04:06:29.609Z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