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953"/>
        <w:gridCol w:w="3685"/>
      </w:tblGrid>
      <w:tr w:rsidR="00D81BFE" w14:paraId="7E6F1571" w14:textId="77777777">
        <w:trPr>
          <w:jc w:val="center"/>
        </w:trPr>
        <w:tc>
          <w:tcPr>
            <w:tcW w:w="59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9AAA4" w14:textId="77777777" w:rsidR="00D81BFE" w:rsidRDefault="00000000">
            <w:pPr>
              <w:spacing w:after="20"/>
            </w:pPr>
            <w:r>
              <w:rPr>
                <w:noProof/>
              </w:rPr>
              <w:drawing>
                <wp:inline distT="0" distB="0" distL="0" distR="0" wp14:anchorId="643590CB" wp14:editId="760096DB">
                  <wp:extent cx="413999" cy="41399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ccolyx-mark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999" cy="413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44"/>
              </w:rPr>
              <w:t xml:space="preserve">  Accolyx</w:t>
            </w:r>
          </w:p>
          <w:p w14:paraId="6B1407DA" w14:textId="77777777" w:rsidR="00D81BFE" w:rsidRDefault="00000000">
            <w:pPr>
              <w:spacing w:after="0"/>
            </w:pPr>
            <w:r>
              <w:rPr>
                <w:color w:val="686D66"/>
                <w:sz w:val="17"/>
              </w:rPr>
              <w:t>Accounting, IFRS, Audit &amp; Cyber Security Advisory</w:t>
            </w:r>
          </w:p>
        </w:tc>
        <w:tc>
          <w:tcPr>
            <w:tcW w:w="36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E31D3" w14:textId="77777777" w:rsidR="00D81BFE" w:rsidRDefault="00000000">
            <w:pPr>
              <w:spacing w:after="20"/>
              <w:jc w:val="right"/>
            </w:pPr>
            <w:r>
              <w:rPr>
                <w:color w:val="2E15FC"/>
                <w:sz w:val="19"/>
              </w:rPr>
              <w:t>info@accolyx.com</w:t>
            </w:r>
          </w:p>
          <w:p w14:paraId="564A60C4" w14:textId="77777777" w:rsidR="00D81BFE" w:rsidRDefault="00000000">
            <w:pPr>
              <w:spacing w:after="0"/>
              <w:jc w:val="right"/>
            </w:pPr>
            <w:r>
              <w:rPr>
                <w:color w:val="686D66"/>
                <w:sz w:val="18"/>
              </w:rPr>
              <w:t>www.accolyx.com</w:t>
            </w:r>
          </w:p>
        </w:tc>
      </w:tr>
    </w:tbl>
    <w:p w14:paraId="069692E1" w14:textId="77777777" w:rsidR="00D81BFE" w:rsidRDefault="00D81BFE">
      <w:pPr>
        <w:pBdr>
          <w:bottom w:val="single" w:sz="12" w:space="2" w:color="2E15FC"/>
        </w:pBdr>
        <w:spacing w:before="140" w:after="440"/>
      </w:pPr>
    </w:p>
    <w:p w14:paraId="598D7AE8" w14:textId="76FC2761" w:rsidR="00D81BFE" w:rsidRDefault="00D61F6C" w:rsidP="00D61F6C">
      <w:pPr>
        <w:spacing w:after="480"/>
        <w:jc w:val="right"/>
      </w:pPr>
      <w:r w:rsidRPr="00D61F6C">
        <w:rPr>
          <w:b/>
          <w:bCs/>
        </w:rPr>
        <w:t>02 July 2026</w:t>
      </w:r>
    </w:p>
    <w:p w14:paraId="63BF0A43" w14:textId="77777777" w:rsidR="00D61F6C" w:rsidRPr="00D57199" w:rsidRDefault="00D61F6C" w:rsidP="00D61F6C">
      <w:pPr>
        <w:widowControl w:val="0"/>
        <w:autoSpaceDE w:val="0"/>
        <w:autoSpaceDN w:val="0"/>
        <w:adjustRightInd w:val="0"/>
        <w:spacing w:after="0" w:line="236" w:lineRule="auto"/>
        <w:rPr>
          <w:rFonts w:ascii="Tahoma" w:hAnsi="Tahoma" w:cs="Tahoma"/>
          <w:sz w:val="20"/>
          <w:szCs w:val="20"/>
        </w:rPr>
      </w:pPr>
      <w:r w:rsidRPr="00D57199">
        <w:rPr>
          <w:rFonts w:ascii="Tahoma" w:hAnsi="Tahoma" w:cs="Tahoma"/>
          <w:b/>
          <w:bCs/>
          <w:sz w:val="20"/>
          <w:szCs w:val="20"/>
        </w:rPr>
        <w:t xml:space="preserve">The Directorate of Education and Training                                                                         </w:t>
      </w:r>
    </w:p>
    <w:p w14:paraId="32F9A26E" w14:textId="77777777" w:rsidR="00D61F6C" w:rsidRPr="00D57199" w:rsidRDefault="00D61F6C" w:rsidP="00D61F6C">
      <w:pPr>
        <w:widowControl w:val="0"/>
        <w:autoSpaceDE w:val="0"/>
        <w:autoSpaceDN w:val="0"/>
        <w:adjustRightInd w:val="0"/>
        <w:spacing w:after="0" w:line="236" w:lineRule="auto"/>
        <w:rPr>
          <w:rFonts w:ascii="Tahoma" w:hAnsi="Tahoma" w:cs="Tahoma"/>
          <w:sz w:val="20"/>
          <w:szCs w:val="20"/>
        </w:rPr>
      </w:pPr>
      <w:r w:rsidRPr="00D57199">
        <w:rPr>
          <w:rFonts w:ascii="Tahoma" w:hAnsi="Tahoma" w:cs="Tahoma"/>
          <w:b/>
          <w:bCs/>
          <w:sz w:val="20"/>
          <w:szCs w:val="20"/>
        </w:rPr>
        <w:t>The Institute of Chartered Accountants of Pakistan</w:t>
      </w:r>
    </w:p>
    <w:p w14:paraId="2DD913A1" w14:textId="77777777" w:rsidR="00D61F6C" w:rsidRPr="00D57199" w:rsidRDefault="00D61F6C" w:rsidP="00D61F6C">
      <w:pPr>
        <w:widowControl w:val="0"/>
        <w:autoSpaceDE w:val="0"/>
        <w:autoSpaceDN w:val="0"/>
        <w:adjustRightInd w:val="0"/>
        <w:spacing w:after="0" w:line="236" w:lineRule="auto"/>
        <w:rPr>
          <w:rFonts w:ascii="Tahoma" w:hAnsi="Tahoma" w:cs="Tahoma"/>
          <w:sz w:val="20"/>
          <w:szCs w:val="20"/>
        </w:rPr>
      </w:pPr>
      <w:r w:rsidRPr="00D57199">
        <w:rPr>
          <w:rFonts w:ascii="Tahoma" w:hAnsi="Tahoma" w:cs="Tahoma"/>
          <w:b/>
          <w:bCs/>
          <w:sz w:val="20"/>
          <w:szCs w:val="20"/>
        </w:rPr>
        <w:t>Chartered Accountants Avenue</w:t>
      </w:r>
    </w:p>
    <w:p w14:paraId="7BD2CDC5" w14:textId="77777777" w:rsidR="00D61F6C" w:rsidRPr="00D57199" w:rsidRDefault="00D61F6C" w:rsidP="00D61F6C">
      <w:pPr>
        <w:widowControl w:val="0"/>
        <w:autoSpaceDE w:val="0"/>
        <w:autoSpaceDN w:val="0"/>
        <w:adjustRightInd w:val="0"/>
        <w:spacing w:after="0" w:line="1" w:lineRule="exact"/>
        <w:rPr>
          <w:rFonts w:ascii="Tahoma" w:hAnsi="Tahoma" w:cs="Tahoma"/>
          <w:sz w:val="20"/>
          <w:szCs w:val="20"/>
        </w:rPr>
      </w:pPr>
    </w:p>
    <w:p w14:paraId="612CE6F1" w14:textId="77777777" w:rsidR="00D61F6C" w:rsidRDefault="00D61F6C" w:rsidP="00D61F6C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D57199">
        <w:rPr>
          <w:rFonts w:ascii="Tahoma" w:hAnsi="Tahoma" w:cs="Tahoma"/>
          <w:b/>
          <w:bCs/>
          <w:sz w:val="20"/>
          <w:szCs w:val="20"/>
        </w:rPr>
        <w:t>Karachi – 75600.</w:t>
      </w:r>
    </w:p>
    <w:p w14:paraId="4344DE1F" w14:textId="77777777" w:rsidR="00D61F6C" w:rsidRPr="00D57199" w:rsidRDefault="00D61F6C" w:rsidP="00D61F6C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14:paraId="58D75871" w14:textId="77777777" w:rsidR="00D61F6C" w:rsidRPr="00D57199" w:rsidRDefault="00D61F6C" w:rsidP="00D61F6C">
      <w:pPr>
        <w:rPr>
          <w:rFonts w:ascii="Tahoma" w:hAnsi="Tahoma" w:cs="Tahoma"/>
          <w:sz w:val="20"/>
          <w:szCs w:val="20"/>
        </w:rPr>
      </w:pPr>
      <w:r w:rsidRPr="00D57199">
        <w:rPr>
          <w:rFonts w:ascii="Tahoma" w:hAnsi="Tahoma" w:cs="Tahoma"/>
          <w:sz w:val="20"/>
          <w:szCs w:val="20"/>
        </w:rPr>
        <w:t>Dear Sir</w:t>
      </w:r>
      <w:r w:rsidRPr="00D57199">
        <w:rPr>
          <w:rFonts w:ascii="Tahoma" w:hAnsi="Tahoma" w:cs="Tahoma"/>
          <w:sz w:val="20"/>
          <w:szCs w:val="20"/>
        </w:rPr>
        <w:tab/>
      </w:r>
      <w:r w:rsidRPr="00D57199">
        <w:rPr>
          <w:rFonts w:ascii="Tahoma" w:hAnsi="Tahoma" w:cs="Tahoma"/>
          <w:sz w:val="20"/>
          <w:szCs w:val="20"/>
        </w:rPr>
        <w:tab/>
      </w:r>
      <w:r w:rsidRPr="00D57199">
        <w:rPr>
          <w:rFonts w:ascii="Tahoma" w:hAnsi="Tahoma" w:cs="Tahoma"/>
          <w:sz w:val="20"/>
          <w:szCs w:val="20"/>
        </w:rPr>
        <w:tab/>
      </w:r>
      <w:r w:rsidRPr="00D57199">
        <w:rPr>
          <w:rFonts w:ascii="Tahoma" w:hAnsi="Tahoma" w:cs="Tahoma"/>
          <w:sz w:val="20"/>
          <w:szCs w:val="20"/>
        </w:rPr>
        <w:tab/>
      </w:r>
      <w:r w:rsidRPr="00D57199">
        <w:rPr>
          <w:rFonts w:ascii="Tahoma" w:hAnsi="Tahoma" w:cs="Tahoma"/>
          <w:sz w:val="20"/>
          <w:szCs w:val="20"/>
        </w:rPr>
        <w:tab/>
      </w:r>
      <w:r w:rsidRPr="00D57199">
        <w:rPr>
          <w:rFonts w:ascii="Tahoma" w:hAnsi="Tahoma" w:cs="Tahoma"/>
          <w:sz w:val="20"/>
          <w:szCs w:val="20"/>
        </w:rPr>
        <w:tab/>
      </w:r>
      <w:r w:rsidRPr="00D57199">
        <w:rPr>
          <w:rFonts w:ascii="Tahoma" w:hAnsi="Tahoma" w:cs="Tahoma"/>
          <w:sz w:val="20"/>
          <w:szCs w:val="20"/>
        </w:rPr>
        <w:tab/>
      </w:r>
      <w:r w:rsidRPr="00D57199">
        <w:rPr>
          <w:rFonts w:ascii="Tahoma" w:hAnsi="Tahoma" w:cs="Tahoma"/>
          <w:sz w:val="20"/>
          <w:szCs w:val="20"/>
        </w:rPr>
        <w:tab/>
      </w:r>
      <w:r w:rsidRPr="00D57199">
        <w:rPr>
          <w:rFonts w:ascii="Tahoma" w:hAnsi="Tahoma" w:cs="Tahoma"/>
          <w:sz w:val="20"/>
          <w:szCs w:val="20"/>
        </w:rPr>
        <w:tab/>
      </w:r>
      <w:r w:rsidRPr="00D57199">
        <w:rPr>
          <w:rFonts w:ascii="Tahoma" w:hAnsi="Tahoma" w:cs="Tahoma"/>
          <w:sz w:val="20"/>
          <w:szCs w:val="20"/>
        </w:rPr>
        <w:tab/>
      </w:r>
      <w:r w:rsidRPr="00D57199">
        <w:rPr>
          <w:rFonts w:ascii="Tahoma" w:hAnsi="Tahoma" w:cs="Tahoma"/>
          <w:sz w:val="20"/>
          <w:szCs w:val="20"/>
        </w:rPr>
        <w:tab/>
      </w:r>
    </w:p>
    <w:p w14:paraId="5868CD2D" w14:textId="77777777" w:rsidR="00D61F6C" w:rsidRPr="00D57199" w:rsidRDefault="00D61F6C" w:rsidP="00D61F6C">
      <w:pPr>
        <w:rPr>
          <w:rFonts w:ascii="Tahoma" w:hAnsi="Tahoma" w:cs="Tahoma"/>
          <w:b/>
          <w:bCs/>
          <w:sz w:val="20"/>
          <w:szCs w:val="20"/>
          <w:u w:val="single"/>
        </w:rPr>
      </w:pPr>
      <w:r w:rsidRPr="00D57199">
        <w:rPr>
          <w:rFonts w:ascii="Tahoma" w:hAnsi="Tahoma" w:cs="Tahoma"/>
          <w:b/>
          <w:bCs/>
          <w:sz w:val="20"/>
          <w:szCs w:val="20"/>
        </w:rPr>
        <w:t>Subject:</w:t>
      </w:r>
      <w:r w:rsidRPr="00D57199">
        <w:rPr>
          <w:rFonts w:ascii="Tahoma" w:hAnsi="Tahoma" w:cs="Tahoma"/>
          <w:b/>
          <w:bCs/>
          <w:sz w:val="20"/>
          <w:szCs w:val="20"/>
          <w:u w:val="single"/>
        </w:rPr>
        <w:t xml:space="preserve"> Expression of Interest for Registration of Training Organization outside Practice</w:t>
      </w:r>
    </w:p>
    <w:p w14:paraId="4794274A" w14:textId="77777777" w:rsidR="00D61F6C" w:rsidRPr="00D57199" w:rsidRDefault="00D61F6C" w:rsidP="00D61F6C">
      <w:pPr>
        <w:jc w:val="both"/>
        <w:rPr>
          <w:rFonts w:ascii="Tahoma" w:hAnsi="Tahoma" w:cs="Tahoma"/>
          <w:sz w:val="20"/>
          <w:szCs w:val="20"/>
        </w:rPr>
      </w:pPr>
      <w:r w:rsidRPr="00D57199">
        <w:rPr>
          <w:rFonts w:ascii="Tahoma" w:hAnsi="Tahoma" w:cs="Tahoma"/>
          <w:sz w:val="20"/>
          <w:szCs w:val="20"/>
        </w:rPr>
        <w:t>We would like to register ACCOLYX (SMC-PRIVATE) LIMITED (“the company”) as Training Organization outside Practice under Directive 1.03 of the Institute of Chartered Accountants of Pakistan (ICAP).</w:t>
      </w:r>
    </w:p>
    <w:p w14:paraId="19B429F6" w14:textId="77777777" w:rsidR="00D61F6C" w:rsidRPr="00D57199" w:rsidRDefault="00D61F6C" w:rsidP="00D61F6C">
      <w:pPr>
        <w:jc w:val="both"/>
        <w:rPr>
          <w:rFonts w:ascii="Tahoma" w:hAnsi="Tahoma" w:cs="Tahoma"/>
          <w:sz w:val="20"/>
          <w:szCs w:val="20"/>
        </w:rPr>
      </w:pPr>
      <w:r w:rsidRPr="00D57199">
        <w:rPr>
          <w:rFonts w:ascii="Tahoma" w:hAnsi="Tahoma" w:cs="Tahoma"/>
          <w:sz w:val="20"/>
          <w:szCs w:val="20"/>
        </w:rPr>
        <w:t xml:space="preserve">In this regard, </w:t>
      </w:r>
      <w:r>
        <w:rPr>
          <w:rFonts w:ascii="Tahoma" w:hAnsi="Tahoma" w:cs="Tahoma"/>
          <w:sz w:val="20"/>
          <w:szCs w:val="20"/>
        </w:rPr>
        <w:t>kindly accept</w:t>
      </w:r>
      <w:r w:rsidRPr="00D57199">
        <w:rPr>
          <w:rFonts w:ascii="Tahoma" w:hAnsi="Tahoma" w:cs="Tahoma"/>
          <w:sz w:val="20"/>
          <w:szCs w:val="20"/>
        </w:rPr>
        <w:t xml:space="preserve"> our expression of interest for registration </w:t>
      </w:r>
      <w:r>
        <w:rPr>
          <w:rFonts w:ascii="Tahoma" w:hAnsi="Tahoma" w:cs="Tahoma"/>
          <w:sz w:val="20"/>
          <w:szCs w:val="20"/>
        </w:rPr>
        <w:t xml:space="preserve">of above-named company </w:t>
      </w:r>
      <w:r w:rsidRPr="00D57199">
        <w:rPr>
          <w:rFonts w:ascii="Tahoma" w:hAnsi="Tahoma" w:cs="Tahoma"/>
          <w:sz w:val="20"/>
          <w:szCs w:val="20"/>
        </w:rPr>
        <w:t>as Training Organization outside practice.</w:t>
      </w:r>
    </w:p>
    <w:p w14:paraId="14699F0A" w14:textId="335C3D9B" w:rsidR="00D81BFE" w:rsidRPr="00193A7A" w:rsidRDefault="00D61F6C" w:rsidP="00193A7A">
      <w:pPr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Also, please</w:t>
      </w:r>
      <w:r w:rsidRPr="00D57199">
        <w:rPr>
          <w:rFonts w:ascii="Tahoma" w:hAnsi="Tahoma" w:cs="Tahoma"/>
          <w:sz w:val="20"/>
          <w:szCs w:val="20"/>
        </w:rPr>
        <w:t xml:space="preserve"> provide us the necessary registration requirements in this regard</w:t>
      </w:r>
      <w:r>
        <w:rPr>
          <w:rFonts w:ascii="Tahoma" w:hAnsi="Tahoma" w:cs="Tahoma"/>
          <w:sz w:val="20"/>
          <w:szCs w:val="20"/>
        </w:rPr>
        <w:t xml:space="preserve"> to be completed and submitted from our side</w:t>
      </w:r>
      <w:r w:rsidRPr="00D57199">
        <w:rPr>
          <w:rFonts w:ascii="Tahoma" w:hAnsi="Tahoma" w:cs="Tahoma"/>
          <w:sz w:val="20"/>
          <w:szCs w:val="20"/>
        </w:rPr>
        <w:t>.</w:t>
      </w:r>
    </w:p>
    <w:p w14:paraId="289336A2" w14:textId="7D497500" w:rsidR="00D61F6C" w:rsidRDefault="00D61F6C">
      <w:pPr>
        <w:spacing w:before="240" w:after="360"/>
      </w:pPr>
      <w:r>
        <w:t>Thanks and regards</w:t>
      </w:r>
    </w:p>
    <w:p w14:paraId="3F2DC869" w14:textId="77777777" w:rsidR="00193A7A" w:rsidRDefault="00193A7A">
      <w:pPr>
        <w:spacing w:before="240" w:after="360"/>
      </w:pPr>
    </w:p>
    <w:p w14:paraId="536C3149" w14:textId="77777777" w:rsidR="00193A7A" w:rsidRDefault="00193A7A">
      <w:pPr>
        <w:spacing w:before="240" w:after="360"/>
      </w:pPr>
    </w:p>
    <w:p w14:paraId="6B44A5CC" w14:textId="77777777" w:rsidR="00193A7A" w:rsidRDefault="00193A7A">
      <w:pPr>
        <w:spacing w:before="240" w:after="360"/>
      </w:pPr>
    </w:p>
    <w:p w14:paraId="702A8A05" w14:textId="77777777" w:rsidR="00193A7A" w:rsidRDefault="00193A7A">
      <w:pPr>
        <w:spacing w:before="240" w:after="360"/>
      </w:pPr>
    </w:p>
    <w:p w14:paraId="6481FD6D" w14:textId="77777777" w:rsidR="00193A7A" w:rsidRDefault="00193A7A">
      <w:pPr>
        <w:spacing w:before="240" w:after="360"/>
      </w:pPr>
    </w:p>
    <w:p w14:paraId="729DC369" w14:textId="77777777" w:rsidR="00193A7A" w:rsidRDefault="00193A7A">
      <w:pPr>
        <w:spacing w:before="240" w:after="360"/>
      </w:pPr>
    </w:p>
    <w:p w14:paraId="2C3EEF65" w14:textId="77777777" w:rsidR="00193A7A" w:rsidRDefault="00193A7A">
      <w:pPr>
        <w:spacing w:before="240" w:after="360"/>
      </w:pPr>
    </w:p>
    <w:p w14:paraId="1C99B3BC" w14:textId="77777777" w:rsidR="00193A7A" w:rsidRDefault="00193A7A">
      <w:pPr>
        <w:spacing w:before="240" w:after="360"/>
      </w:pPr>
    </w:p>
    <w:p w14:paraId="7A7BB3EF" w14:textId="77777777" w:rsidR="00193A7A" w:rsidRDefault="00193A7A">
      <w:pPr>
        <w:spacing w:before="240" w:after="360"/>
      </w:pPr>
    </w:p>
    <w:p w14:paraId="2AE8A5D0" w14:textId="77777777" w:rsidR="00D61F6C" w:rsidRPr="00D57199" w:rsidRDefault="00D61F6C" w:rsidP="00D61F6C">
      <w:pPr>
        <w:jc w:val="both"/>
        <w:rPr>
          <w:rFonts w:ascii="Tahoma" w:hAnsi="Tahoma" w:cs="Tahoma"/>
          <w:b/>
          <w:bCs/>
          <w:sz w:val="20"/>
          <w:szCs w:val="20"/>
        </w:rPr>
      </w:pPr>
      <w:r w:rsidRPr="00D57199">
        <w:rPr>
          <w:rFonts w:ascii="Tahoma" w:hAnsi="Tahoma" w:cs="Tahoma"/>
          <w:b/>
          <w:bCs/>
          <w:sz w:val="20"/>
          <w:szCs w:val="20"/>
        </w:rPr>
        <w:t xml:space="preserve">Saquib </w:t>
      </w:r>
      <w:proofErr w:type="spellStart"/>
      <w:r w:rsidRPr="00D57199">
        <w:rPr>
          <w:rFonts w:ascii="Tahoma" w:hAnsi="Tahoma" w:cs="Tahoma"/>
          <w:b/>
          <w:bCs/>
          <w:sz w:val="20"/>
          <w:szCs w:val="20"/>
        </w:rPr>
        <w:t>Wudud</w:t>
      </w:r>
      <w:proofErr w:type="spellEnd"/>
    </w:p>
    <w:p w14:paraId="61005123" w14:textId="32A39A94" w:rsidR="00D81BFE" w:rsidRPr="00D61F6C" w:rsidRDefault="00D61F6C" w:rsidP="00D61F6C">
      <w:pPr>
        <w:jc w:val="both"/>
        <w:rPr>
          <w:rFonts w:ascii="Tahoma" w:hAnsi="Tahoma" w:cs="Tahoma"/>
          <w:sz w:val="20"/>
          <w:szCs w:val="20"/>
        </w:rPr>
      </w:pPr>
      <w:r w:rsidRPr="00D57199">
        <w:rPr>
          <w:rFonts w:ascii="Tahoma" w:hAnsi="Tahoma" w:cs="Tahoma"/>
          <w:sz w:val="20"/>
          <w:szCs w:val="20"/>
        </w:rPr>
        <w:t>Managing Director</w:t>
      </w:r>
    </w:p>
    <w:sectPr w:rsidR="00D81BFE" w:rsidRPr="00D61F6C" w:rsidSect="00034616">
      <w:footerReference w:type="default" r:id="rId9"/>
      <w:pgSz w:w="11906" w:h="16838"/>
      <w:pgMar w:top="765" w:right="1134" w:bottom="1304" w:left="1134" w:header="72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3E8CA" w14:textId="77777777" w:rsidR="00E57058" w:rsidRDefault="00E57058">
      <w:pPr>
        <w:spacing w:after="0" w:line="240" w:lineRule="auto"/>
      </w:pPr>
      <w:r>
        <w:separator/>
      </w:r>
    </w:p>
  </w:endnote>
  <w:endnote w:type="continuationSeparator" w:id="0">
    <w:p w14:paraId="38F691A7" w14:textId="77777777" w:rsidR="00E57058" w:rsidRDefault="00E570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3D644" w14:textId="77777777" w:rsidR="00D81BFE" w:rsidRDefault="00D81BFE">
    <w:pPr>
      <w:pStyle w:val="Footer"/>
      <w:pBdr>
        <w:top w:val="single" w:sz="6" w:space="1" w:color="D8DAD3"/>
      </w:pBdr>
      <w:spacing w:after="80"/>
    </w:pPr>
  </w:p>
  <w:p w14:paraId="242FA6E7" w14:textId="77777777" w:rsidR="00D81BFE" w:rsidRDefault="00000000">
    <w:pPr>
      <w:spacing w:before="60" w:after="20"/>
      <w:jc w:val="center"/>
    </w:pPr>
    <w:r>
      <w:rPr>
        <w:color w:val="686D66"/>
        <w:sz w:val="15"/>
      </w:rPr>
      <w:t>Accounting | IFRS | Advisory | Internal Audit | IT Audit &amp; Cyber Security</w:t>
    </w:r>
  </w:p>
  <w:p w14:paraId="5322A83C" w14:textId="77777777" w:rsidR="00D81BFE" w:rsidRDefault="00000000">
    <w:pPr>
      <w:spacing w:after="0"/>
      <w:jc w:val="center"/>
    </w:pPr>
    <w:proofErr w:type="spellStart"/>
    <w:r>
      <w:rPr>
        <w:color w:val="686D66"/>
        <w:sz w:val="15"/>
      </w:rPr>
      <w:t>Accolyx</w:t>
    </w:r>
    <w:proofErr w:type="spellEnd"/>
    <w:r>
      <w:rPr>
        <w:color w:val="686D66"/>
        <w:sz w:val="15"/>
      </w:rPr>
      <w:t xml:space="preserve"> | info@accolyx.com | www.accolyx.com</w:t>
    </w:r>
  </w:p>
  <w:p>
    <w:pPr>
      <w:spacing w:before="20" w:after="0"/>
      <w:jc w:val="center"/>
    </w:pPr>
    <w:r>
      <w:rPr>
        <w:rFonts w:ascii="Arial" w:hAnsi="Arial" w:eastAsia="Arial"/>
        <w:b w:val="0"/>
        <w:color w:val="686D66"/>
        <w:sz w:val="15"/>
      </w:rPr>
      <w:t>2nd Floor, Central Mall, opposite Giga Mall, GT Road, DHA PHASE 02 Islamabad 44000.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6E03A" w14:textId="77777777" w:rsidR="00E57058" w:rsidRDefault="00E57058">
      <w:pPr>
        <w:spacing w:after="0" w:line="240" w:lineRule="auto"/>
      </w:pPr>
      <w:r>
        <w:separator/>
      </w:r>
    </w:p>
  </w:footnote>
  <w:footnote w:type="continuationSeparator" w:id="0">
    <w:p w14:paraId="7DFD896F" w14:textId="77777777" w:rsidR="00E57058" w:rsidRDefault="00E570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2100344">
    <w:abstractNumId w:val="8"/>
  </w:num>
  <w:num w:numId="2" w16cid:durableId="1309021273">
    <w:abstractNumId w:val="6"/>
  </w:num>
  <w:num w:numId="3" w16cid:durableId="2002192525">
    <w:abstractNumId w:val="5"/>
  </w:num>
  <w:num w:numId="4" w16cid:durableId="311956284">
    <w:abstractNumId w:val="4"/>
  </w:num>
  <w:num w:numId="5" w16cid:durableId="213935633">
    <w:abstractNumId w:val="7"/>
  </w:num>
  <w:num w:numId="6" w16cid:durableId="1433893523">
    <w:abstractNumId w:val="3"/>
  </w:num>
  <w:num w:numId="7" w16cid:durableId="911888228">
    <w:abstractNumId w:val="2"/>
  </w:num>
  <w:num w:numId="8" w16cid:durableId="404717504">
    <w:abstractNumId w:val="1"/>
  </w:num>
  <w:num w:numId="9" w16cid:durableId="1843277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3A7A"/>
    <w:rsid w:val="0029639D"/>
    <w:rsid w:val="00326F90"/>
    <w:rsid w:val="00A254F5"/>
    <w:rsid w:val="00AA1D8D"/>
    <w:rsid w:val="00B47730"/>
    <w:rsid w:val="00CB0664"/>
    <w:rsid w:val="00D55C41"/>
    <w:rsid w:val="00D61F6C"/>
    <w:rsid w:val="00D81BFE"/>
    <w:rsid w:val="00E57058"/>
    <w:rsid w:val="00E92F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003892"/>
  <w14:defaultImageDpi w14:val="300"/>
  <w15:docId w15:val="{CA48E460-C775-4A52-8D8C-F2E8B9D29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171916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Accolyx A4 Letterhead</dc:title>
  <dc:subject>Editable A4 letterhead template</dc:subject>
  <dc:creator>Accolyx</dc:creator>
  <cp:keywords/>
  <dc:description>generated by python-docx</dc:description>
  <cp:lastModifiedBy>Saad Asghar</cp:lastModifiedBy>
  <cp:revision>3</cp:revision>
  <dcterms:created xsi:type="dcterms:W3CDTF">2013-12-23T23:15:00Z</dcterms:created>
  <dcterms:modified xsi:type="dcterms:W3CDTF">2026-07-12T16:01:00Z</dcterms:modified>
  <cp:category/>
</cp:coreProperties>
</file>