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6AA" w:rsidRPr="006908EE" w:rsidRDefault="006908EE" w:rsidP="006908EE">
      <w:pPr>
        <w:jc w:val="center"/>
        <w:rPr>
          <w:b/>
          <w:sz w:val="36"/>
        </w:rPr>
      </w:pPr>
      <w:r w:rsidRPr="006908EE">
        <w:rPr>
          <w:rFonts w:hint="eastAsia"/>
          <w:b/>
          <w:sz w:val="36"/>
        </w:rPr>
        <w:t>大作业</w:t>
      </w:r>
    </w:p>
    <w:p w:rsidR="006908EE" w:rsidRDefault="006908EE"/>
    <w:p w:rsidR="006908EE" w:rsidRPr="006908EE" w:rsidRDefault="006908EE" w:rsidP="006908EE">
      <w:pPr>
        <w:pStyle w:val="a3"/>
        <w:numPr>
          <w:ilvl w:val="0"/>
          <w:numId w:val="1"/>
        </w:numPr>
        <w:ind w:firstLineChars="0"/>
        <w:rPr>
          <w:b/>
          <w:sz w:val="28"/>
        </w:rPr>
      </w:pPr>
      <w:r w:rsidRPr="006908EE">
        <w:rPr>
          <w:rFonts w:hint="eastAsia"/>
          <w:b/>
          <w:sz w:val="28"/>
        </w:rPr>
        <w:t>蝴蝶</w:t>
      </w:r>
      <w:r w:rsidRPr="006908EE">
        <w:rPr>
          <w:b/>
          <w:sz w:val="28"/>
        </w:rPr>
        <w:t>识别</w:t>
      </w:r>
    </w:p>
    <w:p w:rsidR="006908EE" w:rsidRDefault="006908EE">
      <w:r>
        <w:rPr>
          <w:rFonts w:hint="eastAsia"/>
          <w:noProof/>
        </w:rPr>
        <w:drawing>
          <wp:inline distT="0" distB="0" distL="0" distR="0">
            <wp:extent cx="5267325" cy="3371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371850"/>
                    </a:xfrm>
                    <a:prstGeom prst="rect">
                      <a:avLst/>
                    </a:prstGeom>
                    <a:noFill/>
                    <a:ln>
                      <a:noFill/>
                    </a:ln>
                  </pic:spPr>
                </pic:pic>
              </a:graphicData>
            </a:graphic>
          </wp:inline>
        </w:drawing>
      </w:r>
    </w:p>
    <w:p w:rsidR="006908EE" w:rsidRDefault="006908EE"/>
    <w:p w:rsidR="006908EE" w:rsidRPr="006908EE" w:rsidRDefault="006908EE" w:rsidP="006908EE">
      <w:pPr>
        <w:widowControl/>
        <w:jc w:val="left"/>
        <w:rPr>
          <w:rFonts w:ascii="宋体" w:eastAsia="宋体" w:hAnsi="宋体" w:cs="宋体"/>
          <w:kern w:val="0"/>
          <w:sz w:val="24"/>
          <w:szCs w:val="24"/>
        </w:rPr>
      </w:pPr>
      <w:r w:rsidRPr="006908EE">
        <w:rPr>
          <w:rFonts w:ascii="宋体" w:eastAsia="宋体" w:hAnsi="宋体" w:cs="宋体" w:hint="eastAsia"/>
          <w:b/>
          <w:bCs/>
          <w:color w:val="FFFFFF"/>
          <w:kern w:val="0"/>
          <w:szCs w:val="21"/>
          <w:shd w:val="clear" w:color="auto" w:fill="3399FF"/>
        </w:rPr>
        <w:t>一、竞赛背景介绍</w:t>
      </w:r>
    </w:p>
    <w:p w:rsidR="006908EE" w:rsidRPr="006908EE" w:rsidRDefault="006908EE" w:rsidP="006908EE">
      <w:pPr>
        <w:widowControl/>
        <w:shd w:val="clear" w:color="auto" w:fill="FFFFFF"/>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第三届中国数据挖掘竞赛（国际首次蝴蝶识别大赛）是由中国计算机学会和中国人工智能学会主办，由中国计算机学会人工智能与模式识别专业委员会和中国人工智能学会机器学习专业委员会协办，由山东财经大学承办的竞赛活动，是第七届中国数据挖掘会议（</w:t>
      </w:r>
      <w:r w:rsidRPr="006908EE">
        <w:rPr>
          <w:rFonts w:ascii="Times New Roman" w:eastAsia="宋体" w:hAnsi="Times New Roman" w:cs="Times New Roman"/>
          <w:color w:val="003366"/>
          <w:kern w:val="0"/>
          <w:szCs w:val="21"/>
        </w:rPr>
        <w:t>CCDM 2018</w:t>
      </w:r>
      <w:r w:rsidRPr="006908EE">
        <w:rPr>
          <w:rFonts w:ascii="Times New Roman" w:eastAsia="宋体" w:hAnsi="Times New Roman" w:cs="Times New Roman"/>
          <w:color w:val="003366"/>
          <w:kern w:val="0"/>
          <w:szCs w:val="21"/>
        </w:rPr>
        <w:t>）的重要组成部分，旨在通过该竞赛引导参赛人员将其研究成果用于解决实际问题，激发参赛人员的科研兴趣，促进科研成果转化。</w:t>
      </w:r>
    </w:p>
    <w:p w:rsidR="006908EE" w:rsidRPr="006908EE" w:rsidRDefault="006908EE" w:rsidP="006908EE">
      <w:pPr>
        <w:widowControl/>
        <w:shd w:val="clear" w:color="auto" w:fill="FFFFFF"/>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本竞赛针对蝴蝶多种特征识别的实际需求，提出应用性较强且具有挑战性的生态环境蝴蝶识别问题，供参赛队伍分析和解决。借助本竞赛平台，提升参赛队伍的科研能力，并促进科研相关成果的转化、应用和推广。</w:t>
      </w:r>
    </w:p>
    <w:p w:rsidR="006908EE" w:rsidRPr="006908EE" w:rsidRDefault="006908EE" w:rsidP="006908EE">
      <w:pPr>
        <w:widowControl/>
        <w:jc w:val="left"/>
        <w:rPr>
          <w:rFonts w:ascii="宋体" w:eastAsia="宋体" w:hAnsi="宋体" w:cs="宋体"/>
          <w:kern w:val="0"/>
          <w:sz w:val="24"/>
          <w:szCs w:val="24"/>
        </w:rPr>
      </w:pPr>
      <w:r w:rsidRPr="006908EE">
        <w:rPr>
          <w:rFonts w:ascii="宋体" w:eastAsia="宋体" w:hAnsi="宋体" w:cs="宋体" w:hint="eastAsia"/>
          <w:b/>
          <w:bCs/>
          <w:color w:val="FFFFFF"/>
          <w:kern w:val="0"/>
          <w:szCs w:val="21"/>
          <w:shd w:val="clear" w:color="auto" w:fill="3399FF"/>
        </w:rPr>
        <w:t>二、竞赛任务</w:t>
      </w:r>
    </w:p>
    <w:p w:rsidR="006908EE" w:rsidRPr="006908EE" w:rsidRDefault="006908EE" w:rsidP="006908EE">
      <w:pPr>
        <w:widowControl/>
        <w:shd w:val="clear" w:color="auto" w:fill="FFFFFF"/>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如何自动、快速检测蝴蝶位置和识别蝴蝶种类，进而掌握蝴蝶的生物学特征，是本竞赛需要解决的关键科学问题。</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本竞赛收集了一批蝴蝶的生态照片且带有准确的类别标签，要求利用《中国蝶类志》提供的标注蝴蝶模式照片以及部分人工标注蝴蝶生态照片，通过机器学习方法检测蝴蝶位置以及建立蝴蝶种类识别模型，对未标注的蝴蝶生态照片中的蝴蝶进行自动分类。具体竞赛任务如下：</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b/>
          <w:bCs/>
          <w:color w:val="003366"/>
          <w:kern w:val="0"/>
          <w:szCs w:val="21"/>
        </w:rPr>
        <w:t>（</w:t>
      </w:r>
      <w:r w:rsidRPr="006908EE">
        <w:rPr>
          <w:rFonts w:ascii="Times New Roman" w:eastAsia="宋体" w:hAnsi="Times New Roman" w:cs="Times New Roman"/>
          <w:b/>
          <w:bCs/>
          <w:color w:val="003366"/>
          <w:kern w:val="0"/>
          <w:szCs w:val="21"/>
        </w:rPr>
        <w:t>1</w:t>
      </w:r>
      <w:r w:rsidRPr="006908EE">
        <w:rPr>
          <w:rFonts w:ascii="Times New Roman" w:eastAsia="宋体" w:hAnsi="Times New Roman" w:cs="Times New Roman"/>
          <w:b/>
          <w:bCs/>
          <w:color w:val="003366"/>
          <w:kern w:val="0"/>
          <w:szCs w:val="21"/>
        </w:rPr>
        <w:t>）蝴蝶位置检测。</w:t>
      </w:r>
      <w:r w:rsidRPr="006908EE">
        <w:rPr>
          <w:rFonts w:ascii="Times New Roman" w:eastAsia="宋体" w:hAnsi="Times New Roman" w:cs="Times New Roman"/>
          <w:color w:val="003366"/>
          <w:kern w:val="0"/>
          <w:szCs w:val="21"/>
        </w:rPr>
        <w:t>对蝴蝶生态照片进行分析，通过设计相应的算法检测蝴蝶在该照片中的具体位置，并给出蝴蝶矩形框区域坐标。</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b/>
          <w:bCs/>
          <w:color w:val="003366"/>
          <w:kern w:val="0"/>
          <w:szCs w:val="21"/>
        </w:rPr>
        <w:lastRenderedPageBreak/>
        <w:t>（</w:t>
      </w:r>
      <w:r w:rsidRPr="006908EE">
        <w:rPr>
          <w:rFonts w:ascii="Times New Roman" w:eastAsia="宋体" w:hAnsi="Times New Roman" w:cs="Times New Roman"/>
          <w:b/>
          <w:bCs/>
          <w:color w:val="003366"/>
          <w:kern w:val="0"/>
          <w:szCs w:val="21"/>
        </w:rPr>
        <w:t>2</w:t>
      </w:r>
      <w:r w:rsidRPr="006908EE">
        <w:rPr>
          <w:rFonts w:ascii="Times New Roman" w:eastAsia="宋体" w:hAnsi="Times New Roman" w:cs="Times New Roman"/>
          <w:b/>
          <w:bCs/>
          <w:color w:val="003366"/>
          <w:kern w:val="0"/>
          <w:szCs w:val="21"/>
        </w:rPr>
        <w:t>）蝴蝶分类。</w:t>
      </w:r>
      <w:r w:rsidRPr="006908EE">
        <w:rPr>
          <w:rFonts w:ascii="Times New Roman" w:eastAsia="宋体" w:hAnsi="Times New Roman" w:cs="Times New Roman"/>
          <w:color w:val="003366"/>
          <w:kern w:val="0"/>
          <w:szCs w:val="21"/>
        </w:rPr>
        <w:t>利用提供的人工标注的蝴蝶模式照片和人工标注的蝴蝶生态照片，自动识别未标注蝴蝶生态照片中蝴蝶的种类。</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竞赛规则、竞赛数据等将在</w:t>
      </w:r>
      <w:r w:rsidRPr="006908EE">
        <w:rPr>
          <w:rFonts w:ascii="Times New Roman" w:eastAsia="宋体" w:hAnsi="Times New Roman" w:cs="Times New Roman"/>
          <w:color w:val="003366"/>
          <w:kern w:val="0"/>
          <w:szCs w:val="21"/>
        </w:rPr>
        <w:t>3</w:t>
      </w:r>
      <w:r w:rsidRPr="006908EE">
        <w:rPr>
          <w:rFonts w:ascii="Times New Roman" w:eastAsia="宋体" w:hAnsi="Times New Roman" w:cs="Times New Roman"/>
          <w:color w:val="003366"/>
          <w:kern w:val="0"/>
          <w:szCs w:val="21"/>
        </w:rPr>
        <w:t>月初公布。</w:t>
      </w:r>
    </w:p>
    <w:p w:rsidR="006908EE" w:rsidRPr="006908EE" w:rsidRDefault="006908EE" w:rsidP="006908EE">
      <w:pPr>
        <w:widowControl/>
        <w:jc w:val="left"/>
        <w:rPr>
          <w:rFonts w:ascii="宋体" w:eastAsia="宋体" w:hAnsi="宋体" w:cs="宋体"/>
          <w:kern w:val="0"/>
          <w:sz w:val="24"/>
          <w:szCs w:val="24"/>
        </w:rPr>
      </w:pPr>
      <w:r w:rsidRPr="006908EE">
        <w:rPr>
          <w:rFonts w:ascii="宋体" w:eastAsia="宋体" w:hAnsi="宋体" w:cs="宋体" w:hint="eastAsia"/>
          <w:b/>
          <w:bCs/>
          <w:color w:val="FFFFFF"/>
          <w:kern w:val="0"/>
          <w:szCs w:val="21"/>
          <w:shd w:val="clear" w:color="auto" w:fill="3399FF"/>
        </w:rPr>
        <w:t>三、参赛对象</w:t>
      </w:r>
    </w:p>
    <w:p w:rsidR="006908EE" w:rsidRPr="006908EE" w:rsidRDefault="006908EE" w:rsidP="006908EE">
      <w:pPr>
        <w:widowControl/>
        <w:shd w:val="clear" w:color="auto" w:fill="FFFFFF"/>
        <w:spacing w:before="120" w:after="75" w:line="420" w:lineRule="atLeast"/>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本竞赛本着公平、公正、公开的原则，接受以下符合条件的参赛队伍报名：国内外高校和科研院所在读研究生、高校大学生组成的团队。</w:t>
      </w:r>
    </w:p>
    <w:p w:rsidR="006908EE" w:rsidRPr="006908EE" w:rsidRDefault="006908EE" w:rsidP="006908EE">
      <w:pPr>
        <w:widowControl/>
        <w:jc w:val="left"/>
        <w:rPr>
          <w:rFonts w:ascii="宋体" w:eastAsia="宋体" w:hAnsi="宋体" w:cs="宋体"/>
          <w:kern w:val="0"/>
          <w:sz w:val="24"/>
          <w:szCs w:val="24"/>
        </w:rPr>
      </w:pPr>
      <w:r w:rsidRPr="006908EE">
        <w:rPr>
          <w:rFonts w:ascii="宋体" w:eastAsia="宋体" w:hAnsi="宋体" w:cs="宋体" w:hint="eastAsia"/>
          <w:b/>
          <w:bCs/>
          <w:color w:val="FFFFFF"/>
          <w:kern w:val="0"/>
          <w:szCs w:val="21"/>
          <w:shd w:val="clear" w:color="auto" w:fill="3399FF"/>
        </w:rPr>
        <w:t>四、参赛报名</w:t>
      </w:r>
    </w:p>
    <w:p w:rsidR="006908EE" w:rsidRPr="006908EE" w:rsidRDefault="006908EE" w:rsidP="006908EE">
      <w:pPr>
        <w:widowControl/>
        <w:shd w:val="clear" w:color="auto" w:fill="FFFFFF"/>
        <w:spacing w:before="120" w:after="75"/>
        <w:ind w:firstLine="480"/>
        <w:rPr>
          <w:rFonts w:ascii="Arial" w:eastAsia="宋体" w:hAnsi="Arial" w:cs="Arial"/>
          <w:color w:val="003366"/>
          <w:kern w:val="0"/>
          <w:sz w:val="24"/>
          <w:szCs w:val="24"/>
        </w:rPr>
      </w:pPr>
      <w:r w:rsidRPr="006908EE">
        <w:rPr>
          <w:rFonts w:ascii="Times New Roman" w:eastAsia="宋体" w:hAnsi="Times New Roman" w:cs="Times New Roman"/>
          <w:b/>
          <w:bCs/>
          <w:color w:val="003366"/>
          <w:kern w:val="0"/>
          <w:szCs w:val="21"/>
        </w:rPr>
        <w:t>报名方式：</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各参赛队伍通过填写第三届中国数据挖掘竞赛报名表以及竞赛数据使用保密协议向竞赛组委会（</w:t>
      </w:r>
      <w:r w:rsidRPr="006908EE">
        <w:rPr>
          <w:rFonts w:ascii="Times New Roman" w:eastAsia="宋体" w:hAnsi="Times New Roman" w:cs="Times New Roman"/>
          <w:color w:val="003366"/>
          <w:kern w:val="0"/>
          <w:szCs w:val="21"/>
        </w:rPr>
        <w:t>ccdm2018race@126.com</w:t>
      </w:r>
      <w:r w:rsidRPr="006908EE">
        <w:rPr>
          <w:rFonts w:ascii="Times New Roman" w:eastAsia="宋体" w:hAnsi="Times New Roman" w:cs="Times New Roman"/>
          <w:color w:val="003366"/>
          <w:kern w:val="0"/>
          <w:szCs w:val="21"/>
        </w:rPr>
        <w:t>）发送邮件申请，并以收到的确认回执为准。参赛报名邮件请务必包括以下附件：</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1</w:t>
      </w:r>
      <w:r w:rsidRPr="006908EE">
        <w:rPr>
          <w:rFonts w:ascii="Times New Roman" w:eastAsia="宋体" w:hAnsi="Times New Roman" w:cs="Times New Roman"/>
          <w:color w:val="003366"/>
          <w:kern w:val="0"/>
          <w:szCs w:val="21"/>
        </w:rPr>
        <w:t>、《第三届中国数据挖掘竞赛报名表</w:t>
      </w:r>
      <w:r w:rsidRPr="006908EE">
        <w:rPr>
          <w:rFonts w:ascii="Times New Roman" w:eastAsia="宋体" w:hAnsi="Times New Roman" w:cs="Times New Roman"/>
          <w:color w:val="003366"/>
          <w:kern w:val="0"/>
          <w:szCs w:val="21"/>
        </w:rPr>
        <w:t>.xlsx</w:t>
      </w:r>
      <w:r w:rsidRPr="006908EE">
        <w:rPr>
          <w:rFonts w:ascii="Times New Roman" w:eastAsia="宋体" w:hAnsi="Times New Roman" w:cs="Times New Roman"/>
          <w:color w:val="003366"/>
          <w:kern w:val="0"/>
          <w:szCs w:val="21"/>
        </w:rPr>
        <w:t>》（请严格按照报名表格式填写）；</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2</w:t>
      </w:r>
      <w:r w:rsidRPr="006908EE">
        <w:rPr>
          <w:rFonts w:ascii="Times New Roman" w:eastAsia="宋体" w:hAnsi="Times New Roman" w:cs="Times New Roman"/>
          <w:color w:val="003366"/>
          <w:kern w:val="0"/>
          <w:szCs w:val="21"/>
        </w:rPr>
        <w:t>、《第三届中国数据挖掘竞赛参赛协议</w:t>
      </w:r>
      <w:r w:rsidRPr="006908EE">
        <w:rPr>
          <w:rFonts w:ascii="Times New Roman" w:eastAsia="宋体" w:hAnsi="Times New Roman" w:cs="Times New Roman"/>
          <w:color w:val="003366"/>
          <w:kern w:val="0"/>
          <w:szCs w:val="21"/>
        </w:rPr>
        <w:t>.pdf</w:t>
      </w:r>
      <w:r w:rsidRPr="006908EE">
        <w:rPr>
          <w:rFonts w:ascii="Times New Roman" w:eastAsia="宋体" w:hAnsi="Times New Roman" w:cs="Times New Roman"/>
          <w:color w:val="003366"/>
          <w:kern w:val="0"/>
          <w:szCs w:val="21"/>
        </w:rPr>
        <w:t>》（需签字扫描）。</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b/>
          <w:bCs/>
          <w:color w:val="003366"/>
          <w:kern w:val="0"/>
          <w:szCs w:val="21"/>
        </w:rPr>
        <w:t>参赛须知：</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1</w:t>
      </w:r>
      <w:r w:rsidRPr="006908EE">
        <w:rPr>
          <w:rFonts w:ascii="Times New Roman" w:eastAsia="宋体" w:hAnsi="Times New Roman" w:cs="Times New Roman"/>
          <w:color w:val="003366"/>
          <w:kern w:val="0"/>
          <w:szCs w:val="21"/>
        </w:rPr>
        <w:t>、同一名队员不能在多支参赛队伍中出现，否则取消与该队员相关的队伍参赛资格；</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2</w:t>
      </w:r>
      <w:r w:rsidRPr="006908EE">
        <w:rPr>
          <w:rFonts w:ascii="Times New Roman" w:eastAsia="宋体" w:hAnsi="Times New Roman" w:cs="Times New Roman"/>
          <w:color w:val="003366"/>
          <w:kern w:val="0"/>
          <w:szCs w:val="21"/>
        </w:rPr>
        <w:t>、每名队员必须在《报名表》的指定位置插入身份证扫描件和学生证扫描件，且确保证件字样清晰；</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3</w:t>
      </w:r>
      <w:r w:rsidRPr="006908EE">
        <w:rPr>
          <w:rFonts w:ascii="Times New Roman" w:eastAsia="宋体" w:hAnsi="Times New Roman" w:cs="Times New Roman"/>
          <w:color w:val="003366"/>
          <w:kern w:val="0"/>
          <w:szCs w:val="21"/>
        </w:rPr>
        <w:t>、每支参赛队伍必须指定一名联系人，是否有指导老师由参赛队伍自行决定；</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4</w:t>
      </w:r>
      <w:r w:rsidRPr="006908EE">
        <w:rPr>
          <w:rFonts w:ascii="Times New Roman" w:eastAsia="宋体" w:hAnsi="Times New Roman" w:cs="Times New Roman"/>
          <w:color w:val="003366"/>
          <w:kern w:val="0"/>
          <w:szCs w:val="21"/>
        </w:rPr>
        <w:t>、每支参赛队伍最少包含</w:t>
      </w:r>
      <w:r w:rsidRPr="006908EE">
        <w:rPr>
          <w:rFonts w:ascii="Times New Roman" w:eastAsia="宋体" w:hAnsi="Times New Roman" w:cs="Times New Roman"/>
          <w:color w:val="003366"/>
          <w:kern w:val="0"/>
          <w:szCs w:val="21"/>
        </w:rPr>
        <w:t>1</w:t>
      </w:r>
      <w:r w:rsidRPr="006908EE">
        <w:rPr>
          <w:rFonts w:ascii="Times New Roman" w:eastAsia="宋体" w:hAnsi="Times New Roman" w:cs="Times New Roman"/>
          <w:color w:val="003366"/>
          <w:kern w:val="0"/>
          <w:szCs w:val="21"/>
        </w:rPr>
        <w:t>名参赛成员，最多包含</w:t>
      </w:r>
      <w:r w:rsidRPr="006908EE">
        <w:rPr>
          <w:rFonts w:ascii="Times New Roman" w:eastAsia="宋体" w:hAnsi="Times New Roman" w:cs="Times New Roman"/>
          <w:color w:val="003366"/>
          <w:kern w:val="0"/>
          <w:szCs w:val="21"/>
        </w:rPr>
        <w:t>5</w:t>
      </w:r>
      <w:r w:rsidRPr="006908EE">
        <w:rPr>
          <w:rFonts w:ascii="Times New Roman" w:eastAsia="宋体" w:hAnsi="Times New Roman" w:cs="Times New Roman"/>
          <w:color w:val="003366"/>
          <w:kern w:val="0"/>
          <w:szCs w:val="21"/>
        </w:rPr>
        <w:t>名参赛成员；</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5</w:t>
      </w:r>
      <w:r w:rsidRPr="006908EE">
        <w:rPr>
          <w:rFonts w:ascii="Times New Roman" w:eastAsia="宋体" w:hAnsi="Times New Roman" w:cs="Times New Roman"/>
          <w:color w:val="003366"/>
          <w:kern w:val="0"/>
          <w:szCs w:val="21"/>
        </w:rPr>
        <w:t>、在填写《报名表》时，按照报名表中的填写样例格式填写；</w:t>
      </w:r>
    </w:p>
    <w:p w:rsidR="006908EE" w:rsidRPr="006908EE" w:rsidRDefault="006908EE" w:rsidP="006908EE">
      <w:pPr>
        <w:widowControl/>
        <w:shd w:val="clear" w:color="auto" w:fill="FFFFFF"/>
        <w:spacing w:before="120" w:after="120"/>
        <w:ind w:firstLine="480"/>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6</w:t>
      </w:r>
      <w:r w:rsidRPr="006908EE">
        <w:rPr>
          <w:rFonts w:ascii="Times New Roman" w:eastAsia="宋体" w:hAnsi="Times New Roman" w:cs="Times New Roman"/>
          <w:color w:val="003366"/>
          <w:kern w:val="0"/>
          <w:szCs w:val="21"/>
        </w:rPr>
        <w:t>、所有参赛队员必须在《参赛协议》中签字，并扫描发送至竞赛组委会邮箱。</w:t>
      </w:r>
    </w:p>
    <w:p w:rsidR="006908EE" w:rsidRPr="006908EE" w:rsidRDefault="006908EE" w:rsidP="006908EE">
      <w:pPr>
        <w:widowControl/>
        <w:jc w:val="left"/>
        <w:rPr>
          <w:rFonts w:ascii="宋体" w:eastAsia="宋体" w:hAnsi="宋体" w:cs="宋体"/>
          <w:kern w:val="0"/>
          <w:sz w:val="24"/>
          <w:szCs w:val="24"/>
        </w:rPr>
      </w:pPr>
      <w:r w:rsidRPr="006908EE">
        <w:rPr>
          <w:rFonts w:ascii="宋体" w:eastAsia="宋体" w:hAnsi="宋体" w:cs="宋体" w:hint="eastAsia"/>
          <w:b/>
          <w:bCs/>
          <w:color w:val="FFFFFF"/>
          <w:kern w:val="0"/>
          <w:szCs w:val="21"/>
          <w:shd w:val="clear" w:color="auto" w:fill="3399FF"/>
        </w:rPr>
        <w:t>五、竞赛重要日期</w:t>
      </w:r>
    </w:p>
    <w:p w:rsidR="006908EE" w:rsidRPr="006908EE" w:rsidRDefault="006908EE" w:rsidP="006908EE">
      <w:pPr>
        <w:widowControl/>
        <w:shd w:val="clear" w:color="auto" w:fill="FFFFFF"/>
        <w:adjustRightInd w:val="0"/>
        <w:snapToGrid w:val="0"/>
        <w:spacing w:after="150" w:line="276" w:lineRule="auto"/>
        <w:ind w:firstLine="482"/>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2018</w:t>
      </w:r>
      <w:r w:rsidRPr="006908EE">
        <w:rPr>
          <w:rFonts w:ascii="Times New Roman" w:eastAsia="宋体" w:hAnsi="Times New Roman" w:cs="Times New Roman"/>
          <w:color w:val="003366"/>
          <w:kern w:val="0"/>
          <w:szCs w:val="21"/>
        </w:rPr>
        <w:t>年</w:t>
      </w:r>
      <w:r w:rsidRPr="006908EE">
        <w:rPr>
          <w:rFonts w:ascii="Times New Roman" w:eastAsia="宋体" w:hAnsi="Times New Roman" w:cs="Times New Roman"/>
          <w:color w:val="003366"/>
          <w:kern w:val="0"/>
          <w:szCs w:val="21"/>
        </w:rPr>
        <w:t>03</w:t>
      </w:r>
      <w:r w:rsidRPr="006908EE">
        <w:rPr>
          <w:rFonts w:ascii="Times New Roman" w:eastAsia="宋体" w:hAnsi="Times New Roman" w:cs="Times New Roman"/>
          <w:color w:val="003366"/>
          <w:kern w:val="0"/>
          <w:szCs w:val="21"/>
        </w:rPr>
        <w:t>月</w:t>
      </w:r>
      <w:r w:rsidRPr="006908EE">
        <w:rPr>
          <w:rFonts w:ascii="Times New Roman" w:eastAsia="宋体" w:hAnsi="Times New Roman" w:cs="Times New Roman"/>
          <w:color w:val="003366"/>
          <w:kern w:val="0"/>
          <w:szCs w:val="21"/>
        </w:rPr>
        <w:t>01</w:t>
      </w:r>
      <w:r w:rsidRPr="006908EE">
        <w:rPr>
          <w:rFonts w:ascii="Times New Roman" w:eastAsia="宋体" w:hAnsi="Times New Roman" w:cs="Times New Roman"/>
          <w:color w:val="003366"/>
          <w:kern w:val="0"/>
          <w:szCs w:val="21"/>
        </w:rPr>
        <w:t>日：报名开始，竞赛组委会提供竞赛数据、竞赛协议。</w:t>
      </w:r>
    </w:p>
    <w:p w:rsidR="006908EE" w:rsidRPr="006908EE" w:rsidRDefault="006908EE" w:rsidP="006908EE">
      <w:pPr>
        <w:widowControl/>
        <w:shd w:val="clear" w:color="auto" w:fill="FFFFFF"/>
        <w:adjustRightInd w:val="0"/>
        <w:snapToGrid w:val="0"/>
        <w:spacing w:after="120" w:line="276" w:lineRule="auto"/>
        <w:ind w:firstLine="482"/>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2018</w:t>
      </w:r>
      <w:r w:rsidRPr="006908EE">
        <w:rPr>
          <w:rFonts w:ascii="Times New Roman" w:eastAsia="宋体" w:hAnsi="Times New Roman" w:cs="Times New Roman"/>
          <w:color w:val="003366"/>
          <w:kern w:val="0"/>
          <w:szCs w:val="21"/>
        </w:rPr>
        <w:t>年</w:t>
      </w:r>
      <w:r w:rsidRPr="006908EE">
        <w:rPr>
          <w:rFonts w:ascii="Times New Roman" w:eastAsia="宋体" w:hAnsi="Times New Roman" w:cs="Times New Roman"/>
          <w:color w:val="003366"/>
          <w:kern w:val="0"/>
          <w:szCs w:val="21"/>
        </w:rPr>
        <w:t>04</w:t>
      </w:r>
      <w:r w:rsidRPr="006908EE">
        <w:rPr>
          <w:rFonts w:ascii="Times New Roman" w:eastAsia="宋体" w:hAnsi="Times New Roman" w:cs="Times New Roman"/>
          <w:color w:val="003366"/>
          <w:kern w:val="0"/>
          <w:szCs w:val="21"/>
        </w:rPr>
        <w:t>月</w:t>
      </w:r>
      <w:r w:rsidRPr="006908EE">
        <w:rPr>
          <w:rFonts w:ascii="Times New Roman" w:eastAsia="宋体" w:hAnsi="Times New Roman" w:cs="Times New Roman"/>
          <w:color w:val="003366"/>
          <w:kern w:val="0"/>
          <w:szCs w:val="21"/>
        </w:rPr>
        <w:t>30</w:t>
      </w:r>
      <w:r w:rsidRPr="006908EE">
        <w:rPr>
          <w:rFonts w:ascii="Times New Roman" w:eastAsia="宋体" w:hAnsi="Times New Roman" w:cs="Times New Roman"/>
          <w:color w:val="003366"/>
          <w:kern w:val="0"/>
          <w:szCs w:val="21"/>
        </w:rPr>
        <w:t>日：报名结束，竞赛组委会公布报名信息。</w:t>
      </w:r>
    </w:p>
    <w:p w:rsidR="006908EE" w:rsidRPr="006908EE" w:rsidRDefault="006908EE" w:rsidP="006908EE">
      <w:pPr>
        <w:widowControl/>
        <w:shd w:val="clear" w:color="auto" w:fill="FFFFFF"/>
        <w:adjustRightInd w:val="0"/>
        <w:snapToGrid w:val="0"/>
        <w:spacing w:after="120" w:line="276" w:lineRule="auto"/>
        <w:ind w:firstLine="482"/>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2018</w:t>
      </w:r>
      <w:r w:rsidRPr="006908EE">
        <w:rPr>
          <w:rFonts w:ascii="Times New Roman" w:eastAsia="宋体" w:hAnsi="Times New Roman" w:cs="Times New Roman"/>
          <w:color w:val="003366"/>
          <w:kern w:val="0"/>
          <w:szCs w:val="21"/>
        </w:rPr>
        <w:t>年</w:t>
      </w:r>
      <w:r w:rsidRPr="006908EE">
        <w:rPr>
          <w:rFonts w:ascii="Times New Roman" w:eastAsia="宋体" w:hAnsi="Times New Roman" w:cs="Times New Roman"/>
          <w:color w:val="003366"/>
          <w:kern w:val="0"/>
          <w:szCs w:val="21"/>
        </w:rPr>
        <w:t>06</w:t>
      </w:r>
      <w:r w:rsidRPr="006908EE">
        <w:rPr>
          <w:rFonts w:ascii="Times New Roman" w:eastAsia="宋体" w:hAnsi="Times New Roman" w:cs="Times New Roman"/>
          <w:color w:val="003366"/>
          <w:kern w:val="0"/>
          <w:szCs w:val="21"/>
        </w:rPr>
        <w:t>月</w:t>
      </w:r>
      <w:r w:rsidRPr="006908EE">
        <w:rPr>
          <w:rFonts w:ascii="Times New Roman" w:eastAsia="宋体" w:hAnsi="Times New Roman" w:cs="Times New Roman"/>
          <w:color w:val="003366"/>
          <w:kern w:val="0"/>
          <w:szCs w:val="21"/>
        </w:rPr>
        <w:t>01~15</w:t>
      </w:r>
      <w:r w:rsidRPr="006908EE">
        <w:rPr>
          <w:rFonts w:ascii="Times New Roman" w:eastAsia="宋体" w:hAnsi="Times New Roman" w:cs="Times New Roman"/>
          <w:color w:val="003366"/>
          <w:kern w:val="0"/>
          <w:szCs w:val="21"/>
        </w:rPr>
        <w:t>日：参赛队伍提交程序代码、可执行文件和设计文档。</w:t>
      </w:r>
    </w:p>
    <w:p w:rsidR="006908EE" w:rsidRPr="006908EE" w:rsidRDefault="006908EE" w:rsidP="006908EE">
      <w:pPr>
        <w:widowControl/>
        <w:shd w:val="clear" w:color="auto" w:fill="FFFFFF"/>
        <w:adjustRightInd w:val="0"/>
        <w:snapToGrid w:val="0"/>
        <w:spacing w:after="120" w:line="276" w:lineRule="auto"/>
        <w:ind w:firstLine="482"/>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2018</w:t>
      </w:r>
      <w:r w:rsidRPr="006908EE">
        <w:rPr>
          <w:rFonts w:ascii="Times New Roman" w:eastAsia="宋体" w:hAnsi="Times New Roman" w:cs="Times New Roman"/>
          <w:color w:val="003366"/>
          <w:kern w:val="0"/>
          <w:szCs w:val="21"/>
        </w:rPr>
        <w:t>年</w:t>
      </w:r>
      <w:r w:rsidRPr="006908EE">
        <w:rPr>
          <w:rFonts w:ascii="Times New Roman" w:eastAsia="宋体" w:hAnsi="Times New Roman" w:cs="Times New Roman"/>
          <w:color w:val="003366"/>
          <w:kern w:val="0"/>
          <w:szCs w:val="21"/>
        </w:rPr>
        <w:t>07</w:t>
      </w:r>
      <w:r w:rsidRPr="006908EE">
        <w:rPr>
          <w:rFonts w:ascii="Times New Roman" w:eastAsia="宋体" w:hAnsi="Times New Roman" w:cs="Times New Roman"/>
          <w:color w:val="003366"/>
          <w:kern w:val="0"/>
          <w:szCs w:val="21"/>
        </w:rPr>
        <w:t>月</w:t>
      </w:r>
      <w:r w:rsidRPr="006908EE">
        <w:rPr>
          <w:rFonts w:ascii="Times New Roman" w:eastAsia="宋体" w:hAnsi="Times New Roman" w:cs="Times New Roman"/>
          <w:color w:val="003366"/>
          <w:kern w:val="0"/>
          <w:szCs w:val="21"/>
        </w:rPr>
        <w:t>16~31</w:t>
      </w:r>
      <w:r w:rsidRPr="006908EE">
        <w:rPr>
          <w:rFonts w:ascii="Times New Roman" w:eastAsia="宋体" w:hAnsi="Times New Roman" w:cs="Times New Roman"/>
          <w:color w:val="003366"/>
          <w:kern w:val="0"/>
          <w:szCs w:val="21"/>
        </w:rPr>
        <w:t>日：竞赛组委会公布获奖入围队伍名单。</w:t>
      </w:r>
    </w:p>
    <w:p w:rsidR="006908EE" w:rsidRPr="006908EE" w:rsidRDefault="006908EE" w:rsidP="006908EE">
      <w:pPr>
        <w:widowControl/>
        <w:shd w:val="clear" w:color="auto" w:fill="FFFFFF"/>
        <w:adjustRightInd w:val="0"/>
        <w:snapToGrid w:val="0"/>
        <w:spacing w:after="120" w:line="276" w:lineRule="auto"/>
        <w:ind w:firstLine="482"/>
        <w:rPr>
          <w:rFonts w:ascii="Bookman Old Style" w:eastAsia="宋体" w:hAnsi="Bookman Old Style" w:cs="宋体"/>
          <w:color w:val="003366"/>
          <w:kern w:val="0"/>
          <w:szCs w:val="21"/>
        </w:rPr>
      </w:pPr>
      <w:r w:rsidRPr="006908EE">
        <w:rPr>
          <w:rFonts w:ascii="Times New Roman" w:eastAsia="宋体" w:hAnsi="Times New Roman" w:cs="Times New Roman"/>
          <w:color w:val="003366"/>
          <w:kern w:val="0"/>
          <w:szCs w:val="21"/>
        </w:rPr>
        <w:t>2018</w:t>
      </w:r>
      <w:r w:rsidRPr="006908EE">
        <w:rPr>
          <w:rFonts w:ascii="Times New Roman" w:eastAsia="宋体" w:hAnsi="Times New Roman" w:cs="Times New Roman"/>
          <w:color w:val="003366"/>
          <w:kern w:val="0"/>
          <w:szCs w:val="21"/>
        </w:rPr>
        <w:t>年</w:t>
      </w:r>
      <w:r w:rsidRPr="006908EE">
        <w:rPr>
          <w:rFonts w:ascii="Times New Roman" w:eastAsia="宋体" w:hAnsi="Times New Roman" w:cs="Times New Roman"/>
          <w:color w:val="003366"/>
          <w:kern w:val="0"/>
          <w:szCs w:val="21"/>
        </w:rPr>
        <w:t>08</w:t>
      </w:r>
      <w:r w:rsidRPr="006908EE">
        <w:rPr>
          <w:rFonts w:ascii="Times New Roman" w:eastAsia="宋体" w:hAnsi="Times New Roman" w:cs="Times New Roman"/>
          <w:color w:val="003366"/>
          <w:kern w:val="0"/>
          <w:szCs w:val="21"/>
        </w:rPr>
        <w:t>月</w:t>
      </w:r>
      <w:r w:rsidRPr="006908EE">
        <w:rPr>
          <w:rFonts w:ascii="Times New Roman" w:eastAsia="宋体" w:hAnsi="Times New Roman" w:cs="Times New Roman"/>
          <w:color w:val="003366"/>
          <w:kern w:val="0"/>
          <w:szCs w:val="21"/>
        </w:rPr>
        <w:t>08~10</w:t>
      </w:r>
      <w:r w:rsidRPr="006908EE">
        <w:rPr>
          <w:rFonts w:ascii="Times New Roman" w:eastAsia="宋体" w:hAnsi="Times New Roman" w:cs="Times New Roman"/>
          <w:color w:val="003366"/>
          <w:kern w:val="0"/>
          <w:szCs w:val="21"/>
        </w:rPr>
        <w:t>日：竞赛组委会公布获奖队伍名次，举行颁奖典礼及竞赛研讨会。</w:t>
      </w:r>
    </w:p>
    <w:p w:rsidR="006908EE" w:rsidRPr="006908EE" w:rsidRDefault="006908EE" w:rsidP="006908EE">
      <w:pPr>
        <w:widowControl/>
        <w:jc w:val="left"/>
        <w:rPr>
          <w:rFonts w:ascii="宋体" w:eastAsia="宋体" w:hAnsi="宋体" w:cs="宋体"/>
          <w:kern w:val="0"/>
          <w:sz w:val="24"/>
          <w:szCs w:val="24"/>
        </w:rPr>
      </w:pPr>
      <w:r w:rsidRPr="006908EE">
        <w:rPr>
          <w:rFonts w:ascii="宋体" w:eastAsia="宋体" w:hAnsi="宋体" w:cs="宋体" w:hint="eastAsia"/>
          <w:b/>
          <w:bCs/>
          <w:color w:val="FFFFFF"/>
          <w:kern w:val="0"/>
          <w:szCs w:val="21"/>
          <w:shd w:val="clear" w:color="auto" w:fill="3399FF"/>
        </w:rPr>
        <w:t>六、竞赛奖励</w:t>
      </w:r>
    </w:p>
    <w:p w:rsidR="006908EE" w:rsidRPr="006908EE" w:rsidRDefault="006908EE" w:rsidP="006908EE">
      <w:pPr>
        <w:widowControl/>
        <w:shd w:val="clear" w:color="auto" w:fill="FFFFFF"/>
        <w:adjustRightInd w:val="0"/>
        <w:snapToGrid w:val="0"/>
        <w:spacing w:before="75" w:after="75"/>
        <w:ind w:firstLine="482"/>
        <w:rPr>
          <w:rFonts w:ascii="Arial" w:eastAsia="宋体" w:hAnsi="Arial" w:cs="Arial"/>
          <w:color w:val="003366"/>
          <w:kern w:val="0"/>
          <w:sz w:val="24"/>
          <w:szCs w:val="24"/>
        </w:rPr>
      </w:pPr>
      <w:r w:rsidRPr="006908EE">
        <w:rPr>
          <w:rFonts w:ascii="微软雅黑" w:eastAsia="微软雅黑" w:hAnsi="微软雅黑" w:cs="Arial" w:hint="eastAsia"/>
          <w:color w:val="003366"/>
          <w:kern w:val="0"/>
          <w:szCs w:val="21"/>
        </w:rPr>
        <w:t>一等奖1队：20000元；</w:t>
      </w:r>
    </w:p>
    <w:p w:rsidR="006908EE" w:rsidRPr="006908EE" w:rsidRDefault="006908EE" w:rsidP="006908EE">
      <w:pPr>
        <w:widowControl/>
        <w:shd w:val="clear" w:color="auto" w:fill="FFFFFF"/>
        <w:adjustRightInd w:val="0"/>
        <w:snapToGrid w:val="0"/>
        <w:spacing w:before="120" w:after="120"/>
        <w:ind w:firstLine="482"/>
        <w:rPr>
          <w:rFonts w:ascii="Bookman Old Style" w:eastAsia="宋体" w:hAnsi="Bookman Old Style" w:cs="宋体"/>
          <w:color w:val="003366"/>
          <w:kern w:val="0"/>
          <w:szCs w:val="21"/>
        </w:rPr>
      </w:pPr>
      <w:r w:rsidRPr="006908EE">
        <w:rPr>
          <w:rFonts w:ascii="微软雅黑" w:eastAsia="微软雅黑" w:hAnsi="微软雅黑" w:cs="宋体" w:hint="eastAsia"/>
          <w:color w:val="003366"/>
          <w:kern w:val="0"/>
          <w:szCs w:val="21"/>
        </w:rPr>
        <w:t>二等奖2-3队：10000元（每队）；</w:t>
      </w:r>
    </w:p>
    <w:p w:rsidR="006908EE" w:rsidRPr="006908EE" w:rsidRDefault="006908EE" w:rsidP="006908EE">
      <w:pPr>
        <w:widowControl/>
        <w:shd w:val="clear" w:color="auto" w:fill="FFFFFF"/>
        <w:adjustRightInd w:val="0"/>
        <w:snapToGrid w:val="0"/>
        <w:spacing w:before="120" w:after="120"/>
        <w:ind w:firstLine="482"/>
        <w:rPr>
          <w:rFonts w:ascii="Bookman Old Style" w:eastAsia="宋体" w:hAnsi="Bookman Old Style" w:cs="宋体"/>
          <w:color w:val="003366"/>
          <w:kern w:val="0"/>
          <w:szCs w:val="21"/>
        </w:rPr>
      </w:pPr>
      <w:r w:rsidRPr="006908EE">
        <w:rPr>
          <w:rFonts w:ascii="微软雅黑" w:eastAsia="微软雅黑" w:hAnsi="微软雅黑" w:cs="宋体" w:hint="eastAsia"/>
          <w:color w:val="003366"/>
          <w:kern w:val="0"/>
          <w:szCs w:val="21"/>
        </w:rPr>
        <w:t>三等奖3-5队：4000元（每队）；</w:t>
      </w:r>
    </w:p>
    <w:p w:rsidR="006908EE" w:rsidRPr="006908EE" w:rsidRDefault="006908EE" w:rsidP="006908EE">
      <w:pPr>
        <w:widowControl/>
        <w:shd w:val="clear" w:color="auto" w:fill="FFFFFF"/>
        <w:adjustRightInd w:val="0"/>
        <w:snapToGrid w:val="0"/>
        <w:spacing w:before="120" w:after="120"/>
        <w:ind w:firstLine="482"/>
        <w:rPr>
          <w:rFonts w:ascii="Bookman Old Style" w:eastAsia="宋体" w:hAnsi="Bookman Old Style" w:cs="宋体"/>
          <w:color w:val="003366"/>
          <w:kern w:val="0"/>
          <w:szCs w:val="21"/>
        </w:rPr>
      </w:pPr>
      <w:r w:rsidRPr="006908EE">
        <w:rPr>
          <w:rFonts w:ascii="微软雅黑" w:eastAsia="微软雅黑" w:hAnsi="微软雅黑" w:cs="宋体" w:hint="eastAsia"/>
          <w:color w:val="003366"/>
          <w:kern w:val="0"/>
          <w:szCs w:val="21"/>
        </w:rPr>
        <w:t>单项奖2队：2500元（每队）（蝴蝶位置检测奖、蝴蝶分类奖）。</w:t>
      </w:r>
    </w:p>
    <w:p w:rsidR="006908EE" w:rsidRPr="006908EE" w:rsidRDefault="006908EE" w:rsidP="006908EE">
      <w:pPr>
        <w:widowControl/>
        <w:shd w:val="clear" w:color="auto" w:fill="FFFFFF"/>
        <w:adjustRightInd w:val="0"/>
        <w:snapToGrid w:val="0"/>
        <w:spacing w:before="120" w:after="120"/>
        <w:ind w:firstLine="482"/>
        <w:rPr>
          <w:rFonts w:ascii="Bookman Old Style" w:eastAsia="宋体" w:hAnsi="Bookman Old Style" w:cs="宋体"/>
          <w:color w:val="003366"/>
          <w:kern w:val="0"/>
          <w:szCs w:val="21"/>
        </w:rPr>
      </w:pPr>
      <w:r w:rsidRPr="006908EE">
        <w:rPr>
          <w:rFonts w:ascii="微软雅黑" w:eastAsia="微软雅黑" w:hAnsi="微软雅黑" w:cs="宋体" w:hint="eastAsia"/>
          <w:color w:val="003366"/>
          <w:kern w:val="0"/>
          <w:szCs w:val="21"/>
        </w:rPr>
        <w:t>部分获奖队伍将被邀请撰写学术论文，推荐到《计算机研究与发展》期刊。</w:t>
      </w:r>
    </w:p>
    <w:p w:rsidR="006908EE" w:rsidRPr="006908EE" w:rsidRDefault="006908EE" w:rsidP="006908EE">
      <w:pPr>
        <w:widowControl/>
        <w:jc w:val="left"/>
        <w:rPr>
          <w:rFonts w:ascii="宋体" w:eastAsia="宋体" w:hAnsi="宋体" w:cs="宋体"/>
          <w:kern w:val="0"/>
          <w:sz w:val="24"/>
          <w:szCs w:val="24"/>
        </w:rPr>
      </w:pPr>
      <w:r w:rsidRPr="006908EE">
        <w:rPr>
          <w:rFonts w:ascii="宋体" w:eastAsia="宋体" w:hAnsi="宋体" w:cs="宋体" w:hint="eastAsia"/>
          <w:b/>
          <w:bCs/>
          <w:color w:val="FFFFFF"/>
          <w:kern w:val="0"/>
          <w:szCs w:val="21"/>
          <w:shd w:val="clear" w:color="auto" w:fill="3399FF"/>
        </w:rPr>
        <w:lastRenderedPageBreak/>
        <w:t>七、竞赛组织</w:t>
      </w:r>
    </w:p>
    <w:p w:rsidR="006908EE" w:rsidRPr="006908EE" w:rsidRDefault="006908EE" w:rsidP="006908EE">
      <w:pPr>
        <w:widowControl/>
        <w:shd w:val="clear" w:color="auto" w:fill="FFFFFF"/>
        <w:spacing w:before="120" w:after="150"/>
        <w:ind w:firstLine="480"/>
        <w:rPr>
          <w:rFonts w:ascii="Arial" w:eastAsia="宋体" w:hAnsi="Arial" w:cs="Arial"/>
          <w:color w:val="003366"/>
          <w:kern w:val="0"/>
          <w:sz w:val="24"/>
          <w:szCs w:val="24"/>
        </w:rPr>
      </w:pPr>
      <w:r w:rsidRPr="006908EE">
        <w:rPr>
          <w:rFonts w:ascii="微软雅黑" w:eastAsia="微软雅黑" w:hAnsi="微软雅黑" w:cs="Times New Roman" w:hint="eastAsia"/>
          <w:b/>
          <w:bCs/>
          <w:color w:val="003366"/>
          <w:kern w:val="0"/>
          <w:szCs w:val="21"/>
        </w:rPr>
        <w:t>主办单位</w:t>
      </w:r>
    </w:p>
    <w:p w:rsidR="006908EE" w:rsidRPr="006908EE" w:rsidRDefault="006908EE" w:rsidP="006908EE">
      <w:pPr>
        <w:widowControl/>
        <w:shd w:val="clear" w:color="auto" w:fill="FFFFFF"/>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中国计算机学会人工智能与模式识别专业委员会</w:t>
      </w:r>
    </w:p>
    <w:p w:rsidR="006908EE" w:rsidRPr="006908EE" w:rsidRDefault="006908EE" w:rsidP="006908EE">
      <w:pPr>
        <w:widowControl/>
        <w:shd w:val="clear" w:color="auto" w:fill="FFFFFF"/>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中国人工智能学会机器学习专业委员会</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微软雅黑" w:eastAsia="微软雅黑" w:hAnsi="微软雅黑" w:cs="Times New Roman" w:hint="eastAsia"/>
          <w:b/>
          <w:bCs/>
          <w:color w:val="003366"/>
          <w:kern w:val="0"/>
          <w:szCs w:val="21"/>
        </w:rPr>
        <w:t>承办单位</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山东财经大学</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微软雅黑" w:eastAsia="微软雅黑" w:hAnsi="微软雅黑" w:cs="Times New Roman" w:hint="eastAsia"/>
          <w:b/>
          <w:bCs/>
          <w:color w:val="003366"/>
          <w:kern w:val="0"/>
          <w:szCs w:val="21"/>
        </w:rPr>
        <w:t>竞赛委员会主席</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高阳</w:t>
      </w:r>
      <w:r w:rsidRPr="006908EE">
        <w:rPr>
          <w:rFonts w:ascii="Times New Roman" w:eastAsia="宋体" w:hAnsi="Times New Roman" w:cs="Times New Roman"/>
          <w:color w:val="003366"/>
          <w:kern w:val="0"/>
          <w:szCs w:val="21"/>
        </w:rPr>
        <w:t xml:space="preserve"> </w:t>
      </w:r>
      <w:r w:rsidRPr="006908EE">
        <w:rPr>
          <w:rFonts w:ascii="Times New Roman" w:eastAsia="宋体" w:hAnsi="Times New Roman" w:cs="Times New Roman"/>
          <w:color w:val="003366"/>
          <w:kern w:val="0"/>
          <w:szCs w:val="21"/>
        </w:rPr>
        <w:t>（南京大学）</w:t>
      </w:r>
    </w:p>
    <w:p w:rsidR="006908EE" w:rsidRPr="006908EE" w:rsidRDefault="006908EE" w:rsidP="006908EE">
      <w:pPr>
        <w:widowControl/>
        <w:shd w:val="clear" w:color="auto" w:fill="FFFFFF"/>
        <w:adjustRightInd w:val="0"/>
        <w:snapToGrid w:val="0"/>
        <w:spacing w:before="120" w:after="150"/>
        <w:ind w:firstLine="480"/>
        <w:rPr>
          <w:rFonts w:ascii="Bookman Old Style" w:eastAsia="宋体" w:hAnsi="Bookman Old Style" w:cs="宋体"/>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杜军平</w:t>
      </w:r>
      <w:r w:rsidRPr="006908EE">
        <w:rPr>
          <w:rFonts w:ascii="Times New Roman" w:eastAsia="宋体" w:hAnsi="Times New Roman" w:cs="Times New Roman"/>
          <w:color w:val="003366"/>
          <w:kern w:val="0"/>
          <w:szCs w:val="21"/>
        </w:rPr>
        <w:t xml:space="preserve"> </w:t>
      </w:r>
      <w:r w:rsidRPr="006908EE">
        <w:rPr>
          <w:rFonts w:ascii="Times New Roman" w:eastAsia="宋体" w:hAnsi="Times New Roman" w:cs="Times New Roman"/>
          <w:color w:val="003366"/>
          <w:kern w:val="0"/>
          <w:szCs w:val="21"/>
        </w:rPr>
        <w:t>（北京邮电大学）</w:t>
      </w:r>
    </w:p>
    <w:p w:rsidR="006908EE" w:rsidRPr="006908EE" w:rsidRDefault="006908EE" w:rsidP="006908EE">
      <w:pPr>
        <w:widowControl/>
        <w:shd w:val="clear" w:color="auto" w:fill="FFFFFF"/>
        <w:adjustRightInd w:val="0"/>
        <w:snapToGrid w:val="0"/>
        <w:spacing w:before="120" w:after="150"/>
        <w:ind w:firstLine="480"/>
        <w:rPr>
          <w:rFonts w:ascii="Bookman Old Style" w:eastAsia="宋体" w:hAnsi="Bookman Old Style" w:cs="宋体"/>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许升全</w:t>
      </w:r>
      <w:r w:rsidRPr="006908EE">
        <w:rPr>
          <w:rFonts w:ascii="Times New Roman" w:eastAsia="宋体" w:hAnsi="Times New Roman" w:cs="Times New Roman"/>
          <w:color w:val="003366"/>
          <w:kern w:val="0"/>
          <w:szCs w:val="21"/>
        </w:rPr>
        <w:t xml:space="preserve"> </w:t>
      </w:r>
      <w:r w:rsidRPr="006908EE">
        <w:rPr>
          <w:rFonts w:ascii="Times New Roman" w:eastAsia="宋体" w:hAnsi="Times New Roman" w:cs="Times New Roman"/>
          <w:color w:val="003366"/>
          <w:kern w:val="0"/>
          <w:szCs w:val="21"/>
        </w:rPr>
        <w:t>（陕西师范大学）</w:t>
      </w:r>
    </w:p>
    <w:p w:rsidR="006908EE" w:rsidRPr="006908EE" w:rsidRDefault="006908EE" w:rsidP="006908EE">
      <w:pPr>
        <w:widowControl/>
        <w:shd w:val="clear" w:color="auto" w:fill="FFFFFF"/>
        <w:adjustRightInd w:val="0"/>
        <w:snapToGrid w:val="0"/>
        <w:spacing w:before="120" w:after="150"/>
        <w:ind w:firstLine="195"/>
        <w:rPr>
          <w:rFonts w:ascii="Arial" w:eastAsia="宋体" w:hAnsi="Arial" w:cs="Arial"/>
          <w:color w:val="003366"/>
          <w:kern w:val="0"/>
          <w:sz w:val="24"/>
          <w:szCs w:val="24"/>
        </w:rPr>
      </w:pPr>
      <w:r w:rsidRPr="006908EE">
        <w:rPr>
          <w:rFonts w:ascii="微软雅黑" w:eastAsia="微软雅黑" w:hAnsi="微软雅黑" w:cs="Times New Roman" w:hint="eastAsia"/>
          <w:b/>
          <w:bCs/>
          <w:color w:val="003366"/>
          <w:kern w:val="0"/>
          <w:szCs w:val="21"/>
        </w:rPr>
        <w:t>    竞赛委员会委员</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张军平（复旦大学）</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谭晓阳（南京航空航天大学）</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白翔</w:t>
      </w:r>
      <w:r w:rsidRPr="006908EE">
        <w:rPr>
          <w:rFonts w:ascii="Times New Roman" w:eastAsia="宋体" w:hAnsi="Times New Roman" w:cs="Times New Roman"/>
          <w:color w:val="003366"/>
          <w:kern w:val="0"/>
          <w:szCs w:val="21"/>
        </w:rPr>
        <w:t xml:space="preserve"> </w:t>
      </w:r>
      <w:r w:rsidRPr="006908EE">
        <w:rPr>
          <w:rFonts w:ascii="Times New Roman" w:eastAsia="宋体" w:hAnsi="Times New Roman" w:cs="Times New Roman"/>
          <w:color w:val="003366"/>
          <w:kern w:val="0"/>
          <w:szCs w:val="21"/>
        </w:rPr>
        <w:t>（华中科技大学）</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景丽萍</w:t>
      </w:r>
      <w:r w:rsidRPr="006908EE">
        <w:rPr>
          <w:rFonts w:ascii="Times New Roman" w:eastAsia="宋体" w:hAnsi="Times New Roman" w:cs="Times New Roman"/>
          <w:color w:val="003366"/>
          <w:kern w:val="0"/>
          <w:szCs w:val="21"/>
        </w:rPr>
        <w:t xml:space="preserve"> </w:t>
      </w:r>
      <w:r w:rsidRPr="006908EE">
        <w:rPr>
          <w:rFonts w:ascii="Times New Roman" w:eastAsia="宋体" w:hAnsi="Times New Roman" w:cs="Times New Roman"/>
          <w:color w:val="003366"/>
          <w:kern w:val="0"/>
          <w:szCs w:val="21"/>
        </w:rPr>
        <w:t>（北京交通大学）</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史颖欢</w:t>
      </w:r>
      <w:r w:rsidRPr="006908EE">
        <w:rPr>
          <w:rFonts w:ascii="Times New Roman" w:eastAsia="宋体" w:hAnsi="Times New Roman" w:cs="Times New Roman"/>
          <w:color w:val="003366"/>
          <w:kern w:val="0"/>
          <w:szCs w:val="21"/>
        </w:rPr>
        <w:t xml:space="preserve"> </w:t>
      </w:r>
      <w:r w:rsidRPr="006908EE">
        <w:rPr>
          <w:rFonts w:ascii="Times New Roman" w:eastAsia="宋体" w:hAnsi="Times New Roman" w:cs="Times New Roman"/>
          <w:color w:val="003366"/>
          <w:kern w:val="0"/>
          <w:szCs w:val="21"/>
        </w:rPr>
        <w:t>（南京大学）</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庄福振</w:t>
      </w:r>
      <w:r w:rsidRPr="006908EE">
        <w:rPr>
          <w:rFonts w:ascii="Times New Roman" w:eastAsia="宋体" w:hAnsi="Times New Roman" w:cs="Times New Roman"/>
          <w:color w:val="003366"/>
          <w:kern w:val="0"/>
          <w:szCs w:val="21"/>
        </w:rPr>
        <w:t xml:space="preserve"> </w:t>
      </w:r>
      <w:r w:rsidRPr="006908EE">
        <w:rPr>
          <w:rFonts w:ascii="Times New Roman" w:eastAsia="宋体" w:hAnsi="Times New Roman" w:cs="Times New Roman"/>
          <w:color w:val="003366"/>
          <w:kern w:val="0"/>
          <w:szCs w:val="21"/>
        </w:rPr>
        <w:t>（中科院计算所）</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       </w:t>
      </w:r>
      <w:r w:rsidRPr="006908EE">
        <w:rPr>
          <w:rFonts w:ascii="Times New Roman" w:eastAsia="宋体" w:hAnsi="Times New Roman" w:cs="Times New Roman"/>
          <w:color w:val="003366"/>
          <w:kern w:val="0"/>
          <w:szCs w:val="21"/>
        </w:rPr>
        <w:t>吕鹏</w:t>
      </w:r>
      <w:r w:rsidRPr="006908EE">
        <w:rPr>
          <w:rFonts w:ascii="Times New Roman" w:eastAsia="宋体" w:hAnsi="Times New Roman" w:cs="Times New Roman"/>
          <w:color w:val="003366"/>
          <w:kern w:val="0"/>
          <w:szCs w:val="21"/>
        </w:rPr>
        <w:t xml:space="preserve"> </w:t>
      </w:r>
      <w:r w:rsidRPr="006908EE">
        <w:rPr>
          <w:rFonts w:ascii="Times New Roman" w:eastAsia="宋体" w:hAnsi="Times New Roman" w:cs="Times New Roman"/>
          <w:color w:val="003366"/>
          <w:kern w:val="0"/>
          <w:szCs w:val="21"/>
        </w:rPr>
        <w:t>（山东财经大学）</w:t>
      </w:r>
    </w:p>
    <w:p w:rsidR="006908EE" w:rsidRPr="006908EE" w:rsidRDefault="006908EE" w:rsidP="006908EE">
      <w:pPr>
        <w:widowControl/>
        <w:adjustRightInd w:val="0"/>
        <w:snapToGrid w:val="0"/>
        <w:jc w:val="left"/>
        <w:rPr>
          <w:rFonts w:ascii="宋体" w:eastAsia="宋体" w:hAnsi="宋体" w:cs="宋体"/>
          <w:kern w:val="0"/>
          <w:sz w:val="24"/>
          <w:szCs w:val="24"/>
        </w:rPr>
      </w:pPr>
      <w:r w:rsidRPr="006908EE">
        <w:rPr>
          <w:rFonts w:ascii="宋体" w:eastAsia="宋体" w:hAnsi="宋体" w:cs="宋体" w:hint="eastAsia"/>
          <w:b/>
          <w:bCs/>
          <w:color w:val="FFFFFF"/>
          <w:kern w:val="0"/>
          <w:szCs w:val="21"/>
          <w:shd w:val="clear" w:color="auto" w:fill="3399FF"/>
        </w:rPr>
        <w:t>八、联系方式</w:t>
      </w:r>
    </w:p>
    <w:p w:rsidR="006908EE" w:rsidRPr="006908EE" w:rsidRDefault="006908EE" w:rsidP="006908EE">
      <w:pPr>
        <w:widowControl/>
        <w:shd w:val="clear" w:color="auto" w:fill="FFFFFF"/>
        <w:adjustRightInd w:val="0"/>
        <w:snapToGrid w:val="0"/>
        <w:spacing w:before="120"/>
        <w:ind w:firstLine="480"/>
        <w:rPr>
          <w:rFonts w:ascii="Arial" w:eastAsia="宋体" w:hAnsi="Arial" w:cs="Arial"/>
          <w:color w:val="003366"/>
          <w:kern w:val="0"/>
          <w:sz w:val="24"/>
          <w:szCs w:val="24"/>
        </w:rPr>
      </w:pPr>
      <w:r w:rsidRPr="006908EE">
        <w:rPr>
          <w:rFonts w:ascii="Times New Roman" w:eastAsia="宋体" w:hAnsi="Times New Roman" w:cs="Times New Roman"/>
          <w:color w:val="003366"/>
          <w:kern w:val="0"/>
          <w:szCs w:val="21"/>
        </w:rPr>
        <w:t>如有任何本届竞赛相关疑问，请随时联系竞赛委员会。</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微软雅黑" w:eastAsia="微软雅黑" w:hAnsi="微软雅黑" w:cs="Times New Roman" w:hint="eastAsia"/>
          <w:b/>
          <w:bCs/>
          <w:color w:val="003366"/>
          <w:kern w:val="0"/>
          <w:szCs w:val="21"/>
        </w:rPr>
        <w:t>联系人</w:t>
      </w:r>
      <w:r w:rsidRPr="006908EE">
        <w:rPr>
          <w:rFonts w:ascii="微软雅黑" w:eastAsia="微软雅黑" w:hAnsi="微软雅黑" w:cs="Times New Roman" w:hint="eastAsia"/>
          <w:color w:val="003366"/>
          <w:kern w:val="0"/>
          <w:szCs w:val="21"/>
        </w:rPr>
        <w:t>：吕鹏</w:t>
      </w:r>
    </w:p>
    <w:p w:rsidR="006908EE" w:rsidRPr="006908EE" w:rsidRDefault="006908EE" w:rsidP="006908EE">
      <w:pPr>
        <w:widowControl/>
        <w:shd w:val="clear" w:color="auto" w:fill="FFFFFF"/>
        <w:adjustRightInd w:val="0"/>
        <w:snapToGrid w:val="0"/>
        <w:spacing w:before="120" w:after="150"/>
        <w:ind w:firstLine="480"/>
        <w:rPr>
          <w:rFonts w:ascii="Arial" w:eastAsia="宋体" w:hAnsi="Arial" w:cs="Arial"/>
          <w:color w:val="003366"/>
          <w:kern w:val="0"/>
          <w:sz w:val="24"/>
          <w:szCs w:val="24"/>
        </w:rPr>
      </w:pPr>
      <w:r w:rsidRPr="006908EE">
        <w:rPr>
          <w:rFonts w:ascii="微软雅黑" w:eastAsia="微软雅黑" w:hAnsi="微软雅黑" w:cs="Arial" w:hint="eastAsia"/>
          <w:b/>
          <w:bCs/>
          <w:color w:val="003366"/>
          <w:kern w:val="0"/>
          <w:szCs w:val="21"/>
        </w:rPr>
        <w:t>通讯地址：</w:t>
      </w:r>
      <w:r w:rsidRPr="006908EE">
        <w:rPr>
          <w:rFonts w:ascii="微软雅黑" w:eastAsia="微软雅黑" w:hAnsi="微软雅黑" w:cs="Arial" w:hint="eastAsia"/>
          <w:color w:val="003366"/>
          <w:kern w:val="0"/>
          <w:szCs w:val="21"/>
        </w:rPr>
        <w:t>济南市二环东路7366号山东财经大学计算机科学与技术学院（250014）</w:t>
      </w:r>
    </w:p>
    <w:p w:rsidR="006908EE" w:rsidRPr="006908EE" w:rsidRDefault="006908EE" w:rsidP="006908EE">
      <w:pPr>
        <w:widowControl/>
        <w:shd w:val="clear" w:color="auto" w:fill="FFFFFF"/>
        <w:adjustRightInd w:val="0"/>
        <w:snapToGrid w:val="0"/>
        <w:spacing w:before="120" w:after="75"/>
        <w:ind w:firstLine="480"/>
        <w:rPr>
          <w:rFonts w:ascii="Arial" w:eastAsia="宋体" w:hAnsi="Arial" w:cs="Arial"/>
          <w:color w:val="003366"/>
          <w:kern w:val="0"/>
          <w:sz w:val="24"/>
          <w:szCs w:val="24"/>
        </w:rPr>
      </w:pPr>
      <w:r w:rsidRPr="006908EE">
        <w:rPr>
          <w:rFonts w:ascii="微软雅黑" w:eastAsia="微软雅黑" w:hAnsi="微软雅黑" w:cs="Times New Roman" w:hint="eastAsia"/>
          <w:b/>
          <w:bCs/>
          <w:color w:val="003366"/>
          <w:kern w:val="0"/>
          <w:szCs w:val="21"/>
        </w:rPr>
        <w:t>邮箱</w:t>
      </w:r>
      <w:r w:rsidRPr="006908EE">
        <w:rPr>
          <w:rFonts w:ascii="微软雅黑" w:eastAsia="微软雅黑" w:hAnsi="微软雅黑" w:cs="Times New Roman" w:hint="eastAsia"/>
          <w:color w:val="003366"/>
          <w:kern w:val="0"/>
          <w:szCs w:val="21"/>
        </w:rPr>
        <w:t>：ccdm2018race@126.com。</w:t>
      </w:r>
    </w:p>
    <w:p w:rsidR="006908EE" w:rsidRDefault="006908EE">
      <w:pPr>
        <w:widowControl/>
        <w:jc w:val="left"/>
      </w:pPr>
      <w:bookmarkStart w:id="0" w:name="_GoBack"/>
      <w:bookmarkEnd w:id="0"/>
    </w:p>
    <w:sectPr w:rsidR="006908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0EA" w:rsidRDefault="006400EA" w:rsidP="00354E14">
      <w:r>
        <w:separator/>
      </w:r>
    </w:p>
  </w:endnote>
  <w:endnote w:type="continuationSeparator" w:id="0">
    <w:p w:rsidR="006400EA" w:rsidRDefault="006400EA" w:rsidP="0035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0EA" w:rsidRDefault="006400EA" w:rsidP="00354E14">
      <w:r>
        <w:separator/>
      </w:r>
    </w:p>
  </w:footnote>
  <w:footnote w:type="continuationSeparator" w:id="0">
    <w:p w:rsidR="006400EA" w:rsidRDefault="006400EA" w:rsidP="00354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17B71"/>
    <w:multiLevelType w:val="hybridMultilevel"/>
    <w:tmpl w:val="4DA4F716"/>
    <w:lvl w:ilvl="0" w:tplc="A82C2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EE"/>
    <w:rsid w:val="00354E14"/>
    <w:rsid w:val="003A66AA"/>
    <w:rsid w:val="006400EA"/>
    <w:rsid w:val="006908EE"/>
    <w:rsid w:val="00E5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0EB07"/>
  <w15:chartTrackingRefBased/>
  <w15:docId w15:val="{47EFAB4E-3078-42A8-B83B-2654155B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8EE"/>
    <w:pPr>
      <w:ind w:firstLineChars="200" w:firstLine="420"/>
    </w:pPr>
  </w:style>
  <w:style w:type="character" w:customStyle="1" w:styleId="sectiontitle">
    <w:name w:val="section_title"/>
    <w:basedOn w:val="a0"/>
    <w:rsid w:val="006908EE"/>
  </w:style>
  <w:style w:type="paragraph" w:styleId="a4">
    <w:name w:val="Normal (Web)"/>
    <w:basedOn w:val="a"/>
    <w:uiPriority w:val="99"/>
    <w:semiHidden/>
    <w:unhideWhenUsed/>
    <w:rsid w:val="006908E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908EE"/>
    <w:rPr>
      <w:b/>
      <w:bCs/>
    </w:rPr>
  </w:style>
  <w:style w:type="character" w:styleId="a6">
    <w:name w:val="Hyperlink"/>
    <w:basedOn w:val="a0"/>
    <w:uiPriority w:val="99"/>
    <w:semiHidden/>
    <w:unhideWhenUsed/>
    <w:rsid w:val="006908EE"/>
    <w:rPr>
      <w:color w:val="0000FF"/>
      <w:u w:val="single"/>
    </w:rPr>
  </w:style>
  <w:style w:type="paragraph" w:styleId="a7">
    <w:name w:val="header"/>
    <w:basedOn w:val="a"/>
    <w:link w:val="a8"/>
    <w:uiPriority w:val="99"/>
    <w:unhideWhenUsed/>
    <w:rsid w:val="00354E1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54E14"/>
    <w:rPr>
      <w:sz w:val="18"/>
      <w:szCs w:val="18"/>
    </w:rPr>
  </w:style>
  <w:style w:type="paragraph" w:styleId="a9">
    <w:name w:val="footer"/>
    <w:basedOn w:val="a"/>
    <w:link w:val="aa"/>
    <w:uiPriority w:val="99"/>
    <w:unhideWhenUsed/>
    <w:rsid w:val="00354E14"/>
    <w:pPr>
      <w:tabs>
        <w:tab w:val="center" w:pos="4153"/>
        <w:tab w:val="right" w:pos="8306"/>
      </w:tabs>
      <w:snapToGrid w:val="0"/>
      <w:jc w:val="left"/>
    </w:pPr>
    <w:rPr>
      <w:sz w:val="18"/>
      <w:szCs w:val="18"/>
    </w:rPr>
  </w:style>
  <w:style w:type="character" w:customStyle="1" w:styleId="aa">
    <w:name w:val="页脚 字符"/>
    <w:basedOn w:val="a0"/>
    <w:link w:val="a9"/>
    <w:uiPriority w:val="99"/>
    <w:rsid w:val="00354E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6016">
      <w:bodyDiv w:val="1"/>
      <w:marLeft w:val="0"/>
      <w:marRight w:val="0"/>
      <w:marTop w:val="0"/>
      <w:marBottom w:val="0"/>
      <w:divBdr>
        <w:top w:val="none" w:sz="0" w:space="0" w:color="auto"/>
        <w:left w:val="none" w:sz="0" w:space="0" w:color="auto"/>
        <w:bottom w:val="none" w:sz="0" w:space="0" w:color="auto"/>
        <w:right w:val="none" w:sz="0" w:space="0" w:color="auto"/>
      </w:divBdr>
      <w:divsChild>
        <w:div w:id="1558976446">
          <w:marLeft w:val="0"/>
          <w:marRight w:val="0"/>
          <w:marTop w:val="0"/>
          <w:marBottom w:val="0"/>
          <w:divBdr>
            <w:top w:val="none" w:sz="0" w:space="0" w:color="auto"/>
            <w:left w:val="none" w:sz="0" w:space="0" w:color="auto"/>
            <w:bottom w:val="none" w:sz="0" w:space="0" w:color="auto"/>
            <w:right w:val="none" w:sz="0" w:space="0" w:color="auto"/>
          </w:divBdr>
        </w:div>
        <w:div w:id="1898125338">
          <w:marLeft w:val="0"/>
          <w:marRight w:val="0"/>
          <w:marTop w:val="0"/>
          <w:marBottom w:val="0"/>
          <w:divBdr>
            <w:top w:val="none" w:sz="0" w:space="0" w:color="auto"/>
            <w:left w:val="none" w:sz="0" w:space="0" w:color="auto"/>
            <w:bottom w:val="none" w:sz="0" w:space="0" w:color="auto"/>
            <w:right w:val="none" w:sz="0" w:space="0" w:color="auto"/>
          </w:divBdr>
        </w:div>
        <w:div w:id="669605206">
          <w:marLeft w:val="0"/>
          <w:marRight w:val="0"/>
          <w:marTop w:val="0"/>
          <w:marBottom w:val="0"/>
          <w:divBdr>
            <w:top w:val="none" w:sz="0" w:space="0" w:color="auto"/>
            <w:left w:val="none" w:sz="0" w:space="0" w:color="auto"/>
            <w:bottom w:val="none" w:sz="0" w:space="0" w:color="auto"/>
            <w:right w:val="none" w:sz="0" w:space="0" w:color="auto"/>
          </w:divBdr>
        </w:div>
        <w:div w:id="1312251661">
          <w:marLeft w:val="0"/>
          <w:marRight w:val="0"/>
          <w:marTop w:val="0"/>
          <w:marBottom w:val="0"/>
          <w:divBdr>
            <w:top w:val="none" w:sz="0" w:space="0" w:color="auto"/>
            <w:left w:val="none" w:sz="0" w:space="0" w:color="auto"/>
            <w:bottom w:val="none" w:sz="0" w:space="0" w:color="auto"/>
            <w:right w:val="none" w:sz="0" w:space="0" w:color="auto"/>
          </w:divBdr>
        </w:div>
        <w:div w:id="756754494">
          <w:marLeft w:val="0"/>
          <w:marRight w:val="0"/>
          <w:marTop w:val="0"/>
          <w:marBottom w:val="0"/>
          <w:divBdr>
            <w:top w:val="none" w:sz="0" w:space="0" w:color="auto"/>
            <w:left w:val="none" w:sz="0" w:space="0" w:color="auto"/>
            <w:bottom w:val="none" w:sz="0" w:space="0" w:color="auto"/>
            <w:right w:val="none" w:sz="0" w:space="0" w:color="auto"/>
          </w:divBdr>
        </w:div>
        <w:div w:id="1614359572">
          <w:marLeft w:val="0"/>
          <w:marRight w:val="0"/>
          <w:marTop w:val="0"/>
          <w:marBottom w:val="0"/>
          <w:divBdr>
            <w:top w:val="none" w:sz="0" w:space="0" w:color="auto"/>
            <w:left w:val="none" w:sz="0" w:space="0" w:color="auto"/>
            <w:bottom w:val="none" w:sz="0" w:space="0" w:color="auto"/>
            <w:right w:val="none" w:sz="0" w:space="0" w:color="auto"/>
          </w:divBdr>
        </w:div>
        <w:div w:id="111092664">
          <w:marLeft w:val="0"/>
          <w:marRight w:val="0"/>
          <w:marTop w:val="0"/>
          <w:marBottom w:val="0"/>
          <w:divBdr>
            <w:top w:val="none" w:sz="0" w:space="0" w:color="auto"/>
            <w:left w:val="none" w:sz="0" w:space="0" w:color="auto"/>
            <w:bottom w:val="none" w:sz="0" w:space="0" w:color="auto"/>
            <w:right w:val="none" w:sz="0" w:space="0" w:color="auto"/>
          </w:divBdr>
        </w:div>
        <w:div w:id="1275283645">
          <w:marLeft w:val="0"/>
          <w:marRight w:val="0"/>
          <w:marTop w:val="0"/>
          <w:marBottom w:val="0"/>
          <w:divBdr>
            <w:top w:val="none" w:sz="0" w:space="0" w:color="auto"/>
            <w:left w:val="none" w:sz="0" w:space="0" w:color="auto"/>
            <w:bottom w:val="none" w:sz="0" w:space="0" w:color="auto"/>
            <w:right w:val="none" w:sz="0" w:space="0" w:color="auto"/>
          </w:divBdr>
        </w:div>
      </w:divsChild>
    </w:div>
    <w:div w:id="518812133">
      <w:bodyDiv w:val="1"/>
      <w:marLeft w:val="0"/>
      <w:marRight w:val="0"/>
      <w:marTop w:val="0"/>
      <w:marBottom w:val="0"/>
      <w:divBdr>
        <w:top w:val="none" w:sz="0" w:space="0" w:color="auto"/>
        <w:left w:val="none" w:sz="0" w:space="0" w:color="auto"/>
        <w:bottom w:val="none" w:sz="0" w:space="0" w:color="auto"/>
        <w:right w:val="none" w:sz="0" w:space="0" w:color="auto"/>
      </w:divBdr>
      <w:divsChild>
        <w:div w:id="161432265">
          <w:marLeft w:val="818"/>
          <w:marRight w:val="0"/>
          <w:marTop w:val="0"/>
          <w:marBottom w:val="0"/>
          <w:divBdr>
            <w:top w:val="none" w:sz="0" w:space="0" w:color="auto"/>
            <w:left w:val="none" w:sz="0" w:space="0" w:color="auto"/>
            <w:bottom w:val="none" w:sz="0" w:space="0" w:color="auto"/>
            <w:right w:val="none" w:sz="0" w:space="0" w:color="auto"/>
          </w:divBdr>
        </w:div>
        <w:div w:id="844825334">
          <w:marLeft w:val="81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Tigerx</dc:creator>
  <cp:keywords/>
  <dc:description/>
  <cp:lastModifiedBy>江洲钰</cp:lastModifiedBy>
  <cp:revision>2</cp:revision>
  <dcterms:created xsi:type="dcterms:W3CDTF">2018-02-28T03:51:00Z</dcterms:created>
  <dcterms:modified xsi:type="dcterms:W3CDTF">2018-04-14T02:25:00Z</dcterms:modified>
</cp:coreProperties>
</file>