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1F1F1F"/>
        </w:rPr>
      </w:pPr>
      <w:r>
        <w:rPr>
          <w:b/>
          <w:bCs/>
          <w:color w:val="1F1F1F"/>
        </w:rPr>
        <w:t xml:space="preserve">76. </w:t>
      </w:r>
      <m:oMath xmlns:m="http://schemas.openxmlformats.org/officeDocument/2006/math"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0.0441</m:t>
            </m:r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>
          <w:color w:val="1F1F1F"/>
        </w:rPr>
      </w:pPr>
      <w:r>
        <w:rPr>
          <w:color w:val="1F1F1F"/>
        </w:rPr>
        <w:t>(a) 92.61 (b) 92.51 (c) 0.9251 (d) 0.9261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77.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যদি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5000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টাকা একটি নির্দিষ্ট সুদের হারে এক বছরে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5700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টাকা হয়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,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তবে ওই একই সুদের হারে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5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বছরে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7000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টাকা সুদে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-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আসলে কত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12700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টাকা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7700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টাকা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11900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টাকা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10500 </w:t>
      </w:r>
      <w:r>
        <w:rPr>
          <w:rFonts w:ascii="Vrinda;SolaimanLipi" w:hAnsi="Vrinda;SolaimanLipi" w:eastAsia="Vrinda;SolaimanLipi" w:cs="Vrinda;SolaimanLipi"/>
          <w:color w:val="1F1F1F"/>
        </w:rPr>
        <w:t>টাকা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78.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যদি </w:t>
      </w:r>
      <m:oMath xmlns:m="http://schemas.openxmlformats.org/officeDocument/2006/math"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হয় তবে </w:t>
      </w:r>
      <m:oMath xmlns:m="http://schemas.openxmlformats.org/officeDocument/2006/math"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>
          <w:color w:val="1F1F1F"/>
        </w:rPr>
      </w:pPr>
      <w:r>
        <w:rPr>
          <w:color w:val="1F1F1F"/>
        </w:rPr>
        <w:t xml:space="preserve">(a) </w:t>
      </w:r>
      <m:oMath xmlns:m="http://schemas.openxmlformats.org/officeDocument/2006/math">
        <m:r>
          <m:rPr>
            <m:sty m:val="p"/>
          </m:rPr>
          <m:t>−</m:t>
        </m:r>
        <m:r>
          <m:t>2</m:t>
        </m:r>
      </m:oMath>
      <w:r>
        <w:rPr>
          <w:color w:val="1F1F1F"/>
        </w:rPr>
        <w:t xml:space="preserve"> (b) </w:t>
      </w:r>
      <m:oMath xmlns:m="http://schemas.openxmlformats.org/officeDocument/2006/math">
        <m:r>
          <m:t>2</m:t>
        </m:r>
      </m:oMath>
      <w:r>
        <w:rPr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color w:val="1F1F1F"/>
        </w:rPr>
        <w:t xml:space="preserve"> (d) </w:t>
      </w:r>
      <m:oMath xmlns:m="http://schemas.openxmlformats.org/officeDocument/2006/math"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Normal"/>
        <w:rPr>
          <w:b/>
          <w:bCs/>
          <w:color w:val="1F1F1F"/>
        </w:rPr>
      </w:pPr>
      <w:r>
        <w:rPr>
          <w:b/>
          <w:bCs/>
          <w:color w:val="1F1F1F"/>
        </w:rPr>
        <w:t xml:space="preserve">79. </w:t>
      </w:r>
      <m:oMath xmlns:m="http://schemas.openxmlformats.org/officeDocument/2006/math">
        <m:sSup>
          <m:e>
            <m:r>
              <m:rPr>
                <m:nor/>
                <m:sty m:val="p"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72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/>
      </w:pPr>
      <w:r>
        <w:rPr>
          <w:color w:val="1F1F1F"/>
        </w:rPr>
        <w:t xml:space="preserve">(a) </w:t>
      </w:r>
      <m:oMath xmlns:m="http://schemas.openxmlformats.org/officeDocument/2006/math">
        <m:r>
          <m:t>1</m:t>
        </m:r>
      </m:oMath>
      <w:r>
        <w:rPr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color w:val="1F1F1F"/>
        </w:rPr>
        <w:t xml:space="preserve"> (d)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Normal"/>
        <w:rPr>
          <w:b/>
          <w:bCs/>
          <w:color w:val="1F1F1F"/>
        </w:rPr>
      </w:pPr>
      <w:r>
        <w:rPr>
          <w:b/>
          <w:bCs/>
          <w:color w:val="1F1F1F"/>
        </w:rPr>
        <w:t xml:space="preserve">80. </w:t>
      </w:r>
      <m:oMath xmlns:m="http://schemas.openxmlformats.org/officeDocument/2006/math"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125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÷</m:t>
            </m:r>
            <m:r>
              <m:t>50</m:t>
            </m:r>
            <m:r>
              <m:rPr>
                <m:sty m:val="p"/>
              </m:rPr>
              <m:t>×</m:t>
            </m:r>
            <m:r>
              <m:t>20</m:t>
            </m:r>
          </m:e>
        </m:d>
        <m:r>
          <m:rPr>
            <m:sty m:val="p"/>
          </m:rPr>
          <m:t>÷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>
          <w:color w:val="1F1F1F"/>
        </w:rPr>
      </w:pPr>
      <w:r>
        <w:rPr>
          <w:color w:val="1F1F1F"/>
        </w:rPr>
        <w:t>(a) 150 (b) 250 (c) 100 (d) 11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81.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যদি </w:t>
      </w:r>
      <m:oMath xmlns:m="http://schemas.openxmlformats.org/officeDocument/2006/math"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হয়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,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তাহলে </w:t>
      </w:r>
      <m:oMath xmlns:m="http://schemas.openxmlformats.org/officeDocument/2006/math"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c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  <m:r>
                  <m:t>b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>
          <w:color w:val="1F1F1F"/>
        </w:rPr>
      </w:pPr>
      <w:r>
        <w:rPr>
          <w:color w:val="1F1F1F"/>
        </w:rPr>
        <w:t>(a) 3 (b) 0 (c) 1 (d) 2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82.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ভগ্নাংশের লব ও হরের সমষ্টি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13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। লবের সঙ্গে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4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এবং হরের সঙ্গে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যোগ করলে ভগ্নাংশটি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হয়। ভগ্নাংশটি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</w:t>
      </w:r>
      <m:oMath xmlns:m="http://schemas.openxmlformats.org/officeDocument/2006/math"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(c) 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(d)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কোনওটিই নয়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83. </w:t>
      </w:r>
      <m:oMath xmlns:m="http://schemas.openxmlformats.org/officeDocument/2006/math">
        <m:sSup>
          <m:e>
            <m:r>
              <m:t>42573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সংখ্যাটিতে </w:t>
      </w:r>
      <m:oMath xmlns:m="http://schemas.openxmlformats.org/officeDocument/2006/math">
        <m:r>
          <m:rPr>
            <m:sty m:val="p"/>
          </m:rPr>
          <m:t>*</m:t>
        </m:r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চিহ্নিত স্থানে অঙ্কটি কী হবে যাতে সংখ্যাটি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72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দ্বারা বিভাজ্য হবে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?</w:t>
      </w:r>
    </w:p>
    <w:p>
      <w:pPr>
        <w:pStyle w:val="Normal"/>
        <w:rPr/>
      </w:pPr>
      <w:r>
        <w:rPr>
          <w:color w:val="1F1F1F"/>
        </w:rPr>
        <w:t>(a) 7 (b) 5 (c) 6 (d) 4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84. 6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মিটার লম্বা একটি গাছ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4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মিটার লম্বা একটি ছায়া ফেলে। একই সময়ে একটি ফ্ল্যাগ পোস্ট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50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মিটার লম্বা ছায়া ফেলে। ফ্ল্যাগ পোস্টটি কতটা লম্বা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75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মিটার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50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মিটার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</w:t>
      </w:r>
      <m:oMath xmlns:m="http://schemas.openxmlformats.org/officeDocument/2006/math">
        <m:r>
          <m:t>33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মিটার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কোনওটিই নয়</w:t>
      </w:r>
    </w:p>
    <w:p>
      <w:pPr>
        <w:pStyle w:val="Normal"/>
        <w:rPr>
          <w:i/>
          <w:i/>
          <w:i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85. 91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টাকা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A, B, C-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র মধ্যে এমনভাবে ভাগ করা হল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,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যাতে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A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পায়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B-</w:t>
      </w:r>
      <w:r>
        <w:rPr>
          <w:color w:val="1F1F1F"/>
        </w:rPr>
        <w:t xml:space="preserve"> </w:t>
      </w:r>
      <w:r>
        <w:rPr>
          <w:rFonts w:eastAsia="Vrinda;SolaimanLipi" w:cs="Vrinda;SolaimanLipi" w:ascii="Vrinda;SolaimanLipi" w:hAnsi="Vrinda;SolaimanLipi"/>
          <w:i/>
          <w:iCs/>
          <w:color w:val="1F1F1F"/>
        </w:rPr>
        <w:t>(</w:t>
      </w:r>
      <w:r>
        <w:rPr>
          <w:rFonts w:ascii="Vrinda;SolaimanLipi" w:hAnsi="Vrinda;SolaimanLipi" w:eastAsia="Vrinda;SolaimanLipi" w:cs="Vrinda;SolaimanLipi"/>
          <w:i/>
          <w:i/>
          <w:iCs/>
          <w:color w:val="1F1F1F"/>
        </w:rPr>
        <w:t>পরবর্তী অংশ ডান স্তম্ভের উপরে দ্রষ্টব্য</w:t>
      </w:r>
      <w:r>
        <w:rPr>
          <w:rFonts w:eastAsia="Vrinda;SolaimanLipi" w:cs="Vrinda;SolaimanLipi" w:ascii="Vrinda;SolaimanLipi" w:hAnsi="Vrinda;SolaimanLipi"/>
          <w:i/>
          <w:iCs/>
          <w:color w:val="1F1F1F"/>
        </w:rPr>
        <w:t>)</w:t>
      </w:r>
    </w:p>
    <w:p>
      <w:pPr>
        <w:pStyle w:val="Heading3"/>
        <w:keepNext w:val="false"/>
        <w:keepLines w:val="false"/>
        <w:spacing w:before="0" w:after="0"/>
        <w:ind w:hanging="0" w:start="0"/>
        <w:rPr>
          <w:b/>
          <w:bCs/>
          <w:color w:val="1F1F1F"/>
          <w:sz w:val="26"/>
          <w:szCs w:val="26"/>
        </w:rPr>
      </w:pPr>
      <w:bookmarkStart w:id="0" w:name="_m9bpmnfrf6nl"/>
      <w:bookmarkEnd w:id="0"/>
      <w:r>
        <w:rPr>
          <w:rFonts w:eastAsia="Vrinda;SolaimanLipi" w:cs="Vrinda;SolaimanLipi" w:ascii="Vrinda;SolaimanLipi" w:hAnsi="Vrinda;SolaimanLipi"/>
          <w:b/>
          <w:bCs/>
          <w:color w:val="1F1F1F"/>
          <w:sz w:val="26"/>
          <w:szCs w:val="26"/>
        </w:rPr>
        <w:t>[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  <w:sz w:val="26"/>
          <w:sz w:val="26"/>
          <w:szCs w:val="26"/>
        </w:rPr>
        <w:t xml:space="preserve">ডান স্তম্ভ </w:t>
      </w:r>
      <w:r>
        <w:rPr>
          <w:rFonts w:eastAsia="Vrinda;SolaimanLipi" w:cs="Vrinda;SolaimanLipi" w:ascii="Vrinda;SolaimanLipi" w:hAnsi="Vrinda;SolaimanLipi"/>
          <w:b/>
          <w:bCs/>
          <w:color w:val="1F1F1F"/>
          <w:sz w:val="26"/>
          <w:szCs w:val="26"/>
        </w:rPr>
        <w:t>(Right Column)]</w:t>
      </w:r>
    </w:p>
    <w:p>
      <w:pPr>
        <w:pStyle w:val="Normal"/>
        <w:rPr>
          <w:i/>
          <w:i/>
          <w:iCs/>
          <w:color w:val="1F1F1F"/>
        </w:rPr>
      </w:pPr>
      <w:r>
        <w:rPr>
          <w:rFonts w:eastAsia="Arial Unicode MS" w:cs="Arial Unicode MS" w:ascii="Arial Unicode MS" w:hAnsi="Arial Unicode MS"/>
          <w:i/>
          <w:iCs/>
          <w:color w:val="1F1F1F"/>
        </w:rPr>
        <w:t>-</w:t>
      </w:r>
      <w:r>
        <w:rPr>
          <w:rFonts w:ascii="Arial Unicode MS" w:hAnsi="Arial Unicode MS" w:eastAsia="Arial Unicode MS" w:cs="Arial Unicode MS"/>
          <w:i/>
          <w:i/>
          <w:iCs/>
          <w:color w:val="1F1F1F"/>
        </w:rPr>
        <w:t xml:space="preserve">তার থেকে </w:t>
      </w:r>
      <w:r>
        <w:rPr>
          <w:rFonts w:eastAsia="Arial Unicode MS" w:cs="Arial Unicode MS" w:ascii="Arial Unicode MS" w:hAnsi="Arial Unicode MS"/>
          <w:i/>
          <w:iCs/>
          <w:color w:val="1F1F1F"/>
        </w:rPr>
        <w:t xml:space="preserve">5 </w:t>
      </w:r>
      <w:r>
        <w:rPr>
          <w:rFonts w:ascii="Arial Unicode MS" w:hAnsi="Arial Unicode MS" w:eastAsia="Arial Unicode MS" w:cs="Arial Unicode MS"/>
          <w:i/>
          <w:i/>
          <w:iCs/>
          <w:color w:val="1F1F1F"/>
        </w:rPr>
        <w:t xml:space="preserve">টাকা বেশি এবং </w:t>
      </w:r>
      <w:r>
        <w:rPr>
          <w:rFonts w:eastAsia="Arial Unicode MS" w:cs="Arial Unicode MS" w:ascii="Arial Unicode MS" w:hAnsi="Arial Unicode MS"/>
          <w:i/>
          <w:iCs/>
          <w:color w:val="1F1F1F"/>
        </w:rPr>
        <w:t>C, B-</w:t>
      </w:r>
      <w:r>
        <w:rPr>
          <w:rFonts w:ascii="Arial Unicode MS" w:hAnsi="Arial Unicode MS" w:eastAsia="Arial Unicode MS" w:cs="Arial Unicode MS"/>
          <w:i/>
          <w:i/>
          <w:iCs/>
          <w:color w:val="1F1F1F"/>
        </w:rPr>
        <w:t xml:space="preserve">র প্রাপ্ত টাকার দ্বিগুণের থেকেও </w:t>
      </w:r>
      <w:r>
        <w:rPr>
          <w:rFonts w:eastAsia="Arial Unicode MS" w:cs="Arial Unicode MS" w:ascii="Arial Unicode MS" w:hAnsi="Arial Unicode MS"/>
          <w:i/>
          <w:iCs/>
          <w:color w:val="1F1F1F"/>
        </w:rPr>
        <w:t xml:space="preserve">2 </w:t>
      </w:r>
      <w:r>
        <w:rPr>
          <w:rFonts w:ascii="Arial Unicode MS" w:hAnsi="Arial Unicode MS" w:eastAsia="Arial Unicode MS" w:cs="Arial Unicode MS"/>
          <w:i/>
          <w:i/>
          <w:iCs/>
          <w:color w:val="1F1F1F"/>
        </w:rPr>
        <w:t>টাকা বেশি পায়। তাদের প্রাপ্ত টাকার অনুপাত কত</w:t>
      </w:r>
      <w:r>
        <w:rPr>
          <w:rFonts w:eastAsia="Arial Unicode MS" w:cs="Arial Unicode MS" w:ascii="Arial Unicode MS" w:hAnsi="Arial Unicode MS"/>
          <w:i/>
          <w:iCs/>
          <w:color w:val="1F1F1F"/>
        </w:rPr>
        <w:t>?</w:t>
      </w:r>
    </w:p>
    <w:p>
      <w:pPr>
        <w:pStyle w:val="Normal"/>
        <w:rPr/>
      </w:pPr>
      <w:r>
        <w:rPr>
          <w:color w:val="1F1F1F"/>
        </w:rPr>
        <w:t xml:space="preserve">(a) </w:t>
      </w:r>
      <m:oMath xmlns:m="http://schemas.openxmlformats.org/officeDocument/2006/math">
        <m:r>
          <m:t>16</m:t>
        </m:r>
        <m:r>
          <m:rPr>
            <m:sty m:val="p"/>
          </m:rPr>
          <m:t>:</m:t>
        </m:r>
        <m:r>
          <m:t>23</m:t>
        </m:r>
        <m:r>
          <m:rPr>
            <m:sty m:val="p"/>
          </m:rPr>
          <m:t>:</m:t>
        </m:r>
        <m:r>
          <m:t>58</m:t>
        </m:r>
      </m:oMath>
      <w:r>
        <w:rPr>
          <w:color w:val="1F1F1F"/>
        </w:rPr>
        <w:t xml:space="preserve"> (b) </w:t>
      </w:r>
      <m:oMath xmlns:m="http://schemas.openxmlformats.org/officeDocument/2006/math">
        <m:r>
          <m:t>22</m:t>
        </m:r>
        <m:r>
          <m:rPr>
            <m:sty m:val="p"/>
          </m:rPr>
          <m:t>:</m:t>
        </m:r>
        <m:r>
          <m:t>33</m:t>
        </m:r>
        <m:r>
          <m:rPr>
            <m:sty m:val="p"/>
          </m:rPr>
          <m:t>:</m:t>
        </m:r>
        <m:r>
          <m:t>64</m:t>
        </m:r>
      </m:oMath>
      <w:r>
        <w:rPr>
          <w:color w:val="1F1F1F"/>
        </w:rPr>
        <w:t xml:space="preserve"> (c) </w:t>
      </w:r>
      <m:oMath xmlns:m="http://schemas.openxmlformats.org/officeDocument/2006/math">
        <m:r>
          <m:t>10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24</m:t>
        </m:r>
      </m:oMath>
      <w:r>
        <w:rPr>
          <w:color w:val="1F1F1F"/>
        </w:rPr>
        <w:t xml:space="preserve"> (d) </w:t>
      </w:r>
      <m:oMath xmlns:m="http://schemas.openxmlformats.org/officeDocument/2006/math">
        <m:r>
          <m:t>47</m:t>
        </m:r>
        <m:r>
          <m:rPr>
            <m:sty m:val="p"/>
          </m:rPr>
          <m:t>:</m:t>
        </m:r>
        <m:r>
          <m:t>37</m:t>
        </m:r>
        <m:r>
          <m:rPr>
            <m:sty m:val="p"/>
          </m:rPr>
          <m:t>:</m:t>
        </m:r>
        <m:r>
          <m:t>98</m:t>
        </m:r>
      </m:oMath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86.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একটি নিরেট গোলকের আয়তন এবং সমগ্র পৃষ্ঠতলের ক্ষেত্রফল সমান হলে নিরেট গোলকের ব্যাসার্ধ কত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9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একক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3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একক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</w:t>
      </w:r>
      <m:oMath xmlns:m="http://schemas.openxmlformats.org/officeDocument/2006/math"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একক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</w:t>
      </w:r>
      <m:oMath xmlns:m="http://schemas.openxmlformats.org/officeDocument/2006/math">
        <m:r>
          <m:t>4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eastAsia="Vrinda;SolaimanLipi" w:cs="Vrinda;SolaimanLipi" w:ascii="Vrinda;SolaimanLipi" w:hAnsi="Vrinda;SolaimanLipi"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একক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87.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দুটি সংখ্যার গুণফল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1320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এবং তাদের গ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.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সা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.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গু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6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। সংখ্যা দুটির ল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.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সা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.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গু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?</w:t>
      </w:r>
    </w:p>
    <w:p>
      <w:pPr>
        <w:pStyle w:val="Normal"/>
        <w:rPr/>
      </w:pPr>
      <w:r>
        <w:rPr>
          <w:color w:val="1F1F1F"/>
        </w:rPr>
        <w:t>(a) 7920 (b) 220 (c) 1314 (d) 1326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88.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খুঁটির ছায়ার দৈর্ঘ্য খুঁটির উচ্চতার </w:t>
      </w:r>
      <m:oMath xmlns:m="http://schemas.openxmlformats.org/officeDocument/2006/math"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গুণ। সূর্যের উন্নতি কোণ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color w:val="1F1F1F"/>
        </w:rPr>
        <w:t xml:space="preserve">(a) </w:t>
      </w:r>
      <m:oMath xmlns:m="http://schemas.openxmlformats.org/officeDocument/2006/math"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color w:val="1F1F1F"/>
        </w:rPr>
        <w:t xml:space="preserve"> (b) </w:t>
      </w:r>
      <m:oMath xmlns:m="http://schemas.openxmlformats.org/officeDocument/2006/math"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color w:val="1F1F1F"/>
        </w:rPr>
        <w:t xml:space="preserve"> (c) </w:t>
      </w:r>
      <m:oMath xmlns:m="http://schemas.openxmlformats.org/officeDocument/2006/math"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color w:val="1F1F1F"/>
        </w:rPr>
        <w:t xml:space="preserve"> (d) </w:t>
      </w:r>
      <m:oMath xmlns:m="http://schemas.openxmlformats.org/officeDocument/2006/math"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89.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ক্লাসে ছেলে ও মেয়ের অনুপাত </w:t>
      </w:r>
      <m:oMath xmlns:m="http://schemas.openxmlformats.org/officeDocument/2006/math">
        <m:r>
          <m:t>4</m:t>
        </m:r>
        <m:r>
          <m:rPr>
            <m:sty m:val="p"/>
          </m:rPr>
          <m:t>:</m:t>
        </m:r>
        <m:r>
          <m:t>5</m:t>
        </m:r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,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যদি আরও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জন ছেলে যোগদান করে তাহলে ছেলে ও মেয়ের অনুপাত হয়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5</m:t>
        </m:r>
      </m:oMath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। ক্লাসে মেয়ের সংখ্যা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color w:val="1F1F1F"/>
        </w:rPr>
        <w:t>(a) 30 (b) 20 (c) 25 (d) 40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90.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ত্রিভুজ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ABC-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র মধ্যমা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CD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ও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BE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একে অপরকে ও বিন্দুতে ছেদ করে। তবে </w:t>
      </w:r>
      <m:oMath xmlns:m="http://schemas.openxmlformats.org/officeDocument/2006/math">
        <m:r>
          <m:t>Δ</m:t>
        </m:r>
        <m:r>
          <m:rPr>
            <m:nor/>
            <m:sty m:val="p"/>
          </m:rPr>
          <m:t>ODE</m:t>
        </m:r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এবং </w:t>
      </w:r>
      <m:oMath xmlns:m="http://schemas.openxmlformats.org/officeDocument/2006/math">
        <m:r>
          <m:t>Δ</m:t>
        </m:r>
        <m:r>
          <m:rPr>
            <m:nor/>
            <m:sty m:val="p"/>
          </m:rPr>
          <m:t>ABC</m:t>
        </m:r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-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র ক্ষেত্রফলের অনুপাত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color w:val="1F1F1F"/>
        </w:rPr>
        <w:t xml:space="preserve">(a) </w:t>
      </w:r>
      <m:oMath xmlns:m="http://schemas.openxmlformats.org/officeDocument/2006/math">
        <m:r>
          <m:t>12</m:t>
        </m:r>
        <m:r>
          <m:rPr>
            <m:sty m:val="p"/>
          </m:rPr>
          <m:t>:</m:t>
        </m:r>
        <m:r>
          <m:t>1</m:t>
        </m:r>
      </m:oMath>
      <w:r>
        <w:rPr>
          <w:color w:val="1F1F1F"/>
        </w:rPr>
        <w:t xml:space="preserve"> (b) </w:t>
      </w:r>
      <m:oMath xmlns:m="http://schemas.openxmlformats.org/officeDocument/2006/math">
        <m:r>
          <m:t>1</m:t>
        </m:r>
        <m:r>
          <m:rPr>
            <m:sty m:val="p"/>
          </m:rPr>
          <m:t>:</m:t>
        </m:r>
        <m:r>
          <m:t>6</m:t>
        </m:r>
      </m:oMath>
      <w:r>
        <w:rPr>
          <w:color w:val="1F1F1F"/>
        </w:rPr>
        <w:t xml:space="preserve"> (c) </w:t>
      </w:r>
      <m:oMath xmlns:m="http://schemas.openxmlformats.org/officeDocument/2006/math">
        <m:r>
          <m:t>1</m:t>
        </m:r>
        <m:r>
          <m:rPr>
            <m:sty m:val="p"/>
          </m:rPr>
          <m:t>:</m:t>
        </m:r>
        <m:r>
          <m:t>12</m:t>
        </m:r>
      </m:oMath>
      <w:r>
        <w:rPr>
          <w:color w:val="1F1F1F"/>
        </w:rPr>
        <w:t xml:space="preserve"> (d)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1</m:t>
        </m:r>
      </m:oMath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91.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তিনটি পরপর ছাড়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10%, 12%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ও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5%-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এর তুল্য একক ছাড় কত হবে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color w:val="1F1F1F"/>
        </w:rPr>
        <w:t>(a) 9% (b) 11% (c) 24.76% (d) 26.27%</w:t>
      </w:r>
    </w:p>
    <w:p>
      <w:pPr>
        <w:pStyle w:val="Normal"/>
        <w:rPr>
          <w:b/>
          <w:bCs/>
          <w:color w:val="1F1F1F"/>
        </w:rPr>
      </w:pPr>
      <w:r>
        <w:rPr>
          <w:b/>
          <w:bCs/>
          <w:color w:val="1F1F1F"/>
        </w:rPr>
        <w:t xml:space="preserve">92. </w:t>
      </w:r>
      <m:oMath xmlns:m="http://schemas.openxmlformats.org/officeDocument/2006/math"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Normal"/>
        <w:rPr>
          <w:color w:val="1F1F1F"/>
        </w:rPr>
      </w:pPr>
      <w:r>
        <w:rPr>
          <w:color w:val="1F1F1F"/>
        </w:rPr>
        <w:t xml:space="preserve">(a) </w:t>
      </w:r>
      <m:oMath xmlns:m="http://schemas.openxmlformats.org/officeDocument/2006/math"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>
          <w:color w:val="1F1F1F"/>
        </w:rPr>
        <w:t xml:space="preserve"> (b) 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color w:val="1F1F1F"/>
        </w:rPr>
        <w:t xml:space="preserve"> (c) 0 (d) 2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93. 8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টাকা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/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কিলোগ্রাম এবং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12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টাকা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/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কিলোগ্রাম দরের নুন মিশিয়ে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100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কিলোগ্রাম মিশ্রিত নুন তৈরি করলে প্রতি কিলোগ্রামের ক্রয়মূল্য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10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টাকা হয়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,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দু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'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প্রকার নূতন কত কিলোগ্রাম করে মেশানো হল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52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কিলোগ্রাম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49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কিলোগ্রাম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50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কিলোগ্রাম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51 </w:t>
      </w:r>
      <w:r>
        <w:rPr>
          <w:rFonts w:ascii="Vrinda;SolaimanLipi" w:hAnsi="Vrinda;SolaimanLipi" w:eastAsia="Vrinda;SolaimanLipi" w:cs="Vrinda;SolaimanLipi"/>
          <w:color w:val="1F1F1F"/>
        </w:rPr>
        <w:t>কিলোগ্রাম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94.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একটি সমকোণী সমদ্বিবাহু ত্রিভুজের পরিসীমা </w:t>
      </w:r>
      <m:oMath xmlns:m="http://schemas.openxmlformats.org/officeDocument/2006/math"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সেমি হলে তার ক্ষেত্রফল নির্ণয় করুন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: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4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বর্গসেমি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3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বর্গসেমি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2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বর্গসেমি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5 </w:t>
      </w:r>
      <w:r>
        <w:rPr>
          <w:rFonts w:ascii="Vrinda;SolaimanLipi" w:hAnsi="Vrinda;SolaimanLipi" w:eastAsia="Vrinda;SolaimanLipi" w:cs="Vrinda;SolaimanLipi"/>
          <w:color w:val="1F1F1F"/>
        </w:rPr>
        <w:t>বর্গসেমি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95.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পাঁচজন সাঁতারুর স্থির জলে গতি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কিমি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/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ঘণ্টা হলে স্রোতের অনুকূলে সাঁতারুর গতি কত যখন নদীর স্রোতের গতি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6 ki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মি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/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>ঘণ্টা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12 </w:t>
      </w:r>
      <w:r>
        <w:rPr>
          <w:rFonts w:ascii="Vrinda;SolaimanLipi" w:hAnsi="Vrinda;SolaimanLipi" w:eastAsia="Vrinda;SolaimanLipi" w:cs="Vrinda;SolaimanLipi"/>
          <w:color w:val="1F1F1F"/>
        </w:rPr>
        <w:t>কিমি</w:t>
      </w:r>
      <w:r>
        <w:rPr>
          <w:rFonts w:eastAsia="Vrinda;SolaimanLipi" w:cs="Vrinda;SolaimanLipi" w:ascii="Vrinda;SolaimanLipi" w:hAnsi="Vrinda;SolaimanLipi"/>
          <w:color w:val="1F1F1F"/>
        </w:rPr>
        <w:t>/</w:t>
      </w:r>
      <w:r>
        <w:rPr>
          <w:rFonts w:ascii="Vrinda;SolaimanLipi" w:hAnsi="Vrinda;SolaimanLipi" w:eastAsia="Vrinda;SolaimanLipi" w:cs="Vrinda;SolaimanLipi"/>
          <w:color w:val="1F1F1F"/>
        </w:rPr>
        <w:t xml:space="preserve">ঘণ্টা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15 </w:t>
      </w:r>
      <w:r>
        <w:rPr>
          <w:rFonts w:ascii="Vrinda;SolaimanLipi" w:hAnsi="Vrinda;SolaimanLipi" w:eastAsia="Vrinda;SolaimanLipi" w:cs="Vrinda;SolaimanLipi"/>
          <w:color w:val="1F1F1F"/>
        </w:rPr>
        <w:t>কিমি</w:t>
      </w:r>
      <w:r>
        <w:rPr>
          <w:rFonts w:eastAsia="Vrinda;SolaimanLipi" w:cs="Vrinda;SolaimanLipi" w:ascii="Vrinda;SolaimanLipi" w:hAnsi="Vrinda;SolaimanLipi"/>
          <w:color w:val="1F1F1F"/>
        </w:rPr>
        <w:t>/</w:t>
      </w:r>
      <w:r>
        <w:rPr>
          <w:rFonts w:ascii="Vrinda;SolaimanLipi" w:hAnsi="Vrinda;SolaimanLipi" w:eastAsia="Vrinda;SolaimanLipi" w:cs="Vrinda;SolaimanLipi"/>
          <w:color w:val="1F1F1F"/>
        </w:rPr>
        <w:t xml:space="preserve">ঘণ্টা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18 </w:t>
      </w:r>
      <w:r>
        <w:rPr>
          <w:rFonts w:ascii="Vrinda;SolaimanLipi" w:hAnsi="Vrinda;SolaimanLipi" w:eastAsia="Vrinda;SolaimanLipi" w:cs="Vrinda;SolaimanLipi"/>
          <w:color w:val="1F1F1F"/>
        </w:rPr>
        <w:t>কিমি</w:t>
      </w:r>
      <w:r>
        <w:rPr>
          <w:rFonts w:eastAsia="Vrinda;SolaimanLipi" w:cs="Vrinda;SolaimanLipi" w:ascii="Vrinda;SolaimanLipi" w:hAnsi="Vrinda;SolaimanLipi"/>
          <w:color w:val="1F1F1F"/>
        </w:rPr>
        <w:t>/</w:t>
      </w:r>
      <w:r>
        <w:rPr>
          <w:rFonts w:ascii="Vrinda;SolaimanLipi" w:hAnsi="Vrinda;SolaimanLipi" w:eastAsia="Vrinda;SolaimanLipi" w:cs="Vrinda;SolaimanLipi"/>
          <w:color w:val="1F1F1F"/>
        </w:rPr>
        <w:t xml:space="preserve">ঘণ্টা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3 </w:t>
      </w:r>
      <w:r>
        <w:rPr>
          <w:rFonts w:ascii="Vrinda;SolaimanLipi" w:hAnsi="Vrinda;SolaimanLipi" w:eastAsia="Vrinda;SolaimanLipi" w:cs="Vrinda;SolaimanLipi"/>
          <w:color w:val="1F1F1F"/>
        </w:rPr>
        <w:t>কিমি</w:t>
      </w:r>
      <w:r>
        <w:rPr>
          <w:rFonts w:eastAsia="Vrinda;SolaimanLipi" w:cs="Vrinda;SolaimanLipi" w:ascii="Vrinda;SolaimanLipi" w:hAnsi="Vrinda;SolaimanLipi"/>
          <w:color w:val="1F1F1F"/>
        </w:rPr>
        <w:t>/</w:t>
      </w:r>
      <w:r>
        <w:rPr>
          <w:rFonts w:ascii="Vrinda;SolaimanLipi" w:hAnsi="Vrinda;SolaimanLipi" w:eastAsia="Vrinda;SolaimanLipi" w:cs="Vrinda;SolaimanLipi"/>
          <w:color w:val="1F1F1F"/>
        </w:rPr>
        <w:t>ঘণ্টা</w:t>
      </w:r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96.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নল কোনও চৌবাচ্চার </w:t>
      </w:r>
      <m:oMath xmlns:m="http://schemas.openxmlformats.org/officeDocument/2006/math"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অংশ পূর্ণ করে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36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মিনিটে। কত মিনিটে চৌবাচ্চাটির </w:t>
      </w:r>
      <m:oMath xmlns:m="http://schemas.openxmlformats.org/officeDocument/2006/math"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অংশ পূর্ণ হবে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rFonts w:eastAsia="Vrinda;SolaimanLipi" w:cs="Vrinda;SolaimanLipi" w:ascii="Vrinda;SolaimanLipi" w:hAnsi="Vrinda;SolaimanLipi"/>
          <w:color w:val="1F1F1F"/>
        </w:rPr>
        <w:t xml:space="preserve">(a) 38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মিনিটে </w:t>
      </w:r>
      <w:r>
        <w:rPr>
          <w:rFonts w:eastAsia="Vrinda;SolaimanLipi" w:cs="Vrinda;SolaimanLipi" w:ascii="Vrinda;SolaimanLipi" w:hAnsi="Vrinda;SolaimanLipi"/>
          <w:color w:val="1F1F1F"/>
        </w:rPr>
        <w:t xml:space="preserve">(b) 35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মিনিটে </w:t>
      </w:r>
      <w:r>
        <w:rPr>
          <w:rFonts w:eastAsia="Vrinda;SolaimanLipi" w:cs="Vrinda;SolaimanLipi" w:ascii="Vrinda;SolaimanLipi" w:hAnsi="Vrinda;SolaimanLipi"/>
          <w:color w:val="1F1F1F"/>
        </w:rPr>
        <w:t xml:space="preserve">(c) 34 </w:t>
      </w:r>
      <w:r>
        <w:rPr>
          <w:rFonts w:ascii="Vrinda;SolaimanLipi" w:hAnsi="Vrinda;SolaimanLipi" w:eastAsia="Vrinda;SolaimanLipi" w:cs="Vrinda;SolaimanLipi"/>
          <w:color w:val="1F1F1F"/>
        </w:rPr>
        <w:t xml:space="preserve">মিনিটে </w:t>
      </w:r>
      <w:r>
        <w:rPr>
          <w:rFonts w:eastAsia="Vrinda;SolaimanLipi" w:cs="Vrinda;SolaimanLipi" w:ascii="Vrinda;SolaimanLipi" w:hAnsi="Vrinda;SolaimanLipi"/>
          <w:color w:val="1F1F1F"/>
        </w:rPr>
        <w:t xml:space="preserve">(d) 30 </w:t>
      </w:r>
      <w:r>
        <w:rPr>
          <w:rFonts w:ascii="Vrinda;SolaimanLipi" w:hAnsi="Vrinda;SolaimanLipi" w:eastAsia="Vrinda;SolaimanLipi" w:cs="Vrinda;SolaimanLipi"/>
          <w:color w:val="1F1F1F"/>
        </w:rPr>
        <w:t>মিনিটে</w:t>
      </w:r>
    </w:p>
    <w:p>
      <w:pPr>
        <w:pStyle w:val="Normal"/>
        <w:rPr>
          <w:b/>
          <w:bCs/>
          <w:color w:val="1F1F1F"/>
        </w:rPr>
      </w:pP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97. </w:t>
      </w:r>
      <m:oMath xmlns:m="http://schemas.openxmlformats.org/officeDocument/2006/math"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e>
        </m:d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হলে 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$x : y = </w:t>
      </w:r>
      <w:r>
        <w:rPr>
          <w:rFonts w:ascii="Vrinda;SolaimanLipi" w:hAnsi="Vrinda;SolaimanLipi" w:eastAsia="Vrinda;SolaimanLipi" w:cs="Vrinda;SolaimanLipi"/>
          <w:b/>
          <w:b/>
          <w:bCs/>
          <w:color w:val="1F1F1F"/>
        </w:rPr>
        <w:t xml:space="preserve">কত</w:t>
      </w:r>
      <w:r>
        <w:rPr>
          <w:rFonts w:eastAsia="Vrinda;SolaimanLipi" w:cs="Vrinda;SolaimanLipi" w:ascii="Vrinda;SolaimanLipi" w:hAnsi="Vrinda;SolaimanLipi"/>
          <w:b/>
          <w:bCs/>
          <w:color w:val="1F1F1F"/>
        </w:rPr>
        <w:t xml:space="preserve">?</w:t>
      </w:r>
    </w:p>
    <w:p>
      <w:pPr>
        <w:pStyle w:val="Normal"/>
        <w:rPr>
          <w:color w:val="1F1F1F"/>
        </w:rPr>
      </w:pPr>
      <w:r>
        <w:rPr>
          <w:color w:val="1F1F1F"/>
        </w:rPr>
        <w:t xml:space="preserve">(a) </w:t>
      </w:r>
      <m:oMath xmlns:m="http://schemas.openxmlformats.org/officeDocument/2006/math">
        <m:r>
          <m:t>14</m:t>
        </m:r>
        <m:r>
          <m:rPr>
            <m:sty m:val="p"/>
          </m:rPr>
          <m:t>:</m:t>
        </m:r>
        <m:r>
          <m:t>7</m:t>
        </m:r>
      </m:oMath>
      <w:r>
        <w:rPr>
          <w:color w:val="1F1F1F"/>
        </w:rPr>
        <w:t xml:space="preserve"> (b) </w:t>
      </w:r>
      <m:oMath xmlns:m="http://schemas.openxmlformats.org/officeDocument/2006/math">
        <m:r>
          <m:t>6</m:t>
        </m:r>
        <m:r>
          <m:rPr>
            <m:sty m:val="p"/>
          </m:rPr>
          <m:t>:</m:t>
        </m:r>
        <m:r>
          <m:t>5</m:t>
        </m:r>
      </m:oMath>
      <w:r>
        <w:rPr>
          <w:color w:val="1F1F1F"/>
        </w:rPr>
        <w:t xml:space="preserve"> (c) </w:t>
      </w:r>
      <m:oMath xmlns:m="http://schemas.openxmlformats.org/officeDocument/2006/math">
        <m:r>
          <m:t>8</m:t>
        </m:r>
        <m:r>
          <m:rPr>
            <m:sty m:val="p"/>
          </m:rPr>
          <m:t>:</m:t>
        </m:r>
        <m:r>
          <m:t>4</m:t>
        </m:r>
      </m:oMath>
      <w:r>
        <w:rPr>
          <w:color w:val="1F1F1F"/>
        </w:rPr>
        <w:t xml:space="preserve"> (d) </w:t>
      </w:r>
      <m:oMath xmlns:m="http://schemas.openxmlformats.org/officeDocument/2006/math">
        <m:r>
          <m:t>3</m:t>
        </m:r>
        <m:r>
          <m:rPr>
            <m:sty m:val="p"/>
          </m:rPr>
          <m:t>:</m:t>
        </m:r>
        <m:r>
          <m:t>2</m:t>
        </m:r>
      </m:oMath>
    </w:p>
    <w:p>
      <w:pPr>
        <w:pStyle w:val="Normal"/>
        <w:rPr>
          <w:b/>
          <w:bCs/>
          <w:color w:val="1F1F1F"/>
        </w:rPr>
      </w:pP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98.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একটি অফিসে অফিসার ও কর্মীদের সকলের বেতনের গড়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8000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টাকা।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12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জন অফিসারের গড় বেতন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12000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 xml:space="preserve">টাকা এবং বাকী কর্মীদের গড় বেতন </w:t>
      </w:r>
      <w:r>
        <w:rPr>
          <w:rFonts w:eastAsia="Arial Unicode MS" w:cs="Arial Unicode MS" w:ascii="Arial Unicode MS" w:hAnsi="Arial Unicode MS"/>
          <w:b/>
          <w:bCs/>
          <w:color w:val="1F1F1F"/>
        </w:rPr>
        <w:t xml:space="preserve">5000 </w:t>
      </w:r>
      <w:r>
        <w:rPr>
          <w:rFonts w:ascii="Arial Unicode MS" w:hAnsi="Arial Unicode MS" w:eastAsia="Arial Unicode MS" w:cs="Arial Unicode MS"/>
          <w:b/>
          <w:b/>
          <w:bCs/>
          <w:color w:val="1F1F1F"/>
        </w:rPr>
        <w:t>টাকা। ওই অফিসে কর্মী সংখ্যা কত</w:t>
      </w:r>
      <w:r>
        <w:rPr>
          <w:rFonts w:eastAsia="Arial Unicode MS" w:cs="Arial Unicode MS" w:ascii="Arial Unicode MS" w:hAnsi="Arial Unicode MS"/>
          <w:b/>
          <w:bCs/>
          <w:color w:val="1F1F1F"/>
        </w:rPr>
        <w:t>?</w:t>
      </w:r>
    </w:p>
    <w:p>
      <w:pPr>
        <w:pStyle w:val="Normal"/>
        <w:rPr>
          <w:color w:val="1F1F1F"/>
        </w:rPr>
      </w:pPr>
      <w:r>
        <w:rPr>
          <w:color w:val="1F1F1F"/>
        </w:rPr>
        <w:t>(a) 28 (b) 16 (c) 12 (d) 10</w:t>
      </w:r>
    </w:p>
    <w:p>
      <w:pPr>
        <w:pStyle w:val="Normal"/>
        <w:rPr>
          <w:color w:val="1F1F1F"/>
        </w:rPr>
      </w:pPr>
      <w:r>
        <w:rPr>
          <w:color w:val="1F1F1F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Vrinda">
    <w:altName w:val="SolaimanLipi"/>
    <w:charset w:val="01"/>
    <w:family w:val="roman"/>
    <w:pitch w:val="variable"/>
  </w:font>
  <w:font w:name="Arial Unicode MS"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Arial" w:hAnsi="Arial" w:eastAsia="Arial" w:cs="Arial"/>
      <w:color w:val="auto"/>
      <w:sz w:val="22"/>
      <w:szCs w:val="22"/>
      <w:lang w:val="e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numPr>
        <w:ilvl w:val="0"/>
        <w:numId w:val="1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numPr>
        <w:ilvl w:val="1"/>
        <w:numId w:val="1"/>
      </w:numPr>
      <w:spacing w:before="360" w:after="120"/>
      <w:outlineLvl w:val="1"/>
    </w:pPr>
    <w:rPr>
      <w:b w:val="false"/>
      <w:b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numPr>
        <w:ilvl w:val="2"/>
        <w:numId w:val="1"/>
      </w:numPr>
      <w:spacing w:before="320" w:after="80"/>
      <w:outlineLvl w:val="2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numPr>
        <w:ilvl w:val="4"/>
        <w:numId w:val="1"/>
      </w:numPr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numPr>
        <w:ilvl w:val="5"/>
        <w:numId w:val="1"/>
      </w:numPr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2026-06-16T23:18:00Z</dcterms:created>
  <dc:creator>word</dc:creator>
  <dc:description/>
  <cp:keywords/>
  <dc:language>en-US</dc:language>
  <cp:lastModifiedBy>Admin</cp:lastModifiedBy>
  <dcterms:modified xsi:type="dcterms:W3CDTF">2026-06-18T16:46:00Z</dcterms:modified>
  <cp:revision>3</cp:revision>
  <dc:subject/>
  <dc:title/>
</cp:coreProperties>
</file>