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國立臺北科技大學</w:t>
      </w:r>
    </w:p>
    <w:p w:rsidR="00000000" w:rsidDel="00000000" w:rsidP="00000000" w:rsidRDefault="00000000" w:rsidRPr="00000000" w14:paraId="00000002">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2023 資工系物件導向程式實習</w:t>
      </w:r>
    </w:p>
    <w:p w:rsidR="00000000" w:rsidDel="00000000" w:rsidP="00000000" w:rsidRDefault="00000000" w:rsidRPr="00000000" w14:paraId="00000003">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期末報告</w:t>
      </w:r>
    </w:p>
    <w:p w:rsidR="00000000" w:rsidDel="00000000" w:rsidP="00000000" w:rsidRDefault="00000000" w:rsidRPr="00000000" w14:paraId="00000004">
      <w:pPr>
        <w:spacing w:line="360" w:lineRule="auto"/>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The Legend of zelda -NES-</w:t>
      </w:r>
    </w:p>
    <w:p w:rsidR="00000000" w:rsidDel="00000000" w:rsidP="00000000" w:rsidRDefault="00000000" w:rsidRPr="00000000" w14:paraId="00000008">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5731200" cy="499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第26組</w:t>
      </w:r>
    </w:p>
    <w:p w:rsidR="00000000" w:rsidDel="00000000" w:rsidP="00000000" w:rsidRDefault="00000000" w:rsidRPr="00000000" w14:paraId="0000000B">
      <w:pPr>
        <w:spacing w:line="360" w:lineRule="auto"/>
        <w:jc w:val="left"/>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目錄</w:t>
      </w:r>
    </w:p>
    <w:p w:rsidR="00000000" w:rsidDel="00000000" w:rsidP="00000000" w:rsidRDefault="00000000" w:rsidRPr="00000000" w14:paraId="0000000D">
      <w:pPr>
        <w:spacing w:line="36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一、 簡介 </w:t>
      </w:r>
    </w:p>
    <w:p w:rsidR="00000000" w:rsidDel="00000000" w:rsidP="00000000" w:rsidRDefault="00000000" w:rsidRPr="00000000" w14:paraId="0000000E">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動機.........................................................1 </w:t>
      </w:r>
    </w:p>
    <w:p w:rsidR="00000000" w:rsidDel="00000000" w:rsidP="00000000" w:rsidRDefault="00000000" w:rsidRPr="00000000" w14:paraId="0000000F">
      <w:pPr>
        <w:spacing w:line="36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分工.........................................................1</w:t>
      </w:r>
    </w:p>
    <w:p w:rsidR="00000000" w:rsidDel="00000000" w:rsidP="00000000" w:rsidRDefault="00000000" w:rsidRPr="00000000" w14:paraId="00000010">
      <w:pPr>
        <w:spacing w:line="36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 遊戲介紹 </w:t>
      </w:r>
    </w:p>
    <w:p w:rsidR="00000000" w:rsidDel="00000000" w:rsidP="00000000" w:rsidRDefault="00000000" w:rsidRPr="00000000" w14:paraId="00000011">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遊戲說明.....................................................1 </w:t>
      </w:r>
    </w:p>
    <w:p w:rsidR="00000000" w:rsidDel="00000000" w:rsidP="00000000" w:rsidRDefault="00000000" w:rsidRPr="00000000" w14:paraId="00000012">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遊戲圖形.....................................................1 </w:t>
      </w:r>
    </w:p>
    <w:p w:rsidR="00000000" w:rsidDel="00000000" w:rsidP="00000000" w:rsidRDefault="00000000" w:rsidRPr="00000000" w14:paraId="00000013">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 遊戲音效.....................................................5 </w:t>
      </w:r>
    </w:p>
    <w:p w:rsidR="00000000" w:rsidDel="00000000" w:rsidP="00000000" w:rsidRDefault="00000000" w:rsidRPr="00000000" w14:paraId="00000014">
      <w:pPr>
        <w:spacing w:line="36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三、 程式設計</w:t>
      </w:r>
    </w:p>
    <w:p w:rsidR="00000000" w:rsidDel="00000000" w:rsidP="00000000" w:rsidRDefault="00000000" w:rsidRPr="00000000" w14:paraId="00000015">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程式架構.....................................................5 </w:t>
      </w:r>
    </w:p>
    <w:p w:rsidR="00000000" w:rsidDel="00000000" w:rsidP="00000000" w:rsidRDefault="00000000" w:rsidRPr="00000000" w14:paraId="00000016">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程式類別.....................................................5</w:t>
      </w:r>
    </w:p>
    <w:p w:rsidR="00000000" w:rsidDel="00000000" w:rsidP="00000000" w:rsidRDefault="00000000" w:rsidRPr="00000000" w14:paraId="00000017">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 程式技術.....................................................6 </w:t>
      </w:r>
    </w:p>
    <w:p w:rsidR="00000000" w:rsidDel="00000000" w:rsidP="00000000" w:rsidRDefault="00000000" w:rsidRPr="00000000" w14:paraId="00000018">
      <w:pPr>
        <w:spacing w:line="36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四、 結語 </w:t>
      </w:r>
    </w:p>
    <w:p w:rsidR="00000000" w:rsidDel="00000000" w:rsidP="00000000" w:rsidRDefault="00000000" w:rsidRPr="00000000" w14:paraId="00000019">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 問題及解決方法...............................................7 </w:t>
      </w:r>
    </w:p>
    <w:p w:rsidR="00000000" w:rsidDel="00000000" w:rsidP="00000000" w:rsidRDefault="00000000" w:rsidRPr="00000000" w14:paraId="0000001A">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 時間表.......................................................7</w:t>
      </w:r>
    </w:p>
    <w:p w:rsidR="00000000" w:rsidDel="00000000" w:rsidP="00000000" w:rsidRDefault="00000000" w:rsidRPr="00000000" w14:paraId="0000001B">
      <w:pPr>
        <w:spacing w:line="360" w:lineRule="auto"/>
        <w:ind w:left="72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 貢獻比例.....................................................8</w:t>
      </w:r>
    </w:p>
    <w:p w:rsidR="00000000" w:rsidDel="00000000" w:rsidP="00000000" w:rsidRDefault="00000000" w:rsidRPr="00000000" w14:paraId="0000001C">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 自我檢核表...................................................9 </w:t>
      </w:r>
    </w:p>
    <w:p w:rsidR="00000000" w:rsidDel="00000000" w:rsidP="00000000" w:rsidRDefault="00000000" w:rsidRPr="00000000" w14:paraId="0000001D">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 收穫.........................................................9 </w:t>
      </w:r>
    </w:p>
    <w:p w:rsidR="00000000" w:rsidDel="00000000" w:rsidP="00000000" w:rsidRDefault="00000000" w:rsidRPr="00000000" w14:paraId="0000001E">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 心得、感想..................................................10 </w:t>
      </w:r>
    </w:p>
    <w:p w:rsidR="00000000" w:rsidDel="00000000" w:rsidP="00000000" w:rsidRDefault="00000000" w:rsidRPr="00000000" w14:paraId="0000001F">
      <w:pPr>
        <w:spacing w:line="360" w:lineRule="auto"/>
        <w:ind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 對於本課程的建議............................................10</w:t>
      </w:r>
    </w:p>
    <w:p w:rsidR="00000000" w:rsidDel="00000000" w:rsidP="00000000" w:rsidRDefault="00000000" w:rsidRPr="00000000" w14:paraId="00000020">
      <w:pPr>
        <w:spacing w:line="360" w:lineRule="auto"/>
        <w:ind w:left="0" w:firstLine="0"/>
        <w:jc w:val="left"/>
        <w:rPr>
          <w:rFonts w:ascii="DFKai-SB" w:cs="DFKai-SB" w:eastAsia="DFKai-SB" w:hAnsi="DFKai-SB"/>
          <w:b w:val="1"/>
          <w:sz w:val="28"/>
          <w:szCs w:val="28"/>
        </w:rPr>
        <w:sectPr>
          <w:headerReference r:id="rId7" w:type="first"/>
          <w:headerReference r:id="rId8" w:type="even"/>
          <w:footerReference r:id="rId9" w:type="first"/>
          <w:footerReference r:id="rId10" w:type="even"/>
          <w:pgSz w:h="16834" w:w="11909" w:orient="portrait"/>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21">
      <w:pPr>
        <w:spacing w:line="360" w:lineRule="auto"/>
        <w:ind w:left="0" w:firstLine="0"/>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一、簡介</w:t>
      </w:r>
    </w:p>
    <w:p w:rsidR="00000000" w:rsidDel="00000000" w:rsidP="00000000" w:rsidRDefault="00000000" w:rsidRPr="00000000" w14:paraId="00000022">
      <w:pPr>
        <w:numPr>
          <w:ilvl w:val="0"/>
          <w:numId w:val="2"/>
        </w:numPr>
        <w:spacing w:line="360" w:lineRule="auto"/>
        <w:ind w:left="720" w:hanging="360"/>
        <w:jc w:val="left"/>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動機</w:t>
      </w:r>
    </w:p>
    <w:p w:rsidR="00000000" w:rsidDel="00000000" w:rsidP="00000000" w:rsidRDefault="00000000" w:rsidRPr="00000000" w14:paraId="00000023">
      <w:pPr>
        <w:spacing w:line="360" w:lineRule="auto"/>
        <w:ind w:left="720" w:firstLine="720"/>
        <w:rPr>
          <w:rFonts w:ascii="DFKai-SB" w:cs="DFKai-SB" w:eastAsia="DFKai-SB" w:hAnsi="DFKai-SB"/>
          <w:b w:val="1"/>
          <w:sz w:val="28"/>
          <w:szCs w:val="28"/>
        </w:rPr>
      </w:pPr>
      <w:r w:rsidDel="00000000" w:rsidR="00000000" w:rsidRPr="00000000">
        <w:rPr>
          <w:rFonts w:ascii="DFKai-SB" w:cs="DFKai-SB" w:eastAsia="DFKai-SB" w:hAnsi="DFKai-SB"/>
          <w:sz w:val="24"/>
          <w:szCs w:val="24"/>
          <w:rtl w:val="0"/>
        </w:rPr>
        <w:t xml:space="preserve">雖然第一代的薩爾達傳說我沒有玩過，但是我非常喜歡最新一代的薩爾達傳說，所以聽到物件導向程式實習要做遊戲我第一個想到的就是薩爾達傳說，只不過在真正實作時，我們才發現自己的技術力有多麼有限，只能刪減許多功能，例如炸彈與橋梁等等，而且第一代的薩爾達除了擁有8*16的大地圖以外，還有多達九關的地下城的關卡，因為以上原因，所以我將遊戲模式稍微改了一下，擷取一部分的地圖設計成新的一個關卡，過關的方式也從原本找過關符文改成了打怪賺錢，並找到地圖上隨機生成的商人購買鑰匙，擁有鑰匙之後再觸碰也是隨機生成的傳送門就能夠進入下一個關卡，雖然遊戲性並不怎麼高，不過我還是希望玩家能夠開心遊玩。</w:t>
      </w: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left"/>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分工</w:t>
      </w:r>
    </w:p>
    <w:p w:rsidR="00000000" w:rsidDel="00000000" w:rsidP="00000000" w:rsidRDefault="00000000" w:rsidRPr="00000000" w14:paraId="00000025">
      <w:pPr>
        <w:spacing w:line="360" w:lineRule="auto"/>
        <w:ind w:left="72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組員一，卓佑霖，負責遊戲架構的構想，撰寫基本架構，撰寫腳色程式碼，撰寫一部分怪物程式碼，地圖設計。</w:t>
      </w:r>
    </w:p>
    <w:p w:rsidR="00000000" w:rsidDel="00000000" w:rsidP="00000000" w:rsidRDefault="00000000" w:rsidRPr="00000000" w14:paraId="00000026">
      <w:pPr>
        <w:spacing w:line="360" w:lineRule="auto"/>
        <w:ind w:left="72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組員二，蔡昀祐，負責美術資源，音效資源，撰寫一部分怪物程式碼。</w:t>
      </w:r>
    </w:p>
    <w:p w:rsidR="00000000" w:rsidDel="00000000" w:rsidP="00000000" w:rsidRDefault="00000000" w:rsidRPr="00000000" w14:paraId="00000027">
      <w:pPr>
        <w:spacing w:line="36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二、遊戲介紹</w:t>
      </w:r>
    </w:p>
    <w:p w:rsidR="00000000" w:rsidDel="00000000" w:rsidP="00000000" w:rsidRDefault="00000000" w:rsidRPr="00000000" w14:paraId="00000028">
      <w:pPr>
        <w:numPr>
          <w:ilvl w:val="0"/>
          <w:numId w:val="4"/>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遊戲說明</w:t>
      </w:r>
      <w:r w:rsidDel="00000000" w:rsidR="00000000" w:rsidRPr="00000000">
        <w:rPr>
          <w:rtl w:val="0"/>
        </w:rPr>
      </w:r>
    </w:p>
    <w:p w:rsidR="00000000" w:rsidDel="00000000" w:rsidP="00000000" w:rsidRDefault="00000000" w:rsidRPr="00000000" w14:paraId="00000029">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玩家可以通過上下左右鍵控制腳色，Z 鍵攻擊，X 鍵購買鑰匙，當主角的血量歸零時遊戲就會結束。作弊鍵：A 鍵回復主角血量，S 鍵獲得20元，D 鍵獲得1個鑰匙。</w:t>
      </w:r>
    </w:p>
    <w:p w:rsidR="00000000" w:rsidDel="00000000" w:rsidP="00000000" w:rsidRDefault="00000000" w:rsidRPr="00000000" w14:paraId="0000002A">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本遊戲將會有兩個關卡，第一關森林關卡以及第二關沙漠關卡，過關方式皆為探索地圖，打敗地圖上出現的怪物賺取金錢，並且找到地圖上隨機生成的商人購買鑰匙，找到地圖上隨機生成的傳送門就能夠過關。</w:t>
      </w:r>
    </w:p>
    <w:p w:rsidR="00000000" w:rsidDel="00000000" w:rsidP="00000000" w:rsidRDefault="00000000" w:rsidRPr="00000000" w14:paraId="0000002B">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如果你並不在意的話，鑰匙也能通過擊殺不會回擊的商人來獲取，只不過攻擊商人會讓購買鑰匙的價格上升。</w:t>
      </w:r>
    </w:p>
    <w:p w:rsidR="00000000" w:rsidDel="00000000" w:rsidP="00000000" w:rsidRDefault="00000000" w:rsidRPr="00000000" w14:paraId="0000002C">
      <w:pPr>
        <w:numPr>
          <w:ilvl w:val="0"/>
          <w:numId w:val="4"/>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遊戲圖形</w:t>
      </w:r>
    </w:p>
    <w:p w:rsidR="00000000" w:rsidDel="00000000" w:rsidP="00000000" w:rsidRDefault="00000000" w:rsidRPr="00000000" w14:paraId="0000002D">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129088" cy="418841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9088" cy="41884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119563" cy="417892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19563" cy="417892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110038" cy="416946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0038" cy="41694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119563" cy="418537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19563" cy="41853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081463" cy="417910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81463" cy="41791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72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Pr>
        <w:drawing>
          <wp:inline distB="114300" distT="114300" distL="114300" distR="114300">
            <wp:extent cx="4077058" cy="4154349"/>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77058" cy="41543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遊戲音效</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音效類別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音效檔案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背景音樂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Overworld_Theme.wav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主角攻擊音效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Sword_Zap.wav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過關音樂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Win.wav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主角受傷音效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Player_Hurt.wav</w:t>
            </w:r>
          </w:p>
        </w:tc>
      </w:tr>
    </w:tbl>
    <w:p w:rsidR="00000000" w:rsidDel="00000000" w:rsidP="00000000" w:rsidRDefault="00000000" w:rsidRPr="00000000" w14:paraId="0000003E">
      <w:pPr>
        <w:spacing w:line="360" w:lineRule="auto"/>
        <w:ind w:left="72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F">
      <w:pPr>
        <w:spacing w:line="36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三、程式設計</w:t>
      </w:r>
    </w:p>
    <w:p w:rsidR="00000000" w:rsidDel="00000000" w:rsidP="00000000" w:rsidRDefault="00000000" w:rsidRPr="00000000" w14:paraId="00000040">
      <w:pPr>
        <w:numPr>
          <w:ilvl w:val="0"/>
          <w:numId w:val="1"/>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程式架構</w:t>
      </w:r>
    </w:p>
    <w:p w:rsidR="00000000" w:rsidDel="00000000" w:rsidP="00000000" w:rsidRDefault="00000000" w:rsidRPr="00000000" w14:paraId="00000041">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遊戲中的所有腳色繼承了creature.h 這個abstract class 。遊戲核心的邏輯判斷都寫在了繼承了mygame.h的mygame_run.cpp裡面，例如攻擊與受傷判定，擊殺怪物獎勵等等。所有地圖資訊都處存在map.h裡面，例如碰撞體位置，怪物種類及數量，商人與傳送門是否在此地圖上，而BigMap.h則是儲存了map class 的陣列，提供了轉換地圖，顯示UI ，呼叫怪物AI 等等功能。</w:t>
      </w:r>
    </w:p>
    <w:p w:rsidR="00000000" w:rsidDel="00000000" w:rsidP="00000000" w:rsidRDefault="00000000" w:rsidRPr="00000000" w14:paraId="00000042">
      <w:pPr>
        <w:spacing w:line="360" w:lineRule="auto"/>
        <w:ind w:left="720" w:firstLine="0"/>
        <w:jc w:val="center"/>
        <w:rPr>
          <w:rFonts w:ascii="DFKai-SB" w:cs="DFKai-SB" w:eastAsia="DFKai-SB" w:hAnsi="DFKai-SB"/>
          <w:sz w:val="24"/>
          <w:szCs w:val="24"/>
        </w:rPr>
      </w:pPr>
      <w:r w:rsidDel="00000000" w:rsidR="00000000" w:rsidRPr="00000000">
        <w:rPr>
          <w:rFonts w:ascii="DFKai-SB" w:cs="DFKai-SB" w:eastAsia="DFKai-SB" w:hAnsi="DFKai-SB"/>
          <w:b w:val="1"/>
          <w:sz w:val="28"/>
          <w:szCs w:val="28"/>
        </w:rPr>
        <w:drawing>
          <wp:inline distB="114300" distT="114300" distL="114300" distR="114300">
            <wp:extent cx="4433888" cy="383606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33888" cy="38360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程式類別</w:t>
      </w:r>
    </w:p>
    <w:p w:rsidR="00000000" w:rsidDel="00000000" w:rsidP="00000000" w:rsidRDefault="00000000" w:rsidRPr="00000000" w14:paraId="00000044">
      <w:pPr>
        <w:spacing w:line="360" w:lineRule="auto"/>
        <w:ind w:left="720" w:firstLine="0"/>
        <w:rPr>
          <w:rFonts w:ascii="DFKai-SB" w:cs="DFKai-SB" w:eastAsia="DFKai-SB" w:hAnsi="DFKai-SB"/>
          <w:b w:val="1"/>
          <w:sz w:val="28"/>
          <w:szCs w:val="28"/>
        </w:rPr>
      </w:pPr>
      <w:r w:rsidDel="00000000" w:rsidR="00000000" w:rsidRPr="00000000">
        <w:rPr>
          <w:rtl w:val="0"/>
        </w:rPr>
      </w:r>
    </w:p>
    <w:tbl>
      <w:tblPr>
        <w:tblStyle w:val="Table2"/>
        <w:tblW w:w="86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80"/>
        <w:gridCol w:w="1935"/>
        <w:gridCol w:w="2985"/>
        <w:tblGridChange w:id="0">
          <w:tblGrid>
            <w:gridCol w:w="2010"/>
            <w:gridCol w:w="1680"/>
            <w:gridCol w:w="193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類別名稱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標頭檔（.h）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原始碼（.cpp）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說明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所有腳色的基礎類別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主角的類別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monster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怪物的基礎類別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tektite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蜘蛛怪物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地圖類別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BigMap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儲存地圖的關卡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mygame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遊戲核心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總行數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06D">
      <w:pPr>
        <w:spacing w:line="360" w:lineRule="auto"/>
        <w:ind w:left="720" w:firstLine="0"/>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程式技術</w:t>
      </w:r>
    </w:p>
    <w:p w:rsidR="00000000" w:rsidDel="00000000" w:rsidP="00000000" w:rsidRDefault="00000000" w:rsidRPr="00000000" w14:paraId="0000006F">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我發現除了遊戲腳色與怪物以外都不會收到傷害，所以我設計了creature.h這個abstract class 讓腳色與怪物繼承，並且在各自實作做自己的方法，因為有些怪物並不會轉頭，所以播放動畫時不需要考慮方向，這樣做的話就能讓每個怪物都有不同的移動方式。</w:t>
      </w:r>
    </w:p>
    <w:p w:rsidR="00000000" w:rsidDel="00000000" w:rsidP="00000000" w:rsidRDefault="00000000" w:rsidRPr="00000000" w14:paraId="00000070">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因為怪物的移動速度、攻擊速度、受傷時的無敵時間都跟時間有關，所以所有怪物的AI都是基於程式執行時間(clock())計算的，並且攻擊速度與移動速度，無敵時間都以colck_t的變數儲存，這樣就能夠很方便的調整怪物的參數。</w:t>
      </w:r>
    </w:p>
    <w:p w:rsidR="00000000" w:rsidDel="00000000" w:rsidP="00000000" w:rsidRDefault="00000000" w:rsidRPr="00000000" w14:paraId="00000071">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我幫主角腳色設計了專屬的圖層，讓腳色在轉向與攻擊時並不會讓攻擊的劍出現在腳色圖層上面，轉向與移動時將對應的圖片輸入圖層裡面即可。</w:t>
      </w:r>
    </w:p>
    <w:p w:rsidR="00000000" w:rsidDel="00000000" w:rsidP="00000000" w:rsidRDefault="00000000" w:rsidRPr="00000000" w14:paraId="00000072">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因為這個遊戲是切換地圖的形式，所以我設計了map calss，能夠儲存一張地圖的所有資料，包含碰撞體位置，商人與傳送門是否在這張地圖裡面，怪物的種類與數量，也能夠通過public function 添加怪物，碰撞體，地圖切換的碰撞範圍，怪物是以monster class 的指標儲存，所以能夠在一個陣列裡面儲存不同的怪物，也能夠很輕鬆的呼叫不同怪物各自的行動AI。</w:t>
      </w:r>
    </w:p>
    <w:p w:rsidR="00000000" w:rsidDel="00000000" w:rsidP="00000000" w:rsidRDefault="00000000" w:rsidRPr="00000000" w14:paraId="00000073">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Tektite 這個怪物的行動模式有七種，分別是往右上、右、右下、左下、左、左上跳躍，以及不做出任何行動，行動是隨機的。</w:t>
      </w:r>
    </w:p>
    <w:p w:rsidR="00000000" w:rsidDel="00000000" w:rsidP="00000000" w:rsidRDefault="00000000" w:rsidRPr="00000000" w14:paraId="00000074">
      <w:pPr>
        <w:spacing w:line="36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四、結語</w:t>
      </w:r>
    </w:p>
    <w:p w:rsidR="00000000" w:rsidDel="00000000" w:rsidP="00000000" w:rsidRDefault="00000000" w:rsidRPr="00000000" w14:paraId="00000075">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問題及解決方法</w:t>
      </w:r>
    </w:p>
    <w:p w:rsidR="00000000" w:rsidDel="00000000" w:rsidP="00000000" w:rsidRDefault="00000000" w:rsidRPr="00000000" w14:paraId="00000076">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一開始本來想要使用Crgn這個class來實作碰撞體，可是經過了十幾個小時的努力最終還是沒有辦法使用，於是後面就只能使用CRect這個class的陣列來實作地圖的碰撞，也因為如此在計算碰撞範圍時格外花費時間。</w:t>
      </w:r>
    </w:p>
    <w:p w:rsidR="00000000" w:rsidDel="00000000" w:rsidP="00000000" w:rsidRDefault="00000000" w:rsidRPr="00000000" w14:paraId="00000077">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還有就是腳色碰撞的問題，腳色貼著地圖的碰撞體時，當腳色是往上或是往左時將會往碰撞體裡面移動一些距離，反覆轉向將會讓腳色卡入碰撞體裡面，這個部分花了很久都沒有修復，我發現腳色再轉向時我會將圖層裡的圖片切換為當前方向的圖片，而在切換圖層的一瞬間腳色位置將會被重設到(0,0)的位置，可是我的腳色紀錄位置的參數完全沒有變化，就算在onmove()裡面每幀都重設位置也沒有辦法修補。</w:t>
      </w:r>
    </w:p>
    <w:p w:rsidR="00000000" w:rsidDel="00000000" w:rsidP="00000000" w:rsidRDefault="00000000" w:rsidRPr="00000000" w14:paraId="00000078">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因為遊戲原本的大小只有256x256的大小，所以設定了一個static variable 叫做 scale_all ，數值為4，我在顯示圖片的ShowBitmap()裡面添加了縮放大小的參數，可是這會讓縮放過後的圖片有失真的效果，需要運行的電腦有支援才不會出現這個問題，但是這並不影響遊戲正常運行及遊玩。</w:t>
      </w:r>
    </w:p>
    <w:p w:rsidR="00000000" w:rsidDel="00000000" w:rsidP="00000000" w:rsidRDefault="00000000" w:rsidRPr="00000000" w14:paraId="00000079">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在讀取bmp時也遇到不少問題，研究了很久才發現好像是框架無法讀取bmp version5，在讀取音效時也一直失敗，試了很久才發現原來檔案名裡面不能包含空白鍵。</w:t>
      </w:r>
    </w:p>
    <w:p w:rsidR="00000000" w:rsidDel="00000000" w:rsidP="00000000" w:rsidRDefault="00000000" w:rsidRPr="00000000" w14:paraId="0000007A">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時間表</w:t>
      </w:r>
    </w:p>
    <w:p w:rsidR="00000000" w:rsidDel="00000000" w:rsidP="00000000" w:rsidRDefault="00000000" w:rsidRPr="00000000" w14:paraId="0000007B">
      <w:pPr>
        <w:spacing w:line="360" w:lineRule="auto"/>
        <w:ind w:left="720" w:firstLine="0"/>
        <w:rPr>
          <w:rFonts w:ascii="DFKai-SB" w:cs="DFKai-SB" w:eastAsia="DFKai-SB" w:hAnsi="DFKai-SB"/>
          <w:b w:val="1"/>
          <w:sz w:val="28"/>
          <w:szCs w:val="28"/>
        </w:rPr>
      </w:pPr>
      <w:r w:rsidDel="00000000" w:rsidR="00000000" w:rsidRPr="00000000">
        <w:rPr>
          <w:rtl w:val="0"/>
        </w:rPr>
      </w:r>
    </w:p>
    <w:tbl>
      <w:tblPr>
        <w:tblStyle w:val="Table3"/>
        <w:tblW w:w="85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50"/>
        <w:gridCol w:w="1740"/>
        <w:gridCol w:w="4125"/>
        <w:tblGridChange w:id="0">
          <w:tblGrid>
            <w:gridCol w:w="1050"/>
            <w:gridCol w:w="1650"/>
            <w:gridCol w:w="1740"/>
            <w:gridCol w:w="41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周次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卓佑霖(小時)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蔡昀祐(小時)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說明</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介紹</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分組、熟悉框架、確認題目</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基礎架構與基礎類別設計、遊戲資源</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腳色移動功能</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腳色攻擊、碰撞、添加地圖類別</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腳色攻擊與碰撞修正</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地圖類別添加新功能</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切換地圖、添加關卡類別、優化腳色移動</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修正腳色碰撞、切換地圖的觸發點(trigger)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添加腳色血量、錢、炸彈到UI畫面</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添加蜘蛛怪物、腳色攻擊冷卻間隔</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腳色受傷及死亡、生成怪物功能、蜘蛛怪物AI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沒做事</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計算與設定地圖碰撞</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添加商人系統、完成第一關的所有碰撞、關卡切換</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商人與傳送們隨機生成、替換icon、完成第二關</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添加藍色蜘蛛怪物、過關畫面、添加音效</w:t>
            </w:r>
          </w:p>
        </w:tc>
      </w:tr>
      <w:tr>
        <w:trPr>
          <w:cantSplit w:val="0"/>
          <w:trHeight w:val="618.9999999999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總時數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0</w:t>
            </w:r>
          </w:p>
        </w:tc>
      </w:tr>
    </w:tbl>
    <w:p w:rsidR="00000000" w:rsidDel="00000000" w:rsidP="00000000" w:rsidRDefault="00000000" w:rsidRPr="00000000" w14:paraId="000000C8">
      <w:pPr>
        <w:spacing w:line="360" w:lineRule="auto"/>
        <w:ind w:left="0" w:firstLine="0"/>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C9">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貢獻比例</w:t>
      </w:r>
    </w:p>
    <w:p w:rsidR="00000000" w:rsidDel="00000000" w:rsidP="00000000" w:rsidRDefault="00000000" w:rsidRPr="00000000" w14:paraId="000000CA">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組員一，卓佑霖，貢獻比例:90%</w:t>
      </w:r>
    </w:p>
    <w:p w:rsidR="00000000" w:rsidDel="00000000" w:rsidP="00000000" w:rsidRDefault="00000000" w:rsidRPr="00000000" w14:paraId="000000CB">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組員二，蔡昀祐，貢獻比例:10%</w:t>
      </w:r>
    </w:p>
    <w:p w:rsidR="00000000" w:rsidDel="00000000" w:rsidP="00000000" w:rsidRDefault="00000000" w:rsidRPr="00000000" w14:paraId="000000CC">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自我檢核表</w:t>
      </w:r>
    </w:p>
    <w:p w:rsidR="00000000" w:rsidDel="00000000" w:rsidP="00000000" w:rsidRDefault="00000000" w:rsidRPr="00000000" w14:paraId="000000CD">
      <w:pPr>
        <w:spacing w:line="360" w:lineRule="auto"/>
        <w:ind w:left="720" w:firstLine="0"/>
        <w:rPr>
          <w:rFonts w:ascii="DFKai-SB" w:cs="DFKai-SB" w:eastAsia="DFKai-SB" w:hAnsi="DFKai-SB"/>
          <w:b w:val="1"/>
          <w:sz w:val="28"/>
          <w:szCs w:val="28"/>
        </w:rPr>
      </w:pPr>
      <w:r w:rsidDel="00000000" w:rsidR="00000000" w:rsidRPr="00000000">
        <w:rPr>
          <w:rtl w:val="0"/>
        </w:rPr>
      </w:r>
    </w:p>
    <w:tbl>
      <w:tblPr>
        <w:tblStyle w:val="Table4"/>
        <w:tblW w:w="90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930"/>
        <w:gridCol w:w="1320"/>
        <w:gridCol w:w="2925"/>
        <w:tblGridChange w:id="0">
          <w:tblGrid>
            <w:gridCol w:w="840"/>
            <w:gridCol w:w="3930"/>
            <w:gridCol w:w="1320"/>
            <w:gridCol w:w="2925"/>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是否完成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說明為何不能完成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解決 Memory Leak 的問題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否</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完成遊戲進度時間太晚。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自訂遊戲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About 畫面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遊戲中說明如何操作</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發佈（Release）版本</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承上項，該版本可以正常運作</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報告字型、點數、對齊、行 距、頁碼等格式正確。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24"/>
                <w:szCs w:val="24"/>
              </w:rPr>
            </w:pPr>
            <w:r w:rsidDel="00000000" w:rsidR="00000000" w:rsidRPr="00000000">
              <w:rPr>
                <w:rtl w:val="0"/>
              </w:rPr>
            </w:r>
          </w:p>
        </w:tc>
      </w:tr>
    </w:tbl>
    <w:p w:rsidR="00000000" w:rsidDel="00000000" w:rsidP="00000000" w:rsidRDefault="00000000" w:rsidRPr="00000000" w14:paraId="000000EE">
      <w:pPr>
        <w:spacing w:line="360" w:lineRule="auto"/>
        <w:ind w:left="720" w:firstLine="0"/>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0EF">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收穫</w:t>
      </w:r>
    </w:p>
    <w:p w:rsidR="00000000" w:rsidDel="00000000" w:rsidP="00000000" w:rsidRDefault="00000000" w:rsidRPr="00000000" w14:paraId="000000F0">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這次的實習是我第一次接觸比較大型的專案，在正個進度與架構的掌握上稍顯青澀，像是一開始時做腳色的攻擊判定時並不是使用系統時間(clock())的方法時做，做到差不多時才發現使用系統時間計算攻擊時間能夠有比姣好的彈性，也能夠更好的包裝腳色類別，但是功能已經都做得差不多了，我把腳色計算攻擊時間的功能實作在mygame_run裡面，這並不能很好的達到物件導向包裝的特色。還有就是在繼承這方面，我一開始只想到怪物與腳色都會攻擊，會受傷，有血量與移動，所以撰寫了一個抽象基礎類別，但是我發現腳色的移動與怪物差很多，於是又設計了monster這個類別繼承creature，但是每種怪物的同一種功能也不太一樣，像是怪物移動時的圖片數量不一樣，造成一開始寫好的基礎類別中的功能根本派不上用場，又override一堆已經寫好的function，最後讓程式變得非常雜亂。這讓我學到了在實做之前需要事先想好各種情況，遇到問題才能及時改進。</w:t>
      </w:r>
    </w:p>
    <w:p w:rsidR="00000000" w:rsidDel="00000000" w:rsidP="00000000" w:rsidRDefault="00000000" w:rsidRPr="00000000" w14:paraId="000000F1">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這次的實習也讓我更加熟悉C++的各種撰寫方法，抽象類別的撰寫，繼承與多型等等，public static variable 的設定，類別繼承關係的設計等等。</w:t>
      </w:r>
    </w:p>
    <w:p w:rsidR="00000000" w:rsidDel="00000000" w:rsidP="00000000" w:rsidRDefault="00000000" w:rsidRPr="00000000" w14:paraId="000000F2">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這次實習也是第一次使用git做版本管理，我學會更好的使用git進行版本的管理，也學到了開設issue分支解決問題的概念。</w:t>
      </w:r>
    </w:p>
    <w:p w:rsidR="00000000" w:rsidDel="00000000" w:rsidP="00000000" w:rsidRDefault="00000000" w:rsidRPr="00000000" w14:paraId="000000F3">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心得或感想</w:t>
      </w:r>
    </w:p>
    <w:p w:rsidR="00000000" w:rsidDel="00000000" w:rsidP="00000000" w:rsidRDefault="00000000" w:rsidRPr="00000000" w14:paraId="000000F4">
      <w:pPr>
        <w:spacing w:line="36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本次的實習課程雖然非常的辛苦，但是學到的東西確實很多也很珍貴，我相信這個經驗一定會在未來更大型更多人一起合作的專案上派上用場。</w:t>
      </w:r>
    </w:p>
    <w:p w:rsidR="00000000" w:rsidDel="00000000" w:rsidP="00000000" w:rsidRDefault="00000000" w:rsidRPr="00000000" w14:paraId="000000F5">
      <w:pPr>
        <w:numPr>
          <w:ilvl w:val="0"/>
          <w:numId w:val="3"/>
        </w:numPr>
        <w:spacing w:line="360" w:lineRule="auto"/>
        <w:ind w:left="720" w:hanging="360"/>
        <w:rPr>
          <w:rFonts w:ascii="DFKai-SB" w:cs="DFKai-SB" w:eastAsia="DFKai-SB" w:hAnsi="DFKai-SB"/>
          <w:b w:val="1"/>
          <w:sz w:val="28"/>
          <w:szCs w:val="28"/>
          <w:u w:val="none"/>
        </w:rPr>
      </w:pPr>
      <w:r w:rsidDel="00000000" w:rsidR="00000000" w:rsidRPr="00000000">
        <w:rPr>
          <w:rFonts w:ascii="DFKai-SB" w:cs="DFKai-SB" w:eastAsia="DFKai-SB" w:hAnsi="DFKai-SB"/>
          <w:b w:val="1"/>
          <w:sz w:val="28"/>
          <w:szCs w:val="28"/>
          <w:rtl w:val="0"/>
        </w:rPr>
        <w:t xml:space="preserve">對於本課程的建議</w:t>
      </w:r>
    </w:p>
    <w:p w:rsidR="00000000" w:rsidDel="00000000" w:rsidP="00000000" w:rsidRDefault="00000000" w:rsidRPr="00000000" w14:paraId="000000F6">
      <w:pPr>
        <w:spacing w:line="360" w:lineRule="auto"/>
        <w:ind w:left="720" w:firstLine="0"/>
        <w:rPr>
          <w:rFonts w:ascii="DFKai-SB" w:cs="DFKai-SB" w:eastAsia="DFKai-SB" w:hAnsi="DFKai-SB"/>
          <w:sz w:val="24"/>
          <w:szCs w:val="24"/>
        </w:rPr>
      </w:pPr>
      <w:r w:rsidDel="00000000" w:rsidR="00000000" w:rsidRPr="00000000">
        <w:rPr>
          <w:rFonts w:ascii="DFKai-SB" w:cs="DFKai-SB" w:eastAsia="DFKai-SB" w:hAnsi="DFKai-SB"/>
          <w:b w:val="1"/>
          <w:sz w:val="28"/>
          <w:szCs w:val="28"/>
          <w:rtl w:val="0"/>
        </w:rPr>
        <w:tab/>
      </w:r>
      <w:r w:rsidDel="00000000" w:rsidR="00000000" w:rsidRPr="00000000">
        <w:rPr>
          <w:rFonts w:ascii="DFKai-SB" w:cs="DFKai-SB" w:eastAsia="DFKai-SB" w:hAnsi="DFKai-SB"/>
          <w:sz w:val="24"/>
          <w:szCs w:val="24"/>
          <w:rtl w:val="0"/>
        </w:rPr>
        <w:t xml:space="preserve">我覺得能夠在架構的使用手冊上多下點功夫，我自認程式沒有很好，所以我前期花了不少時間在了解遊戲架構，後期想要添加音效時也研究了很久，希望未來能夠有更完善的架構使用手冊。</w:t>
      </w:r>
    </w:p>
    <w:sectPr>
      <w:footerReference r:id="rId18" w:type="default"/>
      <w:type w:val="nextPage"/>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FKai-S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